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B0F6B" w14:textId="6309B615" w:rsidR="00DB584C" w:rsidRDefault="008F7FE0">
      <w:pPr>
        <w:pStyle w:val="BodyText"/>
        <w:kinsoku w:val="0"/>
        <w:overflowPunct w:val="0"/>
        <w:rPr>
          <w:rFonts w:ascii="Times New Roman" w:hAnsi="Times New Roman" w:cs="Times New Roman"/>
        </w:rPr>
      </w:pPr>
      <w:r>
        <w:rPr>
          <w:rFonts w:ascii="Calibri" w:hAnsi="Calibri" w:cs="Calibri"/>
          <w:noProof/>
        </w:rPr>
        <w:drawing>
          <wp:inline distT="0" distB="0" distL="0" distR="0" wp14:anchorId="4028B865" wp14:editId="2433672C">
            <wp:extent cx="2952750" cy="8477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847725"/>
                    </a:xfrm>
                    <a:prstGeom prst="rect">
                      <a:avLst/>
                    </a:prstGeom>
                    <a:noFill/>
                    <a:ln>
                      <a:noFill/>
                    </a:ln>
                  </pic:spPr>
                </pic:pic>
              </a:graphicData>
            </a:graphic>
          </wp:inline>
        </w:drawing>
      </w:r>
    </w:p>
    <w:p w14:paraId="068B630D" w14:textId="77777777" w:rsidR="00DB584C" w:rsidRDefault="00DB584C">
      <w:pPr>
        <w:pStyle w:val="BodyText"/>
        <w:kinsoku w:val="0"/>
        <w:overflowPunct w:val="0"/>
        <w:rPr>
          <w:rFonts w:ascii="Times New Roman" w:hAnsi="Times New Roman" w:cs="Times New Roman"/>
        </w:rPr>
      </w:pPr>
    </w:p>
    <w:p w14:paraId="2C63A1C5" w14:textId="77777777" w:rsidR="00DB584C" w:rsidRDefault="00DB584C">
      <w:pPr>
        <w:pStyle w:val="BodyText"/>
        <w:kinsoku w:val="0"/>
        <w:overflowPunct w:val="0"/>
        <w:rPr>
          <w:rFonts w:ascii="Times New Roman" w:hAnsi="Times New Roman" w:cs="Times New Roman"/>
        </w:rPr>
      </w:pPr>
    </w:p>
    <w:p w14:paraId="0541D750" w14:textId="77777777" w:rsidR="00DB584C" w:rsidRDefault="00DB584C">
      <w:pPr>
        <w:pStyle w:val="BodyText"/>
        <w:kinsoku w:val="0"/>
        <w:overflowPunct w:val="0"/>
        <w:rPr>
          <w:rFonts w:ascii="Times New Roman" w:hAnsi="Times New Roman" w:cs="Times New Roman"/>
        </w:rPr>
      </w:pPr>
    </w:p>
    <w:p w14:paraId="49EDDC3F" w14:textId="77777777" w:rsidR="00DB584C" w:rsidRDefault="00DB584C">
      <w:pPr>
        <w:pStyle w:val="BodyText"/>
        <w:kinsoku w:val="0"/>
        <w:overflowPunct w:val="0"/>
        <w:spacing w:before="10"/>
        <w:rPr>
          <w:rFonts w:ascii="Times New Roman" w:hAnsi="Times New Roman" w:cs="Times New Roman"/>
          <w:sz w:val="19"/>
          <w:szCs w:val="19"/>
        </w:rPr>
      </w:pPr>
    </w:p>
    <w:p w14:paraId="13B04A38" w14:textId="3680D6E3" w:rsidR="0054427B" w:rsidRPr="00B63EE8" w:rsidRDefault="00CE640E" w:rsidP="00B63EE8">
      <w:pPr>
        <w:pStyle w:val="Heading1"/>
        <w:kinsoku w:val="0"/>
        <w:overflowPunct w:val="0"/>
        <w:spacing w:before="104" w:line="237" w:lineRule="auto"/>
        <w:ind w:left="709" w:right="317"/>
        <w:jc w:val="right"/>
        <w:rPr>
          <w:color w:val="365F91"/>
          <w:sz w:val="40"/>
        </w:rPr>
      </w:pPr>
      <w:r>
        <w:rPr>
          <w:color w:val="365F91"/>
          <w:sz w:val="40"/>
        </w:rPr>
        <w:t xml:space="preserve">EYFS </w:t>
      </w:r>
      <w:r w:rsidR="006F1725" w:rsidRPr="00B63EE8">
        <w:rPr>
          <w:color w:val="365F91"/>
          <w:sz w:val="40"/>
        </w:rPr>
        <w:t>Class Teacher</w:t>
      </w:r>
    </w:p>
    <w:p w14:paraId="0E1A7BD9" w14:textId="77777777" w:rsidR="00DB584C" w:rsidRPr="00503C38" w:rsidRDefault="00DB584C" w:rsidP="00B63EE8">
      <w:pPr>
        <w:pStyle w:val="BodyText"/>
        <w:kinsoku w:val="0"/>
        <w:overflowPunct w:val="0"/>
        <w:spacing w:before="77"/>
        <w:ind w:left="3828" w:right="317"/>
        <w:jc w:val="right"/>
        <w:rPr>
          <w:rFonts w:ascii="Verdana" w:hAnsi="Verdana" w:cs="Verdana"/>
          <w:b/>
          <w:bCs/>
          <w:color w:val="365F91"/>
          <w:sz w:val="44"/>
          <w:szCs w:val="44"/>
        </w:rPr>
      </w:pPr>
      <w:r w:rsidRPr="00B63EE8">
        <w:rPr>
          <w:rFonts w:ascii="Verdana" w:hAnsi="Verdana" w:cs="Verdana"/>
          <w:b/>
          <w:bCs/>
          <w:color w:val="365F91"/>
          <w:sz w:val="44"/>
          <w:szCs w:val="44"/>
        </w:rPr>
        <w:t>Tufnell</w:t>
      </w:r>
      <w:r w:rsidRPr="00B63EE8">
        <w:rPr>
          <w:rFonts w:ascii="Verdana" w:hAnsi="Verdana" w:cs="Verdana"/>
          <w:b/>
          <w:bCs/>
          <w:color w:val="365F91"/>
          <w:spacing w:val="-5"/>
          <w:sz w:val="44"/>
          <w:szCs w:val="44"/>
        </w:rPr>
        <w:t xml:space="preserve"> </w:t>
      </w:r>
      <w:r w:rsidRPr="00B63EE8">
        <w:rPr>
          <w:rFonts w:ascii="Verdana" w:hAnsi="Verdana" w:cs="Verdana"/>
          <w:b/>
          <w:bCs/>
          <w:color w:val="365F91"/>
          <w:sz w:val="44"/>
          <w:szCs w:val="44"/>
        </w:rPr>
        <w:t>Park</w:t>
      </w:r>
      <w:r w:rsidRPr="00B63EE8">
        <w:rPr>
          <w:rFonts w:ascii="Verdana" w:hAnsi="Verdana" w:cs="Verdana"/>
          <w:b/>
          <w:bCs/>
          <w:color w:val="365F91"/>
          <w:spacing w:val="-7"/>
          <w:sz w:val="44"/>
          <w:szCs w:val="44"/>
        </w:rPr>
        <w:t xml:space="preserve"> </w:t>
      </w:r>
      <w:r w:rsidRPr="00B63EE8">
        <w:rPr>
          <w:rFonts w:ascii="Verdana" w:hAnsi="Verdana" w:cs="Verdana"/>
          <w:b/>
          <w:bCs/>
          <w:color w:val="365F91"/>
          <w:sz w:val="44"/>
          <w:szCs w:val="44"/>
        </w:rPr>
        <w:t>Primary</w:t>
      </w:r>
      <w:r w:rsidRPr="00B63EE8">
        <w:rPr>
          <w:rFonts w:ascii="Verdana" w:hAnsi="Verdana" w:cs="Verdana"/>
          <w:b/>
          <w:bCs/>
          <w:color w:val="365F91"/>
          <w:spacing w:val="-7"/>
          <w:sz w:val="44"/>
          <w:szCs w:val="44"/>
        </w:rPr>
        <w:t xml:space="preserve"> </w:t>
      </w:r>
      <w:r w:rsidRPr="00B63EE8">
        <w:rPr>
          <w:rFonts w:ascii="Verdana" w:hAnsi="Verdana" w:cs="Verdana"/>
          <w:b/>
          <w:bCs/>
          <w:color w:val="365F91"/>
          <w:sz w:val="44"/>
          <w:szCs w:val="44"/>
        </w:rPr>
        <w:t>School</w:t>
      </w:r>
    </w:p>
    <w:p w14:paraId="14B79BA7" w14:textId="77777777" w:rsidR="00DB584C" w:rsidRDefault="00DB584C">
      <w:pPr>
        <w:pStyle w:val="BodyText"/>
        <w:kinsoku w:val="0"/>
        <w:overflowPunct w:val="0"/>
        <w:rPr>
          <w:rFonts w:ascii="Verdana" w:hAnsi="Verdana" w:cs="Verdana"/>
          <w:b/>
          <w:bCs/>
        </w:rPr>
      </w:pPr>
    </w:p>
    <w:p w14:paraId="62DB03E6" w14:textId="77777777" w:rsidR="00DB584C" w:rsidRDefault="00DB584C">
      <w:pPr>
        <w:pStyle w:val="BodyText"/>
        <w:kinsoku w:val="0"/>
        <w:overflowPunct w:val="0"/>
        <w:rPr>
          <w:rFonts w:ascii="Verdana" w:hAnsi="Verdana" w:cs="Verdana"/>
          <w:b/>
          <w:bCs/>
        </w:rPr>
      </w:pPr>
    </w:p>
    <w:p w14:paraId="07316B2B" w14:textId="77777777" w:rsidR="00DB584C" w:rsidRDefault="00DB584C">
      <w:pPr>
        <w:pStyle w:val="BodyText"/>
        <w:kinsoku w:val="0"/>
        <w:overflowPunct w:val="0"/>
        <w:rPr>
          <w:rFonts w:ascii="Verdana" w:hAnsi="Verdana" w:cs="Verdana"/>
          <w:b/>
          <w:bCs/>
        </w:rPr>
      </w:pPr>
    </w:p>
    <w:p w14:paraId="0DE91795" w14:textId="77777777" w:rsidR="00DB584C" w:rsidRDefault="00DB584C">
      <w:pPr>
        <w:pStyle w:val="BodyText"/>
        <w:kinsoku w:val="0"/>
        <w:overflowPunct w:val="0"/>
        <w:rPr>
          <w:rFonts w:ascii="Verdana" w:hAnsi="Verdana" w:cs="Verdana"/>
          <w:b/>
          <w:bCs/>
        </w:rPr>
      </w:pPr>
    </w:p>
    <w:p w14:paraId="06F10FD4" w14:textId="3B2BE29B" w:rsidR="00DB584C" w:rsidRDefault="008F7FE0" w:rsidP="001066A1">
      <w:pPr>
        <w:pStyle w:val="BodyText"/>
        <w:kinsoku w:val="0"/>
        <w:overflowPunct w:val="0"/>
        <w:spacing w:before="6"/>
        <w:rPr>
          <w:rFonts w:ascii="Verdana" w:hAnsi="Verdana" w:cs="Verdana"/>
          <w:b/>
          <w:bCs/>
          <w:sz w:val="18"/>
          <w:szCs w:val="18"/>
        </w:rPr>
      </w:pPr>
      <w:r>
        <w:rPr>
          <w:noProof/>
        </w:rPr>
        <mc:AlternateContent>
          <mc:Choice Requires="wps">
            <w:drawing>
              <wp:anchor distT="0" distB="0" distL="0" distR="0" simplePos="0" relativeHeight="251651072" behindDoc="0" locked="0" layoutInCell="0" allowOverlap="1" wp14:anchorId="7536C1F2" wp14:editId="0C54E666">
                <wp:simplePos x="0" y="0"/>
                <wp:positionH relativeFrom="page">
                  <wp:posOffset>917575</wp:posOffset>
                </wp:positionH>
                <wp:positionV relativeFrom="paragraph">
                  <wp:posOffset>222250</wp:posOffset>
                </wp:positionV>
                <wp:extent cx="6426200" cy="4127500"/>
                <wp:effectExtent l="0" t="0" r="0" b="0"/>
                <wp:wrapTopAndBottom/>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0" cy="412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C69B" w14:textId="2B3AAB29" w:rsidR="00011969" w:rsidRDefault="00011969">
                            <w:pPr>
                              <w:widowControl/>
                              <w:autoSpaceDE/>
                              <w:autoSpaceDN/>
                              <w:adjustRightInd/>
                              <w:spacing w:line="6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31D17B" wp14:editId="3A9CC4E7">
                                  <wp:extent cx="6429375" cy="412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9375" cy="4124325"/>
                                          </a:xfrm>
                                          <a:prstGeom prst="rect">
                                            <a:avLst/>
                                          </a:prstGeom>
                                          <a:noFill/>
                                          <a:ln>
                                            <a:noFill/>
                                          </a:ln>
                                        </pic:spPr>
                                      </pic:pic>
                                    </a:graphicData>
                                  </a:graphic>
                                </wp:inline>
                              </w:drawing>
                            </w:r>
                          </w:p>
                          <w:p w14:paraId="3DEDF782" w14:textId="77777777" w:rsidR="00011969" w:rsidRDefault="0001196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6C1F2" id="Rectangle 3" o:spid="_x0000_s1026" style="position:absolute;margin-left:72.25pt;margin-top:17.5pt;width:506pt;height:32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" o:allowincell="f" filled="f" stroked="f">
                <v:textbox inset="0,0,0,0">
                  <w:txbxContent>
                    <w:p w14:paraId="4BB6C69B" w14:textId="2B3AAB29" w:rsidR="00011969" w:rsidRDefault="00011969">
                      <w:pPr>
                        <w:widowControl/>
                        <w:autoSpaceDE/>
                        <w:autoSpaceDN/>
                        <w:adjustRightInd/>
                        <w:spacing w:line="6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31D17B" wp14:editId="3A9CC4E7">
                            <wp:extent cx="6429375" cy="412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9375" cy="4124325"/>
                                    </a:xfrm>
                                    <a:prstGeom prst="rect">
                                      <a:avLst/>
                                    </a:prstGeom>
                                    <a:noFill/>
                                    <a:ln>
                                      <a:noFill/>
                                    </a:ln>
                                  </pic:spPr>
                                </pic:pic>
                              </a:graphicData>
                            </a:graphic>
                          </wp:inline>
                        </w:drawing>
                      </w:r>
                    </w:p>
                    <w:p w14:paraId="3DEDF782" w14:textId="77777777" w:rsidR="00011969" w:rsidRDefault="00011969">
                      <w:pPr>
                        <w:rPr>
                          <w:rFonts w:ascii="Times New Roman" w:hAnsi="Times New Roman" w:cs="Times New Roman"/>
                          <w:sz w:val="24"/>
                          <w:szCs w:val="24"/>
                        </w:rPr>
                      </w:pPr>
                    </w:p>
                  </w:txbxContent>
                </v:textbox>
                <w10:wrap type="topAndBottom" anchorx="page"/>
              </v:rect>
            </w:pict>
          </mc:Fallback>
        </mc:AlternateContent>
      </w:r>
    </w:p>
    <w:p w14:paraId="2FBCDA77" w14:textId="5E985636" w:rsidR="00DB584C" w:rsidRDefault="00630F7E" w:rsidP="00CD5DC3">
      <w:pPr>
        <w:pStyle w:val="Heading2"/>
        <w:kinsoku w:val="0"/>
        <w:overflowPunct w:val="0"/>
        <w:spacing w:before="101"/>
        <w:ind w:left="1368"/>
        <w:rPr>
          <w:color w:val="365F91"/>
        </w:rPr>
        <w:sectPr w:rsidR="00DB584C" w:rsidSect="005A7F8F">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580" w:right="220" w:bottom="280" w:left="600" w:header="720" w:footer="720" w:gutter="0"/>
          <w:cols w:space="720"/>
          <w:noEndnote/>
          <w:titlePg/>
          <w:docGrid w:linePitch="299"/>
        </w:sectPr>
      </w:pPr>
      <w:r w:rsidRPr="00B63EE8">
        <w:rPr>
          <w:color w:val="365F91"/>
        </w:rPr>
        <w:t>Closing</w:t>
      </w:r>
      <w:r w:rsidRPr="00B63EE8">
        <w:rPr>
          <w:color w:val="365F91"/>
          <w:spacing w:val="-4"/>
        </w:rPr>
        <w:t xml:space="preserve"> </w:t>
      </w:r>
      <w:r w:rsidRPr="00B63EE8">
        <w:rPr>
          <w:color w:val="365F91"/>
        </w:rPr>
        <w:t>Date:</w:t>
      </w:r>
      <w:r w:rsidRPr="00B63EE8">
        <w:rPr>
          <w:color w:val="365F91"/>
          <w:spacing w:val="-2"/>
        </w:rPr>
        <w:t xml:space="preserve"> </w:t>
      </w:r>
      <w:r w:rsidRPr="00B63EE8">
        <w:rPr>
          <w:color w:val="365F91"/>
        </w:rPr>
        <w:t>9am on</w:t>
      </w:r>
      <w:r w:rsidRPr="00B63EE8">
        <w:rPr>
          <w:color w:val="365F91"/>
          <w:spacing w:val="-5"/>
        </w:rPr>
        <w:t xml:space="preserve"> </w:t>
      </w:r>
      <w:r w:rsidR="006F1725" w:rsidRPr="00B63EE8">
        <w:rPr>
          <w:color w:val="365F91"/>
          <w:spacing w:val="-5"/>
        </w:rPr>
        <w:t>13</w:t>
      </w:r>
      <w:r w:rsidR="006F1725" w:rsidRPr="00B63EE8">
        <w:rPr>
          <w:color w:val="365F91"/>
          <w:spacing w:val="-5"/>
          <w:vertAlign w:val="superscript"/>
        </w:rPr>
        <w:t>th</w:t>
      </w:r>
      <w:r w:rsidR="006F1725" w:rsidRPr="00B63EE8">
        <w:rPr>
          <w:color w:val="365F91"/>
          <w:spacing w:val="-5"/>
        </w:rPr>
        <w:t xml:space="preserve"> May 202</w:t>
      </w:r>
      <w:r w:rsidR="00CD5DC3">
        <w:rPr>
          <w:color w:val="365F91"/>
          <w:spacing w:val="-5"/>
        </w:rPr>
        <w:t>6</w:t>
      </w:r>
    </w:p>
    <w:p w14:paraId="7B15D394" w14:textId="150C9200" w:rsidR="00DB584C" w:rsidRDefault="006826C6" w:rsidP="002C2F59">
      <w:pPr>
        <w:pStyle w:val="BodyText"/>
        <w:kinsoku w:val="0"/>
        <w:overflowPunct w:val="0"/>
        <w:ind w:left="592"/>
        <w:rPr>
          <w:rFonts w:ascii="Verdana" w:hAnsi="Verdana" w:cs="Verdana"/>
        </w:rPr>
      </w:pPr>
      <w:r>
        <w:rPr>
          <w:rFonts w:ascii="Verdana" w:hAnsi="Verdana" w:cs="Verdana"/>
          <w:noProof/>
        </w:rPr>
        <w:lastRenderedPageBreak/>
        <w:drawing>
          <wp:inline distT="0" distB="0" distL="0" distR="0" wp14:anchorId="1E49D3BB" wp14:editId="3693F84D">
            <wp:extent cx="5901074" cy="3423581"/>
            <wp:effectExtent l="0" t="0" r="444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g.JPG"/>
                    <pic:cNvPicPr/>
                  </pic:nvPicPr>
                  <pic:blipFill>
                    <a:blip r:embed="rId16"/>
                    <a:stretch>
                      <a:fillRect/>
                    </a:stretch>
                  </pic:blipFill>
                  <pic:spPr>
                    <a:xfrm>
                      <a:off x="0" y="0"/>
                      <a:ext cx="5915700" cy="3432067"/>
                    </a:xfrm>
                    <a:prstGeom prst="rect">
                      <a:avLst/>
                    </a:prstGeom>
                  </pic:spPr>
                </pic:pic>
              </a:graphicData>
            </a:graphic>
          </wp:inline>
        </w:drawing>
      </w:r>
    </w:p>
    <w:p w14:paraId="0F62D87E" w14:textId="77777777" w:rsidR="00DB584C" w:rsidRDefault="00DB584C">
      <w:pPr>
        <w:pStyle w:val="BodyText"/>
        <w:kinsoku w:val="0"/>
        <w:overflowPunct w:val="0"/>
        <w:rPr>
          <w:rFonts w:ascii="Verdana" w:hAnsi="Verdana" w:cs="Verdana"/>
          <w:b/>
          <w:bCs/>
        </w:rPr>
      </w:pPr>
    </w:p>
    <w:p w14:paraId="5E1819D6" w14:textId="77777777" w:rsidR="00DB584C" w:rsidRPr="005977A2" w:rsidRDefault="00DB584C" w:rsidP="005977A2">
      <w:pPr>
        <w:pStyle w:val="BodyText"/>
        <w:kinsoku w:val="0"/>
        <w:overflowPunct w:val="0"/>
        <w:spacing w:before="99"/>
        <w:ind w:left="1266" w:right="1640"/>
        <w:jc w:val="center"/>
        <w:rPr>
          <w:b/>
          <w:bCs/>
          <w:color w:val="003C6B"/>
          <w:sz w:val="32"/>
          <w:szCs w:val="32"/>
          <w:u w:val="dotted"/>
        </w:rPr>
      </w:pPr>
      <w:r w:rsidRPr="005977A2">
        <w:rPr>
          <w:b/>
          <w:bCs/>
          <w:color w:val="003C6B"/>
          <w:sz w:val="32"/>
          <w:szCs w:val="32"/>
          <w:u w:val="dotted"/>
        </w:rPr>
        <w:t>Contents page</w:t>
      </w:r>
    </w:p>
    <w:p w14:paraId="5DA40C32" w14:textId="77777777" w:rsidR="00DB584C" w:rsidRDefault="00DB584C">
      <w:pPr>
        <w:pStyle w:val="BodyText"/>
        <w:kinsoku w:val="0"/>
        <w:overflowPunct w:val="0"/>
        <w:spacing w:before="8"/>
        <w:rPr>
          <w:rFonts w:ascii="Calibri" w:hAnsi="Calibri" w:cs="Calibri"/>
          <w:b/>
          <w:bCs/>
          <w:sz w:val="28"/>
          <w:szCs w:val="28"/>
        </w:rPr>
      </w:pPr>
    </w:p>
    <w:tbl>
      <w:tblPr>
        <w:tblW w:w="0" w:type="auto"/>
        <w:tblInd w:w="748" w:type="dxa"/>
        <w:tblLayout w:type="fixed"/>
        <w:tblCellMar>
          <w:left w:w="0" w:type="dxa"/>
          <w:right w:w="0" w:type="dxa"/>
        </w:tblCellMar>
        <w:tblLook w:val="0000" w:firstRow="0" w:lastRow="0" w:firstColumn="0" w:lastColumn="0" w:noHBand="0" w:noVBand="0"/>
      </w:tblPr>
      <w:tblGrid>
        <w:gridCol w:w="5773"/>
        <w:gridCol w:w="3429"/>
      </w:tblGrid>
      <w:tr w:rsidR="00DB584C" w:rsidRPr="00DB584C" w14:paraId="40D935F0" w14:textId="77777777">
        <w:trPr>
          <w:trHeight w:val="364"/>
        </w:trPr>
        <w:tc>
          <w:tcPr>
            <w:tcW w:w="5773" w:type="dxa"/>
            <w:tcBorders>
              <w:top w:val="none" w:sz="6" w:space="0" w:color="auto"/>
              <w:left w:val="none" w:sz="6" w:space="0" w:color="auto"/>
              <w:bottom w:val="none" w:sz="6" w:space="0" w:color="auto"/>
              <w:right w:val="none" w:sz="6" w:space="0" w:color="auto"/>
            </w:tcBorders>
          </w:tcPr>
          <w:p w14:paraId="7974B1C1" w14:textId="77777777" w:rsidR="00DB584C" w:rsidRPr="00DB584C" w:rsidRDefault="00DB584C">
            <w:pPr>
              <w:pStyle w:val="TableParagraph"/>
              <w:kinsoku w:val="0"/>
              <w:overflowPunct w:val="0"/>
              <w:spacing w:line="225" w:lineRule="exact"/>
              <w:ind w:left="200"/>
              <w:rPr>
                <w:rFonts w:ascii="Calibri" w:hAnsi="Calibri" w:cs="Calibri"/>
                <w:color w:val="365F91"/>
                <w:sz w:val="22"/>
                <w:szCs w:val="22"/>
              </w:rPr>
            </w:pPr>
            <w:r w:rsidRPr="00DB584C">
              <w:rPr>
                <w:rFonts w:ascii="Calibri" w:hAnsi="Calibri" w:cs="Calibri"/>
                <w:color w:val="365F91"/>
                <w:sz w:val="22"/>
                <w:szCs w:val="22"/>
              </w:rPr>
              <w:t>Letter</w:t>
            </w:r>
            <w:r w:rsidRPr="00DB584C">
              <w:rPr>
                <w:rFonts w:ascii="Calibri" w:hAnsi="Calibri" w:cs="Calibri"/>
                <w:color w:val="365F91"/>
                <w:spacing w:val="-2"/>
                <w:sz w:val="22"/>
                <w:szCs w:val="22"/>
              </w:rPr>
              <w:t xml:space="preserve"> </w:t>
            </w:r>
            <w:r w:rsidRPr="00DB584C">
              <w:rPr>
                <w:rFonts w:ascii="Calibri" w:hAnsi="Calibri" w:cs="Calibri"/>
                <w:color w:val="365F91"/>
                <w:sz w:val="22"/>
                <w:szCs w:val="22"/>
              </w:rPr>
              <w:t>from the</w:t>
            </w:r>
            <w:r w:rsidRPr="00DB584C">
              <w:rPr>
                <w:rFonts w:ascii="Calibri" w:hAnsi="Calibri" w:cs="Calibri"/>
                <w:color w:val="365F91"/>
                <w:spacing w:val="-3"/>
                <w:sz w:val="22"/>
                <w:szCs w:val="22"/>
              </w:rPr>
              <w:t xml:space="preserve"> </w:t>
            </w:r>
            <w:r w:rsidRPr="00DB584C">
              <w:rPr>
                <w:rFonts w:ascii="Calibri" w:hAnsi="Calibri" w:cs="Calibri"/>
                <w:color w:val="365F91"/>
                <w:sz w:val="22"/>
                <w:szCs w:val="22"/>
              </w:rPr>
              <w:t>Headteacher</w:t>
            </w:r>
          </w:p>
        </w:tc>
        <w:tc>
          <w:tcPr>
            <w:tcW w:w="3429" w:type="dxa"/>
            <w:tcBorders>
              <w:top w:val="none" w:sz="6" w:space="0" w:color="auto"/>
              <w:left w:val="none" w:sz="6" w:space="0" w:color="auto"/>
              <w:bottom w:val="none" w:sz="6" w:space="0" w:color="auto"/>
              <w:right w:val="none" w:sz="6" w:space="0" w:color="auto"/>
            </w:tcBorders>
          </w:tcPr>
          <w:p w14:paraId="0CD41FEB" w14:textId="77777777" w:rsidR="00DB584C" w:rsidRPr="00DB584C" w:rsidRDefault="00DB584C">
            <w:pPr>
              <w:pStyle w:val="TableParagraph"/>
              <w:kinsoku w:val="0"/>
              <w:overflowPunct w:val="0"/>
              <w:spacing w:line="225" w:lineRule="exact"/>
              <w:ind w:right="198"/>
              <w:jc w:val="right"/>
              <w:rPr>
                <w:rFonts w:ascii="Calibri" w:hAnsi="Calibri" w:cs="Calibri"/>
                <w:b/>
                <w:bCs/>
                <w:color w:val="365F91"/>
                <w:sz w:val="22"/>
                <w:szCs w:val="22"/>
              </w:rPr>
            </w:pPr>
            <w:r w:rsidRPr="00DB584C">
              <w:rPr>
                <w:rFonts w:ascii="Calibri" w:hAnsi="Calibri" w:cs="Calibri"/>
                <w:b/>
                <w:bCs/>
                <w:color w:val="365F91"/>
                <w:sz w:val="22"/>
                <w:szCs w:val="22"/>
              </w:rPr>
              <w:t>3</w:t>
            </w:r>
          </w:p>
        </w:tc>
      </w:tr>
      <w:tr w:rsidR="00DB584C" w:rsidRPr="00DB584C" w14:paraId="20497EBD" w14:textId="77777777">
        <w:trPr>
          <w:trHeight w:val="508"/>
        </w:trPr>
        <w:tc>
          <w:tcPr>
            <w:tcW w:w="5773" w:type="dxa"/>
            <w:tcBorders>
              <w:top w:val="none" w:sz="6" w:space="0" w:color="auto"/>
              <w:left w:val="none" w:sz="6" w:space="0" w:color="auto"/>
              <w:bottom w:val="none" w:sz="6" w:space="0" w:color="auto"/>
              <w:right w:val="none" w:sz="6" w:space="0" w:color="auto"/>
            </w:tcBorders>
          </w:tcPr>
          <w:p w14:paraId="67F72189" w14:textId="77777777" w:rsidR="00DB584C" w:rsidRPr="00DB584C" w:rsidRDefault="00DB584C">
            <w:pPr>
              <w:pStyle w:val="TableParagraph"/>
              <w:kinsoku w:val="0"/>
              <w:overflowPunct w:val="0"/>
              <w:spacing w:before="100"/>
              <w:ind w:left="200"/>
              <w:rPr>
                <w:rFonts w:ascii="Calibri" w:hAnsi="Calibri" w:cs="Calibri"/>
                <w:color w:val="365F91"/>
                <w:sz w:val="22"/>
                <w:szCs w:val="22"/>
              </w:rPr>
            </w:pPr>
            <w:r w:rsidRPr="00DB584C">
              <w:rPr>
                <w:rFonts w:ascii="Calibri" w:hAnsi="Calibri" w:cs="Calibri"/>
                <w:color w:val="365F91"/>
                <w:sz w:val="22"/>
                <w:szCs w:val="22"/>
              </w:rPr>
              <w:t>About</w:t>
            </w:r>
            <w:r w:rsidRPr="00DB584C">
              <w:rPr>
                <w:rFonts w:ascii="Calibri" w:hAnsi="Calibri" w:cs="Calibri"/>
                <w:color w:val="365F91"/>
                <w:spacing w:val="-1"/>
                <w:sz w:val="22"/>
                <w:szCs w:val="22"/>
              </w:rPr>
              <w:t xml:space="preserve"> </w:t>
            </w:r>
            <w:r w:rsidRPr="00DB584C">
              <w:rPr>
                <w:rFonts w:ascii="Calibri" w:hAnsi="Calibri" w:cs="Calibri"/>
                <w:color w:val="365F91"/>
                <w:sz w:val="22"/>
                <w:szCs w:val="22"/>
              </w:rPr>
              <w:t>the</w:t>
            </w:r>
            <w:r w:rsidRPr="00DB584C">
              <w:rPr>
                <w:rFonts w:ascii="Calibri" w:hAnsi="Calibri" w:cs="Calibri"/>
                <w:color w:val="365F91"/>
                <w:spacing w:val="-3"/>
                <w:sz w:val="22"/>
                <w:szCs w:val="22"/>
              </w:rPr>
              <w:t xml:space="preserve"> </w:t>
            </w:r>
            <w:r w:rsidRPr="00DB584C">
              <w:rPr>
                <w:rFonts w:ascii="Calibri" w:hAnsi="Calibri" w:cs="Calibri"/>
                <w:color w:val="365F91"/>
                <w:sz w:val="22"/>
                <w:szCs w:val="22"/>
              </w:rPr>
              <w:t>School</w:t>
            </w:r>
          </w:p>
        </w:tc>
        <w:tc>
          <w:tcPr>
            <w:tcW w:w="3429" w:type="dxa"/>
            <w:tcBorders>
              <w:top w:val="none" w:sz="6" w:space="0" w:color="auto"/>
              <w:left w:val="none" w:sz="6" w:space="0" w:color="auto"/>
              <w:bottom w:val="none" w:sz="6" w:space="0" w:color="auto"/>
              <w:right w:val="none" w:sz="6" w:space="0" w:color="auto"/>
            </w:tcBorders>
          </w:tcPr>
          <w:p w14:paraId="0ECE6D73" w14:textId="77777777" w:rsidR="00DB584C" w:rsidRPr="00DB584C" w:rsidRDefault="00DB584C">
            <w:pPr>
              <w:pStyle w:val="TableParagraph"/>
              <w:kinsoku w:val="0"/>
              <w:overflowPunct w:val="0"/>
              <w:spacing w:before="100"/>
              <w:ind w:right="198"/>
              <w:jc w:val="right"/>
              <w:rPr>
                <w:rFonts w:ascii="Calibri" w:hAnsi="Calibri" w:cs="Calibri"/>
                <w:b/>
                <w:bCs/>
                <w:color w:val="365F91"/>
                <w:sz w:val="22"/>
                <w:szCs w:val="22"/>
              </w:rPr>
            </w:pPr>
            <w:r w:rsidRPr="00DB584C">
              <w:rPr>
                <w:rFonts w:ascii="Calibri" w:hAnsi="Calibri" w:cs="Calibri"/>
                <w:b/>
                <w:bCs/>
                <w:color w:val="365F91"/>
                <w:sz w:val="22"/>
                <w:szCs w:val="22"/>
              </w:rPr>
              <w:t>4</w:t>
            </w:r>
          </w:p>
        </w:tc>
      </w:tr>
      <w:tr w:rsidR="00DB584C" w:rsidRPr="00DB584C" w14:paraId="20C6E31F" w14:textId="77777777">
        <w:trPr>
          <w:trHeight w:val="508"/>
        </w:trPr>
        <w:tc>
          <w:tcPr>
            <w:tcW w:w="5773" w:type="dxa"/>
            <w:tcBorders>
              <w:top w:val="none" w:sz="6" w:space="0" w:color="auto"/>
              <w:left w:val="none" w:sz="6" w:space="0" w:color="auto"/>
              <w:bottom w:val="none" w:sz="6" w:space="0" w:color="auto"/>
              <w:right w:val="none" w:sz="6" w:space="0" w:color="auto"/>
            </w:tcBorders>
          </w:tcPr>
          <w:p w14:paraId="3E8FE7B6" w14:textId="77777777" w:rsidR="00DB584C" w:rsidRPr="00DB584C" w:rsidRDefault="00DB584C">
            <w:pPr>
              <w:pStyle w:val="TableParagraph"/>
              <w:kinsoku w:val="0"/>
              <w:overflowPunct w:val="0"/>
              <w:spacing w:before="100"/>
              <w:ind w:left="200"/>
              <w:rPr>
                <w:rFonts w:ascii="Calibri" w:hAnsi="Calibri" w:cs="Calibri"/>
                <w:color w:val="365F91"/>
                <w:sz w:val="22"/>
                <w:szCs w:val="22"/>
              </w:rPr>
            </w:pPr>
            <w:r w:rsidRPr="00DB584C">
              <w:rPr>
                <w:rFonts w:ascii="Calibri" w:hAnsi="Calibri" w:cs="Calibri"/>
                <w:color w:val="365F91"/>
                <w:sz w:val="22"/>
                <w:szCs w:val="22"/>
              </w:rPr>
              <w:t>Advert</w:t>
            </w:r>
          </w:p>
        </w:tc>
        <w:tc>
          <w:tcPr>
            <w:tcW w:w="3429" w:type="dxa"/>
            <w:tcBorders>
              <w:top w:val="none" w:sz="6" w:space="0" w:color="auto"/>
              <w:left w:val="none" w:sz="6" w:space="0" w:color="auto"/>
              <w:bottom w:val="none" w:sz="6" w:space="0" w:color="auto"/>
              <w:right w:val="none" w:sz="6" w:space="0" w:color="auto"/>
            </w:tcBorders>
          </w:tcPr>
          <w:p w14:paraId="31B8FCCC" w14:textId="77777777" w:rsidR="00DB584C" w:rsidRPr="00DB584C" w:rsidRDefault="00DB584C">
            <w:pPr>
              <w:pStyle w:val="TableParagraph"/>
              <w:kinsoku w:val="0"/>
              <w:overflowPunct w:val="0"/>
              <w:spacing w:before="100"/>
              <w:ind w:right="198"/>
              <w:jc w:val="right"/>
              <w:rPr>
                <w:rFonts w:ascii="Calibri" w:hAnsi="Calibri" w:cs="Calibri"/>
                <w:b/>
                <w:bCs/>
                <w:color w:val="365F91"/>
                <w:sz w:val="22"/>
                <w:szCs w:val="22"/>
              </w:rPr>
            </w:pPr>
            <w:r w:rsidRPr="00DB584C">
              <w:rPr>
                <w:rFonts w:ascii="Calibri" w:hAnsi="Calibri" w:cs="Calibri"/>
                <w:b/>
                <w:bCs/>
                <w:color w:val="365F91"/>
                <w:sz w:val="22"/>
                <w:szCs w:val="22"/>
              </w:rPr>
              <w:t>6</w:t>
            </w:r>
          </w:p>
        </w:tc>
      </w:tr>
      <w:tr w:rsidR="00DB584C" w:rsidRPr="00DB584C" w14:paraId="182FD2FB" w14:textId="77777777">
        <w:trPr>
          <w:trHeight w:val="507"/>
        </w:trPr>
        <w:tc>
          <w:tcPr>
            <w:tcW w:w="5773" w:type="dxa"/>
            <w:tcBorders>
              <w:top w:val="none" w:sz="6" w:space="0" w:color="auto"/>
              <w:left w:val="none" w:sz="6" w:space="0" w:color="auto"/>
              <w:bottom w:val="none" w:sz="6" w:space="0" w:color="auto"/>
              <w:right w:val="none" w:sz="6" w:space="0" w:color="auto"/>
            </w:tcBorders>
          </w:tcPr>
          <w:p w14:paraId="0903DAE8" w14:textId="77777777" w:rsidR="00DB584C" w:rsidRPr="00DB584C" w:rsidRDefault="00DB584C">
            <w:pPr>
              <w:pStyle w:val="TableParagraph"/>
              <w:kinsoku w:val="0"/>
              <w:overflowPunct w:val="0"/>
              <w:spacing w:before="100"/>
              <w:ind w:left="200"/>
              <w:rPr>
                <w:rFonts w:ascii="Calibri" w:hAnsi="Calibri" w:cs="Calibri"/>
                <w:color w:val="365F91"/>
                <w:sz w:val="22"/>
                <w:szCs w:val="22"/>
              </w:rPr>
            </w:pPr>
            <w:r w:rsidRPr="00DB584C">
              <w:rPr>
                <w:rFonts w:ascii="Calibri" w:hAnsi="Calibri" w:cs="Calibri"/>
                <w:color w:val="365F91"/>
                <w:sz w:val="22"/>
                <w:szCs w:val="22"/>
              </w:rPr>
              <w:t>Job</w:t>
            </w:r>
            <w:r w:rsidRPr="00DB584C">
              <w:rPr>
                <w:rFonts w:ascii="Calibri" w:hAnsi="Calibri" w:cs="Calibri"/>
                <w:color w:val="365F91"/>
                <w:spacing w:val="-2"/>
                <w:sz w:val="22"/>
                <w:szCs w:val="22"/>
              </w:rPr>
              <w:t xml:space="preserve"> </w:t>
            </w:r>
            <w:r w:rsidRPr="00DB584C">
              <w:rPr>
                <w:rFonts w:ascii="Calibri" w:hAnsi="Calibri" w:cs="Calibri"/>
                <w:color w:val="365F91"/>
                <w:sz w:val="22"/>
                <w:szCs w:val="22"/>
              </w:rPr>
              <w:t>Description</w:t>
            </w:r>
          </w:p>
        </w:tc>
        <w:tc>
          <w:tcPr>
            <w:tcW w:w="3429" w:type="dxa"/>
            <w:tcBorders>
              <w:top w:val="none" w:sz="6" w:space="0" w:color="auto"/>
              <w:left w:val="none" w:sz="6" w:space="0" w:color="auto"/>
              <w:bottom w:val="none" w:sz="6" w:space="0" w:color="auto"/>
              <w:right w:val="none" w:sz="6" w:space="0" w:color="auto"/>
            </w:tcBorders>
          </w:tcPr>
          <w:p w14:paraId="73F1A40F" w14:textId="317F4625" w:rsidR="00DB584C" w:rsidRPr="00DB584C" w:rsidRDefault="006C54FB">
            <w:pPr>
              <w:pStyle w:val="TableParagraph"/>
              <w:kinsoku w:val="0"/>
              <w:overflowPunct w:val="0"/>
              <w:spacing w:before="100"/>
              <w:ind w:right="198"/>
              <w:jc w:val="right"/>
              <w:rPr>
                <w:rFonts w:ascii="Calibri" w:hAnsi="Calibri" w:cs="Calibri"/>
                <w:b/>
                <w:bCs/>
                <w:color w:val="365F91"/>
                <w:sz w:val="22"/>
                <w:szCs w:val="22"/>
              </w:rPr>
            </w:pPr>
            <w:r>
              <w:rPr>
                <w:rFonts w:ascii="Calibri" w:hAnsi="Calibri" w:cs="Calibri"/>
                <w:b/>
                <w:bCs/>
                <w:color w:val="365F91"/>
                <w:sz w:val="22"/>
                <w:szCs w:val="22"/>
              </w:rPr>
              <w:t>8</w:t>
            </w:r>
          </w:p>
        </w:tc>
      </w:tr>
      <w:tr w:rsidR="00DB584C" w:rsidRPr="00DB584C" w14:paraId="31F9D7F8" w14:textId="77777777">
        <w:trPr>
          <w:trHeight w:val="507"/>
        </w:trPr>
        <w:tc>
          <w:tcPr>
            <w:tcW w:w="5773" w:type="dxa"/>
            <w:tcBorders>
              <w:top w:val="none" w:sz="6" w:space="0" w:color="auto"/>
              <w:left w:val="none" w:sz="6" w:space="0" w:color="auto"/>
              <w:bottom w:val="none" w:sz="6" w:space="0" w:color="auto"/>
              <w:right w:val="none" w:sz="6" w:space="0" w:color="auto"/>
            </w:tcBorders>
          </w:tcPr>
          <w:p w14:paraId="7DBDA0A6" w14:textId="77777777" w:rsidR="00DB584C" w:rsidRPr="00DB584C" w:rsidRDefault="00DB584C">
            <w:pPr>
              <w:pStyle w:val="TableParagraph"/>
              <w:kinsoku w:val="0"/>
              <w:overflowPunct w:val="0"/>
              <w:spacing w:before="99"/>
              <w:ind w:left="200"/>
              <w:rPr>
                <w:rFonts w:ascii="Calibri" w:hAnsi="Calibri" w:cs="Calibri"/>
                <w:color w:val="365F91"/>
                <w:sz w:val="22"/>
                <w:szCs w:val="22"/>
              </w:rPr>
            </w:pPr>
            <w:r w:rsidRPr="00DB584C">
              <w:rPr>
                <w:rFonts w:ascii="Calibri" w:hAnsi="Calibri" w:cs="Calibri"/>
                <w:color w:val="365F91"/>
                <w:sz w:val="22"/>
                <w:szCs w:val="22"/>
              </w:rPr>
              <w:t>Person</w:t>
            </w:r>
            <w:r w:rsidRPr="00DB584C">
              <w:rPr>
                <w:rFonts w:ascii="Calibri" w:hAnsi="Calibri" w:cs="Calibri"/>
                <w:color w:val="365F91"/>
                <w:spacing w:val="-2"/>
                <w:sz w:val="22"/>
                <w:szCs w:val="22"/>
              </w:rPr>
              <w:t xml:space="preserve"> </w:t>
            </w:r>
            <w:r w:rsidRPr="00DB584C">
              <w:rPr>
                <w:rFonts w:ascii="Calibri" w:hAnsi="Calibri" w:cs="Calibri"/>
                <w:color w:val="365F91"/>
                <w:sz w:val="22"/>
                <w:szCs w:val="22"/>
              </w:rPr>
              <w:t>Specification</w:t>
            </w:r>
          </w:p>
        </w:tc>
        <w:tc>
          <w:tcPr>
            <w:tcW w:w="3429" w:type="dxa"/>
            <w:tcBorders>
              <w:top w:val="none" w:sz="6" w:space="0" w:color="auto"/>
              <w:left w:val="none" w:sz="6" w:space="0" w:color="auto"/>
              <w:bottom w:val="none" w:sz="6" w:space="0" w:color="auto"/>
              <w:right w:val="none" w:sz="6" w:space="0" w:color="auto"/>
            </w:tcBorders>
          </w:tcPr>
          <w:p w14:paraId="6EC90CB8" w14:textId="29C85828" w:rsidR="00DB584C" w:rsidRPr="00DB584C" w:rsidRDefault="006C54FB">
            <w:pPr>
              <w:pStyle w:val="TableParagraph"/>
              <w:kinsoku w:val="0"/>
              <w:overflowPunct w:val="0"/>
              <w:spacing w:before="99"/>
              <w:ind w:right="197"/>
              <w:jc w:val="right"/>
              <w:rPr>
                <w:rFonts w:ascii="Calibri" w:hAnsi="Calibri" w:cs="Calibri"/>
                <w:b/>
                <w:bCs/>
                <w:color w:val="365F91"/>
                <w:sz w:val="22"/>
                <w:szCs w:val="22"/>
              </w:rPr>
            </w:pPr>
            <w:r>
              <w:rPr>
                <w:rFonts w:ascii="Calibri" w:hAnsi="Calibri" w:cs="Calibri"/>
                <w:b/>
                <w:bCs/>
                <w:color w:val="365F91"/>
                <w:sz w:val="22"/>
                <w:szCs w:val="22"/>
              </w:rPr>
              <w:t>11</w:t>
            </w:r>
          </w:p>
        </w:tc>
      </w:tr>
      <w:tr w:rsidR="00DB584C" w:rsidRPr="00DB584C" w14:paraId="202A3246" w14:textId="77777777">
        <w:trPr>
          <w:trHeight w:val="364"/>
        </w:trPr>
        <w:tc>
          <w:tcPr>
            <w:tcW w:w="5773" w:type="dxa"/>
            <w:tcBorders>
              <w:top w:val="none" w:sz="6" w:space="0" w:color="auto"/>
              <w:left w:val="none" w:sz="6" w:space="0" w:color="auto"/>
              <w:bottom w:val="none" w:sz="6" w:space="0" w:color="auto"/>
              <w:right w:val="none" w:sz="6" w:space="0" w:color="auto"/>
            </w:tcBorders>
          </w:tcPr>
          <w:p w14:paraId="58DF18F0" w14:textId="77777777" w:rsidR="00DB584C" w:rsidRPr="00DB584C" w:rsidRDefault="00DB584C">
            <w:pPr>
              <w:pStyle w:val="TableParagraph"/>
              <w:kinsoku w:val="0"/>
              <w:overflowPunct w:val="0"/>
              <w:spacing w:before="100" w:line="245" w:lineRule="exact"/>
              <w:ind w:left="200"/>
              <w:rPr>
                <w:rFonts w:ascii="Calibri" w:hAnsi="Calibri" w:cs="Calibri"/>
                <w:color w:val="365F91"/>
                <w:sz w:val="22"/>
                <w:szCs w:val="22"/>
              </w:rPr>
            </w:pPr>
            <w:r w:rsidRPr="00DB584C">
              <w:rPr>
                <w:rFonts w:ascii="Calibri" w:hAnsi="Calibri" w:cs="Calibri"/>
                <w:color w:val="365F91"/>
                <w:sz w:val="22"/>
                <w:szCs w:val="22"/>
              </w:rPr>
              <w:t>Additional</w:t>
            </w:r>
            <w:r w:rsidRPr="00DB584C">
              <w:rPr>
                <w:rFonts w:ascii="Calibri" w:hAnsi="Calibri" w:cs="Calibri"/>
                <w:color w:val="365F91"/>
                <w:spacing w:val="-1"/>
                <w:sz w:val="22"/>
                <w:szCs w:val="22"/>
              </w:rPr>
              <w:t xml:space="preserve"> </w:t>
            </w:r>
            <w:r w:rsidRPr="00DB584C">
              <w:rPr>
                <w:rFonts w:ascii="Calibri" w:hAnsi="Calibri" w:cs="Calibri"/>
                <w:color w:val="365F91"/>
                <w:sz w:val="22"/>
                <w:szCs w:val="22"/>
              </w:rPr>
              <w:t>Information</w:t>
            </w:r>
          </w:p>
        </w:tc>
        <w:tc>
          <w:tcPr>
            <w:tcW w:w="3429" w:type="dxa"/>
            <w:tcBorders>
              <w:top w:val="none" w:sz="6" w:space="0" w:color="auto"/>
              <w:left w:val="none" w:sz="6" w:space="0" w:color="auto"/>
              <w:bottom w:val="none" w:sz="6" w:space="0" w:color="auto"/>
              <w:right w:val="none" w:sz="6" w:space="0" w:color="auto"/>
            </w:tcBorders>
          </w:tcPr>
          <w:p w14:paraId="01CC92D9" w14:textId="5F657B38" w:rsidR="00DB584C" w:rsidRPr="00DB584C" w:rsidRDefault="006C54FB">
            <w:pPr>
              <w:pStyle w:val="TableParagraph"/>
              <w:kinsoku w:val="0"/>
              <w:overflowPunct w:val="0"/>
              <w:spacing w:before="100" w:line="245" w:lineRule="exact"/>
              <w:ind w:right="197"/>
              <w:jc w:val="right"/>
              <w:rPr>
                <w:rFonts w:ascii="Calibri" w:hAnsi="Calibri" w:cs="Calibri"/>
                <w:b/>
                <w:bCs/>
                <w:color w:val="365F91"/>
                <w:sz w:val="22"/>
                <w:szCs w:val="22"/>
              </w:rPr>
            </w:pPr>
            <w:r>
              <w:rPr>
                <w:rFonts w:ascii="Calibri" w:hAnsi="Calibri" w:cs="Calibri"/>
                <w:b/>
                <w:bCs/>
                <w:color w:val="365F91"/>
                <w:sz w:val="22"/>
                <w:szCs w:val="22"/>
              </w:rPr>
              <w:t>13</w:t>
            </w:r>
          </w:p>
        </w:tc>
      </w:tr>
    </w:tbl>
    <w:p w14:paraId="0DD77E0D" w14:textId="77777777" w:rsidR="00DB584C" w:rsidRDefault="00DB584C">
      <w:pPr>
        <w:pStyle w:val="BodyText"/>
        <w:kinsoku w:val="0"/>
        <w:overflowPunct w:val="0"/>
        <w:rPr>
          <w:rFonts w:ascii="Calibri" w:hAnsi="Calibri" w:cs="Calibri"/>
          <w:b/>
          <w:bCs/>
        </w:rPr>
      </w:pPr>
    </w:p>
    <w:p w14:paraId="1F0B824E" w14:textId="77777777" w:rsidR="00DB584C" w:rsidRDefault="00DB584C">
      <w:pPr>
        <w:pStyle w:val="BodyText"/>
        <w:kinsoku w:val="0"/>
        <w:overflowPunct w:val="0"/>
        <w:rPr>
          <w:rFonts w:ascii="Calibri" w:hAnsi="Calibri" w:cs="Calibri"/>
          <w:b/>
          <w:bCs/>
        </w:rPr>
      </w:pPr>
    </w:p>
    <w:p w14:paraId="1792AC0D" w14:textId="77777777" w:rsidR="00DB584C" w:rsidRDefault="00DB584C">
      <w:pPr>
        <w:pStyle w:val="BodyText"/>
        <w:kinsoku w:val="0"/>
        <w:overflowPunct w:val="0"/>
        <w:rPr>
          <w:rFonts w:ascii="Calibri" w:hAnsi="Calibri" w:cs="Calibri"/>
          <w:b/>
          <w:bCs/>
        </w:rPr>
      </w:pPr>
    </w:p>
    <w:p w14:paraId="70DF2DA9" w14:textId="77777777" w:rsidR="00DB584C" w:rsidRDefault="00DB584C">
      <w:pPr>
        <w:pStyle w:val="BodyText"/>
        <w:kinsoku w:val="0"/>
        <w:overflowPunct w:val="0"/>
        <w:rPr>
          <w:rFonts w:ascii="Calibri" w:hAnsi="Calibri" w:cs="Calibri"/>
          <w:b/>
          <w:bCs/>
        </w:rPr>
      </w:pPr>
    </w:p>
    <w:p w14:paraId="3CE79C6A" w14:textId="77777777" w:rsidR="00DB584C" w:rsidRDefault="00DB584C">
      <w:pPr>
        <w:pStyle w:val="BodyText"/>
        <w:kinsoku w:val="0"/>
        <w:overflowPunct w:val="0"/>
        <w:rPr>
          <w:rFonts w:ascii="Calibri" w:hAnsi="Calibri" w:cs="Calibri"/>
          <w:b/>
          <w:bCs/>
        </w:rPr>
      </w:pPr>
    </w:p>
    <w:p w14:paraId="0CD537DE" w14:textId="5D0964D1" w:rsidR="00DB584C" w:rsidRDefault="00DB584C">
      <w:pPr>
        <w:pStyle w:val="BodyText"/>
        <w:kinsoku w:val="0"/>
        <w:overflowPunct w:val="0"/>
        <w:rPr>
          <w:rFonts w:ascii="Calibri" w:hAnsi="Calibri" w:cs="Calibri"/>
          <w:b/>
          <w:bCs/>
        </w:rPr>
      </w:pPr>
    </w:p>
    <w:p w14:paraId="6ACCF931" w14:textId="77777777" w:rsidR="00DB584C" w:rsidRDefault="00DB584C">
      <w:pPr>
        <w:pStyle w:val="BodyText"/>
        <w:kinsoku w:val="0"/>
        <w:overflowPunct w:val="0"/>
        <w:rPr>
          <w:rFonts w:ascii="Calibri" w:hAnsi="Calibri" w:cs="Calibri"/>
          <w:b/>
          <w:bCs/>
        </w:rPr>
      </w:pPr>
    </w:p>
    <w:p w14:paraId="5480B9D2" w14:textId="77777777" w:rsidR="00DB584C" w:rsidRDefault="00DB584C">
      <w:pPr>
        <w:pStyle w:val="BodyText"/>
        <w:kinsoku w:val="0"/>
        <w:overflowPunct w:val="0"/>
        <w:rPr>
          <w:rFonts w:ascii="Calibri" w:hAnsi="Calibri" w:cs="Calibri"/>
          <w:b/>
          <w:bCs/>
        </w:rPr>
      </w:pPr>
    </w:p>
    <w:p w14:paraId="69659237" w14:textId="77777777" w:rsidR="00DB584C" w:rsidRDefault="00DB584C">
      <w:pPr>
        <w:pStyle w:val="BodyText"/>
        <w:kinsoku w:val="0"/>
        <w:overflowPunct w:val="0"/>
        <w:rPr>
          <w:rFonts w:ascii="Calibri" w:hAnsi="Calibri" w:cs="Calibri"/>
          <w:b/>
          <w:bCs/>
        </w:rPr>
      </w:pPr>
    </w:p>
    <w:p w14:paraId="78A73B84" w14:textId="77777777" w:rsidR="00DB584C" w:rsidRDefault="00DB584C">
      <w:pPr>
        <w:pStyle w:val="BodyText"/>
        <w:kinsoku w:val="0"/>
        <w:overflowPunct w:val="0"/>
        <w:rPr>
          <w:rFonts w:ascii="Calibri" w:hAnsi="Calibri" w:cs="Calibri"/>
          <w:b/>
          <w:bCs/>
        </w:rPr>
      </w:pPr>
    </w:p>
    <w:p w14:paraId="42A33A9A" w14:textId="77777777" w:rsidR="00DB584C" w:rsidRDefault="00DB584C">
      <w:pPr>
        <w:pStyle w:val="BodyText"/>
        <w:kinsoku w:val="0"/>
        <w:overflowPunct w:val="0"/>
        <w:rPr>
          <w:rFonts w:ascii="Calibri" w:hAnsi="Calibri" w:cs="Calibri"/>
          <w:b/>
          <w:bCs/>
        </w:rPr>
      </w:pPr>
    </w:p>
    <w:p w14:paraId="0B0C0555" w14:textId="77777777" w:rsidR="00DB584C" w:rsidRDefault="00DB584C" w:rsidP="005B1556">
      <w:pPr>
        <w:pStyle w:val="BodyText"/>
        <w:kinsoku w:val="0"/>
        <w:overflowPunct w:val="0"/>
        <w:spacing w:before="179"/>
        <w:ind w:right="1216"/>
        <w:rPr>
          <w:rFonts w:ascii="Calibri" w:hAnsi="Calibri" w:cs="Calibri"/>
          <w:color w:val="FFFFFF"/>
          <w:sz w:val="24"/>
          <w:szCs w:val="24"/>
        </w:rPr>
        <w:sectPr w:rsidR="00DB584C">
          <w:pgSz w:w="11910" w:h="16840"/>
          <w:pgMar w:top="1480" w:right="220" w:bottom="280" w:left="600" w:header="720" w:footer="720" w:gutter="0"/>
          <w:cols w:space="720"/>
          <w:noEndnote/>
        </w:sectPr>
      </w:pP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4988"/>
      </w:tblGrid>
      <w:tr w:rsidR="002C2F59" w:rsidRPr="006350C5" w14:paraId="3976A923" w14:textId="77777777" w:rsidTr="001720CF">
        <w:trPr>
          <w:trHeight w:val="1560"/>
          <w:jc w:val="center"/>
        </w:trPr>
        <w:tc>
          <w:tcPr>
            <w:tcW w:w="4988" w:type="dxa"/>
            <w:tcBorders>
              <w:top w:val="nil"/>
              <w:left w:val="nil"/>
              <w:bottom w:val="nil"/>
              <w:right w:val="nil"/>
            </w:tcBorders>
            <w:shd w:val="clear" w:color="auto" w:fill="auto"/>
          </w:tcPr>
          <w:p w14:paraId="32C1701E" w14:textId="77777777" w:rsidR="002C2F59" w:rsidRDefault="002C2F59" w:rsidP="00011969">
            <w:pPr>
              <w:tabs>
                <w:tab w:val="center" w:pos="4153"/>
                <w:tab w:val="right" w:pos="8306"/>
              </w:tabs>
              <w:rPr>
                <w:rFonts w:ascii="Century Gothic" w:hAnsi="Century Gothic"/>
                <w:color w:val="323E4F" w:themeColor="text2" w:themeShade="BF"/>
              </w:rPr>
            </w:pPr>
            <w:r w:rsidRPr="006350C5">
              <w:rPr>
                <w:rFonts w:ascii="Century Gothic" w:hAnsi="Century Gothic"/>
                <w:noProof/>
                <w:color w:val="323E4F" w:themeColor="text2" w:themeShade="BF"/>
              </w:rPr>
              <w:lastRenderedPageBreak/>
              <w:drawing>
                <wp:inline distT="0" distB="0" distL="0" distR="0" wp14:anchorId="631BDBCF" wp14:editId="0411AD9F">
                  <wp:extent cx="2847975" cy="8815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fnell-Park-RGB.png"/>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11335" t="33490" r="11355" b="34604"/>
                          <a:stretch/>
                        </pic:blipFill>
                        <pic:spPr bwMode="auto">
                          <a:xfrm>
                            <a:off x="0" y="0"/>
                            <a:ext cx="2887684" cy="893887"/>
                          </a:xfrm>
                          <a:prstGeom prst="rect">
                            <a:avLst/>
                          </a:prstGeom>
                          <a:ln>
                            <a:noFill/>
                          </a:ln>
                          <a:extLst>
                            <a:ext uri="{53640926-AAD7-44D8-BBD7-CCE9431645EC}">
                              <a14:shadowObscured xmlns:a14="http://schemas.microsoft.com/office/drawing/2010/main"/>
                            </a:ext>
                          </a:extLst>
                        </pic:spPr>
                      </pic:pic>
                    </a:graphicData>
                  </a:graphic>
                </wp:inline>
              </w:drawing>
            </w:r>
          </w:p>
          <w:p w14:paraId="14AE39A9" w14:textId="2E5781AD" w:rsidR="002C2F59" w:rsidRPr="002C2F59" w:rsidRDefault="002C2F59" w:rsidP="00011969">
            <w:pPr>
              <w:pStyle w:val="NoSpacing"/>
              <w:rPr>
                <w:rFonts w:ascii="Century Gothic" w:hAnsi="Century Gothic"/>
                <w:color w:val="2E74B5" w:themeColor="accent1" w:themeShade="BF"/>
              </w:rPr>
            </w:pPr>
          </w:p>
        </w:tc>
        <w:tc>
          <w:tcPr>
            <w:tcW w:w="4988" w:type="dxa"/>
            <w:tcBorders>
              <w:top w:val="nil"/>
              <w:left w:val="nil"/>
              <w:bottom w:val="nil"/>
              <w:right w:val="nil"/>
            </w:tcBorders>
            <w:shd w:val="clear" w:color="auto" w:fill="auto"/>
          </w:tcPr>
          <w:p w14:paraId="785F5148" w14:textId="77777777" w:rsidR="002C2F59" w:rsidRDefault="002C2F59" w:rsidP="002C2F59">
            <w:pPr>
              <w:pStyle w:val="NoSpacing"/>
              <w:jc w:val="right"/>
              <w:rPr>
                <w:rFonts w:ascii="Century Gothic" w:hAnsi="Century Gothic"/>
                <w:color w:val="2E74B5" w:themeColor="accent1" w:themeShade="BF"/>
              </w:rPr>
            </w:pPr>
            <w:r w:rsidRPr="002C2F59">
              <w:rPr>
                <w:rFonts w:ascii="Century Gothic" w:hAnsi="Century Gothic"/>
                <w:color w:val="2E74B5" w:themeColor="accent1" w:themeShade="BF"/>
              </w:rPr>
              <w:t>Tufnell Park Primary School</w:t>
            </w:r>
          </w:p>
          <w:p w14:paraId="39347914" w14:textId="5E9E4238" w:rsidR="002C2F59" w:rsidRPr="002C2F59" w:rsidRDefault="002C2F59" w:rsidP="002C2F59">
            <w:pPr>
              <w:pStyle w:val="NoSpacing"/>
              <w:jc w:val="right"/>
              <w:rPr>
                <w:rFonts w:ascii="Century Gothic" w:hAnsi="Century Gothic"/>
                <w:color w:val="2E74B5" w:themeColor="accent1" w:themeShade="BF"/>
              </w:rPr>
            </w:pPr>
            <w:r w:rsidRPr="002C2F59">
              <w:rPr>
                <w:rFonts w:ascii="Century Gothic" w:hAnsi="Century Gothic"/>
                <w:color w:val="2E74B5" w:themeColor="accent1" w:themeShade="BF"/>
              </w:rPr>
              <w:t>31 Carleton Road, London N7 0HJ admin@tufnellpark.islington.sch.uk</w:t>
            </w:r>
          </w:p>
          <w:p w14:paraId="2D15D41A" w14:textId="072E730E" w:rsidR="002C2F59" w:rsidRPr="006350C5" w:rsidRDefault="002C2F59" w:rsidP="002C2F59">
            <w:pPr>
              <w:pStyle w:val="NoSpacing"/>
              <w:jc w:val="right"/>
              <w:rPr>
                <w:color w:val="323E4F" w:themeColor="text2" w:themeShade="BF"/>
              </w:rPr>
            </w:pPr>
            <w:r w:rsidRPr="002C2F59">
              <w:rPr>
                <w:rFonts w:ascii="Century Gothic" w:hAnsi="Century Gothic"/>
                <w:color w:val="2E74B5" w:themeColor="accent1" w:themeShade="BF"/>
              </w:rPr>
              <w:t>020 7607 4852</w:t>
            </w:r>
          </w:p>
        </w:tc>
      </w:tr>
    </w:tbl>
    <w:p w14:paraId="18436654" w14:textId="77777777" w:rsidR="002C2F59" w:rsidRDefault="002C2F59" w:rsidP="002C2F59">
      <w:pPr>
        <w:pStyle w:val="NoSpacing"/>
        <w:rPr>
          <w:sz w:val="24"/>
          <w:szCs w:val="24"/>
        </w:rPr>
      </w:pPr>
    </w:p>
    <w:p w14:paraId="641B1C1A" w14:textId="77777777" w:rsidR="00F24DEE" w:rsidRPr="00F24DEE" w:rsidRDefault="00F24DEE" w:rsidP="00F24DEE">
      <w:pPr>
        <w:pStyle w:val="NoSpacing"/>
        <w:rPr>
          <w:color w:val="1F4E79" w:themeColor="accent1" w:themeShade="80"/>
          <w:sz w:val="24"/>
          <w:szCs w:val="24"/>
        </w:rPr>
      </w:pPr>
      <w:r w:rsidRPr="00F24DEE">
        <w:rPr>
          <w:color w:val="1F4E79" w:themeColor="accent1" w:themeShade="80"/>
          <w:sz w:val="24"/>
          <w:szCs w:val="24"/>
        </w:rPr>
        <w:t>Dear Applicant,</w:t>
      </w:r>
    </w:p>
    <w:p w14:paraId="7F11F433" w14:textId="77777777" w:rsidR="00F24DEE" w:rsidRPr="00F24DEE" w:rsidRDefault="00F24DEE" w:rsidP="00F24DEE">
      <w:pPr>
        <w:pStyle w:val="NoSpacing"/>
        <w:rPr>
          <w:color w:val="1F4E79" w:themeColor="accent1" w:themeShade="80"/>
          <w:sz w:val="24"/>
          <w:szCs w:val="24"/>
        </w:rPr>
      </w:pPr>
    </w:p>
    <w:p w14:paraId="6ED23D43" w14:textId="3AF5F198" w:rsidR="00F24DEE" w:rsidRDefault="00F24DEE" w:rsidP="00F24DEE">
      <w:pPr>
        <w:pStyle w:val="NoSpacing"/>
        <w:rPr>
          <w:color w:val="1F4E79" w:themeColor="accent1" w:themeShade="80"/>
          <w:sz w:val="24"/>
          <w:szCs w:val="24"/>
        </w:rPr>
      </w:pPr>
      <w:r w:rsidRPr="00F24DEE">
        <w:rPr>
          <w:color w:val="1F4E79" w:themeColor="accent1" w:themeShade="80"/>
          <w:sz w:val="24"/>
          <w:szCs w:val="24"/>
        </w:rPr>
        <w:t>I am delighted that you are interested in joining the team here at Tufnell Park. I would like to take this opportunity to tell you a little more about our school.</w:t>
      </w:r>
    </w:p>
    <w:p w14:paraId="0842278B" w14:textId="77777777" w:rsidR="00F24DEE" w:rsidRPr="00F24DEE" w:rsidRDefault="00F24DEE" w:rsidP="00F24DEE">
      <w:pPr>
        <w:pStyle w:val="NoSpacing"/>
        <w:rPr>
          <w:color w:val="1F4E79" w:themeColor="accent1" w:themeShade="80"/>
          <w:sz w:val="24"/>
          <w:szCs w:val="24"/>
        </w:rPr>
      </w:pPr>
    </w:p>
    <w:p w14:paraId="1285338C" w14:textId="00D306A5" w:rsidR="00F24DEE" w:rsidRDefault="00F24DEE" w:rsidP="00F24DEE">
      <w:pPr>
        <w:pStyle w:val="NoSpacing"/>
        <w:rPr>
          <w:color w:val="1F4E79" w:themeColor="accent1" w:themeShade="80"/>
          <w:sz w:val="24"/>
          <w:szCs w:val="24"/>
        </w:rPr>
      </w:pPr>
      <w:r w:rsidRPr="00F24DEE">
        <w:rPr>
          <w:color w:val="1F4E79" w:themeColor="accent1" w:themeShade="80"/>
          <w:sz w:val="24"/>
          <w:szCs w:val="24"/>
        </w:rPr>
        <w:t>Tufnell Park is a happy and dynamic primary school with nursery. Following expansion, we are now two forms of entry throughout, plus a 26FTE Nursery and provision for two-year-olds. Most classes are full with waiting lists, bucking current trends for falling rolls.</w:t>
      </w:r>
    </w:p>
    <w:p w14:paraId="3AB2968C" w14:textId="77777777" w:rsidR="00F24DEE" w:rsidRPr="00F24DEE" w:rsidRDefault="00F24DEE" w:rsidP="00F24DEE">
      <w:pPr>
        <w:pStyle w:val="NoSpacing"/>
        <w:rPr>
          <w:color w:val="1F4E79" w:themeColor="accent1" w:themeShade="80"/>
          <w:sz w:val="24"/>
          <w:szCs w:val="24"/>
        </w:rPr>
      </w:pPr>
    </w:p>
    <w:p w14:paraId="1B172D3F" w14:textId="77777777" w:rsidR="00F24DEE" w:rsidRPr="00F24DEE" w:rsidRDefault="00F24DEE" w:rsidP="00F24DEE">
      <w:pPr>
        <w:pStyle w:val="NoSpacing"/>
        <w:rPr>
          <w:color w:val="1F4E79" w:themeColor="accent1" w:themeShade="80"/>
          <w:sz w:val="24"/>
          <w:szCs w:val="24"/>
        </w:rPr>
      </w:pPr>
      <w:r w:rsidRPr="00F24DEE">
        <w:rPr>
          <w:color w:val="1F4E79" w:themeColor="accent1" w:themeShade="80"/>
          <w:sz w:val="24"/>
          <w:szCs w:val="24"/>
        </w:rPr>
        <w:t>Exciting times are ahead for those who join our team. We have a stunning new building, with state of the art facilities reflecting the high aspirations we hold for our community. Everything we do is driven by an inclusive approach; we have a deep understanding of our families, their aspirations and skills, and their needs and challenges, and we ensure every experience for every child is shaped with these in mind.</w:t>
      </w:r>
    </w:p>
    <w:p w14:paraId="632F83E1" w14:textId="7A8FC852" w:rsidR="00F24DEE" w:rsidRDefault="00F24DEE" w:rsidP="00F24DEE">
      <w:pPr>
        <w:pStyle w:val="NoSpacing"/>
        <w:rPr>
          <w:color w:val="1F4E79" w:themeColor="accent1" w:themeShade="80"/>
          <w:sz w:val="24"/>
          <w:szCs w:val="24"/>
        </w:rPr>
      </w:pPr>
      <w:r w:rsidRPr="00F24DEE">
        <w:rPr>
          <w:color w:val="1F4E79" w:themeColor="accent1" w:themeShade="80"/>
          <w:sz w:val="24"/>
          <w:szCs w:val="24"/>
        </w:rPr>
        <w:t xml:space="preserve">We are therefore looking for staff who, like our current team, are skilled at adapting learning experiences by working imaginatively yet rigorously, and motivated by developing truly inclusive environments and practice. </w:t>
      </w:r>
    </w:p>
    <w:p w14:paraId="7904F8BB" w14:textId="77777777" w:rsidR="00F24DEE" w:rsidRPr="00F24DEE" w:rsidRDefault="00F24DEE" w:rsidP="00F24DEE">
      <w:pPr>
        <w:pStyle w:val="NoSpacing"/>
        <w:rPr>
          <w:color w:val="1F4E79" w:themeColor="accent1" w:themeShade="80"/>
          <w:sz w:val="24"/>
          <w:szCs w:val="24"/>
        </w:rPr>
      </w:pPr>
    </w:p>
    <w:p w14:paraId="30E33F35" w14:textId="77777777" w:rsidR="00F24DEE" w:rsidRPr="00F24DEE" w:rsidRDefault="00F24DEE" w:rsidP="00F24DEE">
      <w:pPr>
        <w:pStyle w:val="NoSpacing"/>
        <w:rPr>
          <w:color w:val="1F4E79" w:themeColor="accent1" w:themeShade="80"/>
          <w:sz w:val="24"/>
          <w:szCs w:val="24"/>
        </w:rPr>
      </w:pPr>
      <w:r w:rsidRPr="00F24DEE">
        <w:rPr>
          <w:color w:val="1F4E79" w:themeColor="accent1" w:themeShade="80"/>
          <w:sz w:val="24"/>
          <w:szCs w:val="24"/>
        </w:rPr>
        <w:t xml:space="preserve">Though we are a good school with consistently strong outcomes, we have high aspirations to improve in all areas, and the capacity to do so. Our curriculum is continually evolving to address the needs and aspirations of our children alongside the demands of a changing world, so we are seeking staff with the drive and creative spark to devise and shape rich and purposeful experiences that ensure all our children become responsible, resourceful, and resilient citizens. </w:t>
      </w:r>
    </w:p>
    <w:p w14:paraId="18FCA062" w14:textId="69151041" w:rsidR="00F24DEE" w:rsidRDefault="00F24DEE" w:rsidP="00F24DEE">
      <w:pPr>
        <w:pStyle w:val="NoSpacing"/>
        <w:rPr>
          <w:color w:val="1F4E79" w:themeColor="accent1" w:themeShade="80"/>
          <w:sz w:val="24"/>
          <w:szCs w:val="24"/>
        </w:rPr>
      </w:pPr>
      <w:r w:rsidRPr="00F24DEE">
        <w:rPr>
          <w:color w:val="1F4E79" w:themeColor="accent1" w:themeShade="80"/>
          <w:sz w:val="24"/>
          <w:szCs w:val="24"/>
        </w:rPr>
        <w:t>Our children come from a wide range of backgrounds, including a number of families in challenging circumstances. Our team works together to ensure that we build an inclusive and cohesive community, all of whom aspire to achieve the very best for our children and our school. This makes Tufnell Park a rewarding place to work.</w:t>
      </w:r>
    </w:p>
    <w:p w14:paraId="681D7CBB" w14:textId="77777777" w:rsidR="00F24DEE" w:rsidRPr="00F24DEE" w:rsidRDefault="00F24DEE" w:rsidP="00F24DEE">
      <w:pPr>
        <w:pStyle w:val="NoSpacing"/>
        <w:rPr>
          <w:color w:val="1F4E79" w:themeColor="accent1" w:themeShade="80"/>
          <w:sz w:val="24"/>
          <w:szCs w:val="24"/>
        </w:rPr>
      </w:pPr>
    </w:p>
    <w:p w14:paraId="2EA1980F" w14:textId="5703E323" w:rsidR="00F24DEE" w:rsidRDefault="00F24DEE" w:rsidP="00F24DEE">
      <w:pPr>
        <w:pStyle w:val="NoSpacing"/>
        <w:rPr>
          <w:color w:val="1F4E79" w:themeColor="accent1" w:themeShade="80"/>
          <w:sz w:val="24"/>
          <w:szCs w:val="24"/>
        </w:rPr>
      </w:pPr>
      <w:r w:rsidRPr="00F24DEE">
        <w:rPr>
          <w:color w:val="1F4E79" w:themeColor="accent1" w:themeShade="80"/>
          <w:sz w:val="24"/>
          <w:szCs w:val="24"/>
        </w:rPr>
        <w:t>If you have the drive and ambition, many varied opportunities exist to be part of shaping the future here at Tufnell Park, whilst developing your own practice and career. You can expect from us a commitment to your own professional development, a supportive leadership team and a wonderful group of teaching and support staff, who really believe in our children and their ability to succeed. We are well supported by a very effective governing body and an active Parent Teacher Association, ensuring our community is fully engaged in the life of the school.</w:t>
      </w:r>
    </w:p>
    <w:p w14:paraId="4B2D916D" w14:textId="77777777" w:rsidR="00F24DEE" w:rsidRPr="00F24DEE" w:rsidRDefault="00F24DEE" w:rsidP="00F24DEE">
      <w:pPr>
        <w:pStyle w:val="NoSpacing"/>
        <w:rPr>
          <w:color w:val="1F4E79" w:themeColor="accent1" w:themeShade="80"/>
          <w:sz w:val="24"/>
          <w:szCs w:val="24"/>
        </w:rPr>
      </w:pPr>
    </w:p>
    <w:p w14:paraId="7EDC057E" w14:textId="1B3A47AA" w:rsidR="002C2F59" w:rsidRPr="00F24DEE" w:rsidRDefault="00F24DEE" w:rsidP="002C2F59">
      <w:pPr>
        <w:pStyle w:val="NoSpacing"/>
        <w:rPr>
          <w:color w:val="1F4E79" w:themeColor="accent1" w:themeShade="80"/>
          <w:sz w:val="24"/>
          <w:szCs w:val="24"/>
        </w:rPr>
      </w:pPr>
      <w:r w:rsidRPr="00F24DEE">
        <w:rPr>
          <w:color w:val="1F4E79" w:themeColor="accent1" w:themeShade="80"/>
          <w:sz w:val="24"/>
          <w:szCs w:val="24"/>
        </w:rPr>
        <w:t>I would love for you to visit us and get a sense of what Tufnell Park is all about. Please call or email me (via admin@tufnellpark.islington.sch.uk) to make an appointment. I loo</w:t>
      </w:r>
      <w:r>
        <w:rPr>
          <w:color w:val="1F4E79" w:themeColor="accent1" w:themeShade="80"/>
          <w:sz w:val="24"/>
          <w:szCs w:val="24"/>
        </w:rPr>
        <w:t xml:space="preserve">k forward to hearing from you. </w:t>
      </w:r>
      <w:r w:rsidR="00630F7E" w:rsidRPr="00BB3D7B">
        <w:rPr>
          <w:color w:val="1F4E79" w:themeColor="accent1" w:themeShade="80"/>
          <w:sz w:val="24"/>
          <w:szCs w:val="24"/>
        </w:rPr>
        <w:t>I look forward to hearing from you,</w:t>
      </w:r>
      <w:r w:rsidR="002C2F59" w:rsidRPr="00BB3D7B">
        <w:rPr>
          <w:color w:val="1F4E79" w:themeColor="accent1" w:themeShade="80"/>
          <w:sz w:val="24"/>
          <w:szCs w:val="24"/>
        </w:rPr>
        <w:t xml:space="preserve"> </w:t>
      </w:r>
    </w:p>
    <w:p w14:paraId="59CBC03D" w14:textId="77777777" w:rsidR="002C2F59" w:rsidRPr="00BB3D7B" w:rsidRDefault="002C2F59" w:rsidP="002C2F59">
      <w:pPr>
        <w:pStyle w:val="NoSpacing"/>
        <w:rPr>
          <w:b/>
          <w:bCs/>
          <w:color w:val="1F4E79" w:themeColor="accent1" w:themeShade="80"/>
          <w:sz w:val="24"/>
          <w:szCs w:val="24"/>
        </w:rPr>
      </w:pPr>
      <w:r w:rsidRPr="00BB3D7B">
        <w:rPr>
          <w:b/>
          <w:bCs/>
          <w:noProof/>
          <w:color w:val="1F4E79" w:themeColor="accent1" w:themeShade="80"/>
          <w:sz w:val="24"/>
          <w:szCs w:val="24"/>
          <w:lang w:eastAsia="en-GB"/>
        </w:rPr>
        <w:drawing>
          <wp:inline distT="0" distB="0" distL="0" distR="0" wp14:anchorId="461EAADA" wp14:editId="218D54AC">
            <wp:extent cx="1188720" cy="453199"/>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9">
                      <a:extLst>
                        <a:ext uri="{28A0092B-C50C-407E-A947-70E740481C1C}">
                          <a14:useLocalDpi xmlns:a14="http://schemas.microsoft.com/office/drawing/2010/main" val="0"/>
                        </a:ext>
                      </a:extLst>
                    </a:blip>
                    <a:stretch>
                      <a:fillRect/>
                    </a:stretch>
                  </pic:blipFill>
                  <pic:spPr>
                    <a:xfrm>
                      <a:off x="0" y="0"/>
                      <a:ext cx="1207632" cy="460409"/>
                    </a:xfrm>
                    <a:prstGeom prst="rect">
                      <a:avLst/>
                    </a:prstGeom>
                  </pic:spPr>
                </pic:pic>
              </a:graphicData>
            </a:graphic>
          </wp:inline>
        </w:drawing>
      </w:r>
    </w:p>
    <w:p w14:paraId="789ABB99" w14:textId="77777777" w:rsidR="002C2F59" w:rsidRPr="00BB3D7B" w:rsidRDefault="002C2F59" w:rsidP="002C2F59">
      <w:pPr>
        <w:pStyle w:val="NoSpacing"/>
        <w:rPr>
          <w:bCs/>
          <w:color w:val="1F4E79" w:themeColor="accent1" w:themeShade="80"/>
          <w:sz w:val="24"/>
          <w:szCs w:val="24"/>
        </w:rPr>
      </w:pPr>
      <w:r w:rsidRPr="00BB3D7B">
        <w:rPr>
          <w:bCs/>
          <w:color w:val="1F4E79" w:themeColor="accent1" w:themeShade="80"/>
          <w:sz w:val="24"/>
          <w:szCs w:val="24"/>
        </w:rPr>
        <w:t>Martin Scarborough – Headteacher</w:t>
      </w:r>
    </w:p>
    <w:p w14:paraId="7DB8CD7D" w14:textId="77777777" w:rsidR="00DB584C" w:rsidRDefault="00DB584C">
      <w:pPr>
        <w:pStyle w:val="BodyText"/>
        <w:kinsoku w:val="0"/>
        <w:overflowPunct w:val="0"/>
        <w:spacing w:before="5"/>
        <w:ind w:left="840"/>
        <w:rPr>
          <w:rFonts w:ascii="Calibri" w:hAnsi="Calibri" w:cs="Calibri"/>
          <w:color w:val="2D74B5"/>
          <w:sz w:val="24"/>
          <w:szCs w:val="24"/>
        </w:rPr>
        <w:sectPr w:rsidR="00DB584C" w:rsidSect="002C2F59">
          <w:pgSz w:w="11910" w:h="16840"/>
          <w:pgMar w:top="1021" w:right="1077" w:bottom="1440" w:left="1077" w:header="720" w:footer="720" w:gutter="0"/>
          <w:cols w:space="720"/>
          <w:noEndnote/>
          <w:docGrid w:linePitch="299"/>
        </w:sectPr>
      </w:pPr>
    </w:p>
    <w:p w14:paraId="68E071AD" w14:textId="78CEDF22" w:rsidR="003E4618" w:rsidRDefault="003E4618">
      <w:pPr>
        <w:pStyle w:val="BodyText"/>
        <w:kinsoku w:val="0"/>
        <w:overflowPunct w:val="0"/>
        <w:ind w:left="840"/>
        <w:rPr>
          <w:rFonts w:ascii="Calibri" w:hAnsi="Calibri" w:cs="Calibri"/>
          <w:noProof/>
        </w:rPr>
      </w:pPr>
      <w:r>
        <w:rPr>
          <w:rFonts w:ascii="Calibri" w:hAnsi="Calibri" w:cs="Calibri"/>
          <w:noProof/>
        </w:rPr>
        <w:drawing>
          <wp:anchor distT="0" distB="0" distL="114300" distR="114300" simplePos="0" relativeHeight="251672576" behindDoc="0" locked="0" layoutInCell="1" allowOverlap="1" wp14:anchorId="70F34A51" wp14:editId="42A013A9">
            <wp:simplePos x="0" y="0"/>
            <wp:positionH relativeFrom="margin">
              <wp:align>center</wp:align>
            </wp:positionH>
            <wp:positionV relativeFrom="paragraph">
              <wp:posOffset>-435221</wp:posOffset>
            </wp:positionV>
            <wp:extent cx="6519635" cy="257199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out.JPG"/>
                    <pic:cNvPicPr/>
                  </pic:nvPicPr>
                  <pic:blipFill>
                    <a:blip r:embed="rId20"/>
                    <a:stretch>
                      <a:fillRect/>
                    </a:stretch>
                  </pic:blipFill>
                  <pic:spPr>
                    <a:xfrm>
                      <a:off x="0" y="0"/>
                      <a:ext cx="6519635" cy="2571993"/>
                    </a:xfrm>
                    <a:prstGeom prst="rect">
                      <a:avLst/>
                    </a:prstGeom>
                  </pic:spPr>
                </pic:pic>
              </a:graphicData>
            </a:graphic>
            <wp14:sizeRelH relativeFrom="page">
              <wp14:pctWidth>0</wp14:pctWidth>
            </wp14:sizeRelH>
            <wp14:sizeRelV relativeFrom="page">
              <wp14:pctHeight>0</wp14:pctHeight>
            </wp14:sizeRelV>
          </wp:anchor>
        </w:drawing>
      </w:r>
    </w:p>
    <w:p w14:paraId="16FE7951" w14:textId="77777777" w:rsidR="003E4618" w:rsidRDefault="003E4618">
      <w:pPr>
        <w:pStyle w:val="BodyText"/>
        <w:kinsoku w:val="0"/>
        <w:overflowPunct w:val="0"/>
        <w:ind w:left="840"/>
        <w:rPr>
          <w:rFonts w:ascii="Calibri" w:hAnsi="Calibri" w:cs="Calibri"/>
        </w:rPr>
      </w:pPr>
    </w:p>
    <w:p w14:paraId="570FAF1B" w14:textId="77777777" w:rsidR="003E4618" w:rsidRDefault="003E4618">
      <w:pPr>
        <w:pStyle w:val="BodyText"/>
        <w:kinsoku w:val="0"/>
        <w:overflowPunct w:val="0"/>
        <w:ind w:left="840"/>
        <w:rPr>
          <w:rFonts w:ascii="Calibri" w:hAnsi="Calibri" w:cs="Calibri"/>
        </w:rPr>
      </w:pPr>
    </w:p>
    <w:p w14:paraId="75316E4C" w14:textId="77777777" w:rsidR="003E4618" w:rsidRDefault="003E4618">
      <w:pPr>
        <w:pStyle w:val="BodyText"/>
        <w:kinsoku w:val="0"/>
        <w:overflowPunct w:val="0"/>
        <w:ind w:left="840"/>
        <w:rPr>
          <w:rFonts w:ascii="Calibri" w:hAnsi="Calibri" w:cs="Calibri"/>
        </w:rPr>
      </w:pPr>
    </w:p>
    <w:p w14:paraId="25BF5250" w14:textId="77777777" w:rsidR="003E4618" w:rsidRDefault="003E4618">
      <w:pPr>
        <w:pStyle w:val="BodyText"/>
        <w:kinsoku w:val="0"/>
        <w:overflowPunct w:val="0"/>
        <w:ind w:left="840"/>
        <w:rPr>
          <w:rFonts w:ascii="Calibri" w:hAnsi="Calibri" w:cs="Calibri"/>
        </w:rPr>
      </w:pPr>
    </w:p>
    <w:p w14:paraId="2EF4E68E" w14:textId="77777777" w:rsidR="003E4618" w:rsidRDefault="003E4618">
      <w:pPr>
        <w:pStyle w:val="BodyText"/>
        <w:kinsoku w:val="0"/>
        <w:overflowPunct w:val="0"/>
        <w:ind w:left="840"/>
        <w:rPr>
          <w:rFonts w:ascii="Calibri" w:hAnsi="Calibri" w:cs="Calibri"/>
        </w:rPr>
      </w:pPr>
    </w:p>
    <w:p w14:paraId="35B01FEF" w14:textId="3AC02817" w:rsidR="00DB584C" w:rsidRDefault="00DB584C">
      <w:pPr>
        <w:pStyle w:val="BodyText"/>
        <w:kinsoku w:val="0"/>
        <w:overflowPunct w:val="0"/>
        <w:ind w:left="840"/>
        <w:rPr>
          <w:rFonts w:ascii="Calibri" w:hAnsi="Calibri" w:cs="Calibri"/>
        </w:rPr>
      </w:pPr>
    </w:p>
    <w:p w14:paraId="61B685A8" w14:textId="73FEA40B" w:rsidR="003E4618" w:rsidRDefault="003E4618" w:rsidP="005977A2">
      <w:pPr>
        <w:pStyle w:val="BodyText"/>
        <w:kinsoku w:val="0"/>
        <w:overflowPunct w:val="0"/>
        <w:spacing w:before="99"/>
        <w:ind w:left="1266" w:right="1640"/>
        <w:jc w:val="center"/>
        <w:rPr>
          <w:b/>
          <w:bCs/>
          <w:color w:val="003C6B"/>
          <w:sz w:val="32"/>
          <w:szCs w:val="32"/>
          <w:u w:val="dotted"/>
        </w:rPr>
      </w:pPr>
    </w:p>
    <w:p w14:paraId="518CCA3C" w14:textId="6ED9CC4F" w:rsidR="003E4618" w:rsidRDefault="003E4618" w:rsidP="005977A2">
      <w:pPr>
        <w:pStyle w:val="BodyText"/>
        <w:kinsoku w:val="0"/>
        <w:overflowPunct w:val="0"/>
        <w:spacing w:before="99"/>
        <w:ind w:left="1266" w:right="1640"/>
        <w:jc w:val="center"/>
        <w:rPr>
          <w:b/>
          <w:bCs/>
          <w:color w:val="003C6B"/>
          <w:sz w:val="32"/>
          <w:szCs w:val="32"/>
          <w:u w:val="dotted"/>
        </w:rPr>
      </w:pPr>
    </w:p>
    <w:p w14:paraId="109C40BA" w14:textId="6D397905" w:rsidR="003E4618" w:rsidRDefault="003E4618" w:rsidP="00DD7634">
      <w:pPr>
        <w:pStyle w:val="BodyText"/>
        <w:kinsoku w:val="0"/>
        <w:overflowPunct w:val="0"/>
        <w:spacing w:before="99"/>
        <w:ind w:right="1640"/>
        <w:rPr>
          <w:b/>
          <w:bCs/>
          <w:color w:val="003C6B"/>
          <w:sz w:val="32"/>
          <w:szCs w:val="32"/>
          <w:u w:val="dotted"/>
        </w:rPr>
      </w:pPr>
    </w:p>
    <w:p w14:paraId="537B8760" w14:textId="17DB2355" w:rsidR="00DD7634" w:rsidRDefault="00DD7634" w:rsidP="00DD7634">
      <w:pPr>
        <w:pStyle w:val="BodyText"/>
        <w:kinsoku w:val="0"/>
        <w:overflowPunct w:val="0"/>
        <w:spacing w:before="99"/>
        <w:ind w:left="1266" w:right="1640"/>
        <w:jc w:val="center"/>
        <w:rPr>
          <w:b/>
          <w:bCs/>
          <w:color w:val="003C6B"/>
          <w:sz w:val="32"/>
          <w:szCs w:val="32"/>
          <w:u w:val="dotted"/>
        </w:rPr>
      </w:pPr>
      <w:r>
        <w:rPr>
          <w:b/>
          <w:bCs/>
          <w:color w:val="003C6B"/>
          <w:sz w:val="32"/>
          <w:szCs w:val="32"/>
          <w:u w:val="dotted"/>
        </w:rPr>
        <w:t>About the school</w:t>
      </w:r>
    </w:p>
    <w:p w14:paraId="17A97156" w14:textId="28CC193F" w:rsidR="00DD7634" w:rsidRPr="00DD7634" w:rsidRDefault="00DD7634" w:rsidP="00DD7634">
      <w:pPr>
        <w:pStyle w:val="BodyText"/>
        <w:kinsoku w:val="0"/>
        <w:overflowPunct w:val="0"/>
        <w:spacing w:before="99"/>
        <w:ind w:right="1640"/>
        <w:rPr>
          <w:b/>
          <w:bCs/>
          <w:color w:val="003C6B"/>
          <w:sz w:val="32"/>
          <w:szCs w:val="32"/>
          <w:u w:val="dotted"/>
        </w:rPr>
        <w:sectPr w:rsidR="00DD7634" w:rsidRPr="00DD7634">
          <w:pgSz w:w="11910" w:h="16840"/>
          <w:pgMar w:top="1400" w:right="220" w:bottom="280" w:left="600" w:header="720" w:footer="720" w:gutter="0"/>
          <w:cols w:space="720"/>
          <w:noEndnote/>
        </w:sectPr>
      </w:pPr>
    </w:p>
    <w:p w14:paraId="7EC6F5A4" w14:textId="77777777" w:rsidR="008C2638" w:rsidRDefault="008C2638">
      <w:pPr>
        <w:pStyle w:val="BodyText"/>
        <w:kinsoku w:val="0"/>
        <w:overflowPunct w:val="0"/>
        <w:spacing w:before="56" w:line="259" w:lineRule="auto"/>
        <w:ind w:left="840" w:right="15"/>
        <w:rPr>
          <w:rFonts w:ascii="Calibri" w:hAnsi="Calibri" w:cs="Calibri"/>
          <w:color w:val="1F4E79" w:themeColor="accent1" w:themeShade="80"/>
          <w:sz w:val="22"/>
          <w:szCs w:val="22"/>
        </w:rPr>
      </w:pPr>
    </w:p>
    <w:p w14:paraId="3B068A3C" w14:textId="7FF42C2E" w:rsidR="00DD7634" w:rsidRDefault="00DD7634" w:rsidP="00DD7634">
      <w:pPr>
        <w:pStyle w:val="BodyText"/>
        <w:kinsoku w:val="0"/>
        <w:overflowPunct w:val="0"/>
        <w:spacing w:before="56"/>
        <w:ind w:left="666" w:right="266"/>
        <w:jc w:val="both"/>
        <w:rPr>
          <w:rFonts w:ascii="Calibri" w:hAnsi="Calibri" w:cs="Calibri"/>
          <w:color w:val="1F4E79" w:themeColor="accent1" w:themeShade="80"/>
          <w:sz w:val="22"/>
          <w:szCs w:val="22"/>
        </w:rPr>
      </w:pPr>
      <w:r w:rsidRPr="00DD7634">
        <w:rPr>
          <w:rFonts w:ascii="Calibri" w:hAnsi="Calibri" w:cs="Calibri"/>
          <w:color w:val="1F4E79" w:themeColor="accent1" w:themeShade="80"/>
          <w:sz w:val="22"/>
          <w:szCs w:val="22"/>
        </w:rPr>
        <w:t xml:space="preserve">Tufnell Park is a great place to work and is a positive environment where everybody works together to achieve. </w:t>
      </w:r>
    </w:p>
    <w:p w14:paraId="554FE6FB" w14:textId="77777777" w:rsidR="00DD7634" w:rsidRPr="00DD7634" w:rsidRDefault="00DD7634" w:rsidP="00DD7634">
      <w:pPr>
        <w:pStyle w:val="BodyText"/>
        <w:kinsoku w:val="0"/>
        <w:overflowPunct w:val="0"/>
        <w:spacing w:before="56"/>
        <w:ind w:left="666" w:right="266"/>
        <w:jc w:val="both"/>
        <w:rPr>
          <w:rFonts w:ascii="Calibri" w:hAnsi="Calibri" w:cs="Calibri"/>
          <w:color w:val="1F4E79" w:themeColor="accent1" w:themeShade="80"/>
          <w:sz w:val="22"/>
          <w:szCs w:val="22"/>
        </w:rPr>
      </w:pPr>
    </w:p>
    <w:p w14:paraId="04F1E1E3" w14:textId="34D74984" w:rsidR="00DD7634" w:rsidRDefault="00DD7634" w:rsidP="00DD7634">
      <w:pPr>
        <w:pStyle w:val="BodyText"/>
        <w:kinsoku w:val="0"/>
        <w:overflowPunct w:val="0"/>
        <w:spacing w:before="56"/>
        <w:ind w:left="666" w:right="266"/>
        <w:jc w:val="both"/>
        <w:rPr>
          <w:rFonts w:ascii="Calibri" w:hAnsi="Calibri" w:cs="Calibri"/>
          <w:color w:val="1F4E79" w:themeColor="accent1" w:themeShade="80"/>
          <w:sz w:val="22"/>
          <w:szCs w:val="22"/>
        </w:rPr>
      </w:pPr>
      <w:r w:rsidRPr="00DD7634">
        <w:rPr>
          <w:rFonts w:ascii="Calibri" w:hAnsi="Calibri" w:cs="Calibri"/>
          <w:color w:val="1F4E79" w:themeColor="accent1" w:themeShade="80"/>
          <w:sz w:val="22"/>
          <w:szCs w:val="22"/>
        </w:rPr>
        <w:t>Our site on the brow of a hill gives wonderful views across North London—big skies and wide horizons are always in evidence. We are surrounded by natural wildlife spaces and mature trees, so we are able to enjoy a peaceful and containing space that brings us close to nature, whilst still being only minutes away from the heart of London and all that offers.</w:t>
      </w:r>
    </w:p>
    <w:p w14:paraId="422C2F1C" w14:textId="77777777" w:rsidR="00DD7634" w:rsidRPr="00DD7634" w:rsidRDefault="00DD7634" w:rsidP="00DD7634">
      <w:pPr>
        <w:pStyle w:val="BodyText"/>
        <w:kinsoku w:val="0"/>
        <w:overflowPunct w:val="0"/>
        <w:spacing w:before="56"/>
        <w:ind w:left="666" w:right="266"/>
        <w:jc w:val="both"/>
        <w:rPr>
          <w:rFonts w:ascii="Calibri" w:hAnsi="Calibri" w:cs="Calibri"/>
          <w:color w:val="1F4E79" w:themeColor="accent1" w:themeShade="80"/>
          <w:sz w:val="22"/>
          <w:szCs w:val="22"/>
        </w:rPr>
      </w:pPr>
    </w:p>
    <w:p w14:paraId="71665941" w14:textId="48801424" w:rsidR="00DD7634" w:rsidRDefault="00DD7634" w:rsidP="00DD7634">
      <w:pPr>
        <w:pStyle w:val="BodyText"/>
        <w:kinsoku w:val="0"/>
        <w:overflowPunct w:val="0"/>
        <w:spacing w:before="56"/>
        <w:ind w:left="666" w:right="266"/>
        <w:jc w:val="both"/>
        <w:rPr>
          <w:rFonts w:ascii="Calibri" w:hAnsi="Calibri" w:cs="Calibri"/>
          <w:color w:val="1F4E79" w:themeColor="accent1" w:themeShade="80"/>
          <w:sz w:val="22"/>
          <w:szCs w:val="22"/>
        </w:rPr>
      </w:pPr>
      <w:r w:rsidRPr="00DD7634">
        <w:rPr>
          <w:rFonts w:ascii="Calibri" w:hAnsi="Calibri" w:cs="Calibri"/>
          <w:color w:val="1F4E79" w:themeColor="accent1" w:themeShade="80"/>
          <w:sz w:val="22"/>
          <w:szCs w:val="22"/>
        </w:rPr>
        <w:t>We are situated in area of wide-ranging social context, between areas of Victorian housing and established local authority housing estates, making our intake diverse and fully reflective of the local community. 41% children come from minority ethnic families, and 31% speak English as an additional language, with over 30 home languages represented. The school has higher than average mobility compared to schools nationally, with some children arriving from overseas, often with no English and little/no formal education.</w:t>
      </w:r>
    </w:p>
    <w:p w14:paraId="1B839509" w14:textId="77777777" w:rsidR="00DD7634" w:rsidRDefault="00DD7634" w:rsidP="00DD7634">
      <w:pPr>
        <w:pStyle w:val="BodyText"/>
        <w:kinsoku w:val="0"/>
        <w:overflowPunct w:val="0"/>
        <w:spacing w:before="56"/>
        <w:ind w:left="666" w:right="1048"/>
        <w:jc w:val="both"/>
        <w:rPr>
          <w:rFonts w:ascii="Calibri" w:hAnsi="Calibri" w:cs="Calibri"/>
          <w:color w:val="1F4E79" w:themeColor="accent1" w:themeShade="80"/>
          <w:sz w:val="22"/>
          <w:szCs w:val="22"/>
        </w:rPr>
      </w:pPr>
    </w:p>
    <w:p w14:paraId="05E15760" w14:textId="77777777" w:rsidR="00DD7634" w:rsidRDefault="00DD7634" w:rsidP="00DD7634">
      <w:pPr>
        <w:pStyle w:val="BodyText"/>
        <w:tabs>
          <w:tab w:val="left" w:pos="3969"/>
        </w:tabs>
        <w:kinsoku w:val="0"/>
        <w:overflowPunct w:val="0"/>
        <w:spacing w:before="56"/>
        <w:ind w:left="666" w:right="266"/>
        <w:jc w:val="both"/>
        <w:rPr>
          <w:rFonts w:ascii="Calibri" w:hAnsi="Calibri" w:cs="Calibri"/>
          <w:color w:val="1F4E79" w:themeColor="accent1" w:themeShade="80"/>
          <w:sz w:val="22"/>
          <w:szCs w:val="22"/>
        </w:rPr>
      </w:pPr>
      <w:r w:rsidRPr="00DD7634">
        <w:rPr>
          <w:rFonts w:ascii="Calibri" w:hAnsi="Calibri" w:cs="Calibri"/>
          <w:color w:val="1F4E79" w:themeColor="accent1" w:themeShade="80"/>
          <w:sz w:val="22"/>
          <w:szCs w:val="22"/>
        </w:rPr>
        <w:t xml:space="preserve">In September 2019 we moved into a brand-new building with additional dedicated facilities, including a SEN suite with sensory rooms, teaching kitchen, a music/dance studio, and a large AstroTurf sports pitch. Ambitious plans and funding are in place to further develop both our indoor and outdoor </w:t>
      </w:r>
    </w:p>
    <w:p w14:paraId="2ED3317E" w14:textId="77777777" w:rsidR="00DD7634" w:rsidRDefault="00DD7634" w:rsidP="00DD7634">
      <w:pPr>
        <w:pStyle w:val="BodyText"/>
        <w:tabs>
          <w:tab w:val="left" w:pos="3969"/>
        </w:tabs>
        <w:kinsoku w:val="0"/>
        <w:overflowPunct w:val="0"/>
        <w:spacing w:before="56"/>
        <w:ind w:left="666" w:right="266"/>
        <w:jc w:val="both"/>
        <w:rPr>
          <w:rFonts w:ascii="Calibri" w:hAnsi="Calibri" w:cs="Calibri"/>
          <w:color w:val="1F4E79" w:themeColor="accent1" w:themeShade="80"/>
          <w:sz w:val="22"/>
          <w:szCs w:val="22"/>
        </w:rPr>
      </w:pPr>
    </w:p>
    <w:p w14:paraId="5D9D73D2" w14:textId="35DAA18D" w:rsidR="00DD7634" w:rsidRDefault="00DD7634" w:rsidP="00DD7634">
      <w:pPr>
        <w:pStyle w:val="BodyText"/>
        <w:tabs>
          <w:tab w:val="left" w:pos="3969"/>
        </w:tabs>
        <w:kinsoku w:val="0"/>
        <w:overflowPunct w:val="0"/>
        <w:spacing w:before="56"/>
        <w:ind w:left="666" w:right="1002"/>
        <w:jc w:val="both"/>
        <w:rPr>
          <w:rFonts w:ascii="Calibri" w:hAnsi="Calibri" w:cs="Calibri"/>
          <w:color w:val="1F4E79" w:themeColor="accent1" w:themeShade="80"/>
          <w:sz w:val="22"/>
          <w:szCs w:val="22"/>
        </w:rPr>
      </w:pPr>
      <w:r w:rsidRPr="00DD7634">
        <w:rPr>
          <w:rFonts w:ascii="Calibri" w:hAnsi="Calibri" w:cs="Calibri"/>
          <w:color w:val="1F4E79" w:themeColor="accent1" w:themeShade="80"/>
          <w:sz w:val="22"/>
          <w:szCs w:val="22"/>
        </w:rPr>
        <w:t>environments, to increase access and facilitate greater inclusive practice for all.</w:t>
      </w:r>
    </w:p>
    <w:p w14:paraId="4F3D46FB" w14:textId="77777777" w:rsidR="00DD7634" w:rsidRDefault="00DD7634" w:rsidP="00DD7634">
      <w:pPr>
        <w:pStyle w:val="BodyText"/>
        <w:kinsoku w:val="0"/>
        <w:overflowPunct w:val="0"/>
        <w:spacing w:before="56"/>
        <w:ind w:left="666" w:right="1048"/>
        <w:jc w:val="both"/>
        <w:rPr>
          <w:rFonts w:ascii="Calibri" w:hAnsi="Calibri" w:cs="Calibri"/>
          <w:color w:val="1F4E79" w:themeColor="accent1" w:themeShade="80"/>
          <w:sz w:val="22"/>
          <w:szCs w:val="22"/>
        </w:rPr>
      </w:pPr>
    </w:p>
    <w:p w14:paraId="058A9930" w14:textId="20CCAB72" w:rsidR="00DD7634" w:rsidRDefault="00DD7634" w:rsidP="00DD7634">
      <w:pPr>
        <w:pStyle w:val="BodyText"/>
        <w:kinsoku w:val="0"/>
        <w:overflowPunct w:val="0"/>
        <w:spacing w:before="56"/>
        <w:ind w:left="666" w:right="1048"/>
        <w:jc w:val="both"/>
        <w:rPr>
          <w:rFonts w:ascii="Calibri" w:hAnsi="Calibri" w:cs="Calibri"/>
          <w:color w:val="1F4E79" w:themeColor="accent1" w:themeShade="80"/>
          <w:sz w:val="22"/>
          <w:szCs w:val="22"/>
        </w:rPr>
      </w:pPr>
      <w:r w:rsidRPr="00DD7634">
        <w:rPr>
          <w:rFonts w:ascii="Calibri" w:hAnsi="Calibri" w:cs="Calibri"/>
          <w:color w:val="1F4E79" w:themeColor="accent1" w:themeShade="80"/>
          <w:sz w:val="22"/>
          <w:szCs w:val="22"/>
        </w:rPr>
        <w:t xml:space="preserve"> The school has an excellent and committed staff who work together as a team, and who have an enthusiasm for and commitment to inclusive practice and child-centred learning. There is a culture of collaboration, mutual support and respect which extends to everybody connecte</w:t>
      </w:r>
      <w:r>
        <w:rPr>
          <w:rFonts w:ascii="Calibri" w:hAnsi="Calibri" w:cs="Calibri"/>
          <w:color w:val="1F4E79" w:themeColor="accent1" w:themeShade="80"/>
          <w:sz w:val="22"/>
          <w:szCs w:val="22"/>
        </w:rPr>
        <w:t>d with Tufnell Park.</w:t>
      </w:r>
    </w:p>
    <w:p w14:paraId="66D9E5CA" w14:textId="77777777" w:rsidR="00DD7634" w:rsidRPr="00DD7634" w:rsidRDefault="00DD7634" w:rsidP="00DD7634">
      <w:pPr>
        <w:pStyle w:val="BodyText"/>
        <w:kinsoku w:val="0"/>
        <w:overflowPunct w:val="0"/>
        <w:spacing w:before="56"/>
        <w:ind w:left="666" w:right="1048"/>
        <w:jc w:val="both"/>
        <w:rPr>
          <w:rFonts w:ascii="Calibri" w:hAnsi="Calibri" w:cs="Calibri"/>
          <w:color w:val="1F4E79" w:themeColor="accent1" w:themeShade="80"/>
          <w:sz w:val="22"/>
          <w:szCs w:val="22"/>
        </w:rPr>
      </w:pPr>
    </w:p>
    <w:p w14:paraId="31237BA3" w14:textId="0C0C6995" w:rsidR="00DD7634" w:rsidRDefault="00DD7634" w:rsidP="00DD7634">
      <w:pPr>
        <w:pStyle w:val="BodyText"/>
        <w:kinsoku w:val="0"/>
        <w:overflowPunct w:val="0"/>
        <w:spacing w:before="56"/>
        <w:ind w:left="666" w:right="1048"/>
        <w:jc w:val="both"/>
        <w:rPr>
          <w:rFonts w:ascii="Calibri" w:hAnsi="Calibri" w:cs="Calibri"/>
          <w:color w:val="1F4E79" w:themeColor="accent1" w:themeShade="80"/>
          <w:sz w:val="22"/>
          <w:szCs w:val="22"/>
        </w:rPr>
      </w:pPr>
      <w:r w:rsidRPr="00DD7634">
        <w:rPr>
          <w:rFonts w:ascii="Calibri" w:hAnsi="Calibri" w:cs="Calibri"/>
          <w:color w:val="1F4E79" w:themeColor="accent1" w:themeShade="80"/>
          <w:sz w:val="22"/>
          <w:szCs w:val="22"/>
        </w:rPr>
        <w:t>We are very proud of our wonderful children. They are curious, caring, considerate and confident, using their initiative to help themselves and others, and all show exceptionally positive attitudes to learning.</w:t>
      </w:r>
    </w:p>
    <w:p w14:paraId="533B403C" w14:textId="77777777" w:rsidR="00DD7634" w:rsidRPr="00DD7634" w:rsidRDefault="00DD7634" w:rsidP="00DD7634">
      <w:pPr>
        <w:pStyle w:val="BodyText"/>
        <w:kinsoku w:val="0"/>
        <w:overflowPunct w:val="0"/>
        <w:spacing w:before="56"/>
        <w:ind w:left="666" w:right="1048"/>
        <w:jc w:val="both"/>
        <w:rPr>
          <w:rFonts w:ascii="Calibri" w:hAnsi="Calibri" w:cs="Calibri"/>
          <w:color w:val="1F4E79" w:themeColor="accent1" w:themeShade="80"/>
          <w:sz w:val="22"/>
          <w:szCs w:val="22"/>
        </w:rPr>
      </w:pPr>
    </w:p>
    <w:p w14:paraId="40AF9160" w14:textId="2CD80373" w:rsidR="008C2638" w:rsidRDefault="00DD7634" w:rsidP="00DD7634">
      <w:pPr>
        <w:pStyle w:val="BodyText"/>
        <w:kinsoku w:val="0"/>
        <w:overflowPunct w:val="0"/>
        <w:spacing w:before="56"/>
        <w:ind w:left="666" w:right="1048"/>
        <w:jc w:val="both"/>
        <w:rPr>
          <w:rFonts w:ascii="Times New Roman" w:hAnsi="Times New Roman" w:cs="Times New Roman"/>
          <w:color w:val="1F4E79" w:themeColor="accent1" w:themeShade="80"/>
          <w:sz w:val="24"/>
          <w:szCs w:val="24"/>
        </w:rPr>
      </w:pPr>
      <w:r w:rsidRPr="00DD7634">
        <w:rPr>
          <w:rFonts w:ascii="Calibri" w:hAnsi="Calibri" w:cs="Calibri"/>
          <w:color w:val="1F4E79" w:themeColor="accent1" w:themeShade="80"/>
          <w:sz w:val="22"/>
          <w:szCs w:val="22"/>
        </w:rPr>
        <w:t>Children learn through an exciting curriculum which seeks to inspire them as confident and independent learners. We are committed to children’s learning, progress and high achievement, whilst also ensuring we provide relevant and enjoyable experiences for our children. We aim to foster their long-term development, our school providing a safe, inclusive and friendly environment that ensures every child receives the best possible start on their life-long learning journey.</w:t>
      </w:r>
      <w:r w:rsidR="00DB584C" w:rsidRPr="00BB3D7B">
        <w:rPr>
          <w:rFonts w:ascii="Times New Roman" w:hAnsi="Times New Roman" w:cs="Times New Roman"/>
          <w:color w:val="1F4E79" w:themeColor="accent1" w:themeShade="80"/>
          <w:sz w:val="24"/>
          <w:szCs w:val="24"/>
        </w:rPr>
        <w:br w:type="column"/>
      </w:r>
      <w:r>
        <w:rPr>
          <w:rFonts w:ascii="Calibri" w:hAnsi="Calibri" w:cs="Calibri"/>
          <w:noProof/>
        </w:rPr>
        <w:drawing>
          <wp:anchor distT="0" distB="0" distL="114300" distR="114300" simplePos="0" relativeHeight="251671552" behindDoc="0" locked="0" layoutInCell="1" allowOverlap="1" wp14:anchorId="32076B17" wp14:editId="1FB794A4">
            <wp:simplePos x="0" y="0"/>
            <wp:positionH relativeFrom="column">
              <wp:posOffset>323215</wp:posOffset>
            </wp:positionH>
            <wp:positionV relativeFrom="paragraph">
              <wp:posOffset>-459105</wp:posOffset>
            </wp:positionV>
            <wp:extent cx="6122670" cy="31197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ion.JPG"/>
                    <pic:cNvPicPr/>
                  </pic:nvPicPr>
                  <pic:blipFill>
                    <a:blip r:embed="rId21"/>
                    <a:stretch>
                      <a:fillRect/>
                    </a:stretch>
                  </pic:blipFill>
                  <pic:spPr>
                    <a:xfrm>
                      <a:off x="0" y="0"/>
                      <a:ext cx="6122670" cy="3119755"/>
                    </a:xfrm>
                    <a:prstGeom prst="rect">
                      <a:avLst/>
                    </a:prstGeom>
                  </pic:spPr>
                </pic:pic>
              </a:graphicData>
            </a:graphic>
            <wp14:sizeRelH relativeFrom="page">
              <wp14:pctWidth>0</wp14:pctWidth>
            </wp14:sizeRelH>
            <wp14:sizeRelV relativeFrom="page">
              <wp14:pctHeight>0</wp14:pctHeight>
            </wp14:sizeRelV>
          </wp:anchor>
        </w:drawing>
      </w:r>
    </w:p>
    <w:p w14:paraId="44D4FF6F" w14:textId="608232DF" w:rsidR="00DB584C" w:rsidRDefault="00DB584C">
      <w:pPr>
        <w:pStyle w:val="BodyText"/>
        <w:kinsoku w:val="0"/>
        <w:overflowPunct w:val="0"/>
        <w:ind w:left="666" w:right="1046"/>
        <w:jc w:val="both"/>
        <w:rPr>
          <w:rFonts w:ascii="Calibri" w:hAnsi="Calibri" w:cs="Calibri"/>
          <w:color w:val="1F4E79" w:themeColor="accent1" w:themeShade="80"/>
          <w:sz w:val="22"/>
          <w:szCs w:val="22"/>
        </w:rPr>
      </w:pPr>
    </w:p>
    <w:p w14:paraId="7DE6876C" w14:textId="77777777" w:rsidR="00DD7634" w:rsidRDefault="00DD7634">
      <w:pPr>
        <w:pStyle w:val="BodyText"/>
        <w:kinsoku w:val="0"/>
        <w:overflowPunct w:val="0"/>
        <w:ind w:left="666" w:right="1046"/>
        <w:jc w:val="both"/>
        <w:rPr>
          <w:rFonts w:ascii="Calibri" w:hAnsi="Calibri" w:cs="Calibri"/>
          <w:sz w:val="22"/>
          <w:szCs w:val="22"/>
        </w:rPr>
        <w:sectPr w:rsidR="00DD7634">
          <w:type w:val="continuous"/>
          <w:pgSz w:w="11910" w:h="16840"/>
          <w:pgMar w:top="1580" w:right="220" w:bottom="280" w:left="600" w:header="720" w:footer="720" w:gutter="0"/>
          <w:cols w:num="2" w:space="720" w:equalWidth="0">
            <w:col w:w="5086" w:space="40"/>
            <w:col w:w="5964"/>
          </w:cols>
          <w:noEndnote/>
        </w:sectPr>
      </w:pPr>
    </w:p>
    <w:p w14:paraId="40FFE367" w14:textId="51D10350" w:rsidR="00DB584C" w:rsidRDefault="00DB584C" w:rsidP="00B15DC7">
      <w:pPr>
        <w:pStyle w:val="BodyText"/>
        <w:kinsoku w:val="0"/>
        <w:overflowPunct w:val="0"/>
        <w:spacing w:before="52"/>
        <w:ind w:right="1216"/>
        <w:rPr>
          <w:rFonts w:ascii="Calibri" w:hAnsi="Calibri" w:cs="Calibri"/>
          <w:color w:val="FFFFFF"/>
          <w:sz w:val="24"/>
          <w:szCs w:val="24"/>
        </w:rPr>
        <w:sectPr w:rsidR="00DB584C">
          <w:type w:val="continuous"/>
          <w:pgSz w:w="11910" w:h="16840"/>
          <w:pgMar w:top="1580" w:right="220" w:bottom="280" w:left="600" w:header="720" w:footer="720" w:gutter="0"/>
          <w:cols w:space="720" w:equalWidth="0">
            <w:col w:w="11090"/>
          </w:cols>
          <w:noEndnote/>
        </w:sectPr>
      </w:pPr>
    </w:p>
    <w:p w14:paraId="5ED3C214" w14:textId="1DA40EA3" w:rsidR="00D776CC" w:rsidRDefault="00D776CC" w:rsidP="002C2F59">
      <w:pPr>
        <w:pStyle w:val="BodyText"/>
        <w:kinsoku w:val="0"/>
        <w:overflowPunct w:val="0"/>
        <w:ind w:left="836"/>
        <w:jc w:val="center"/>
        <w:rPr>
          <w:rFonts w:ascii="Calibri" w:hAnsi="Calibri" w:cs="Calibri"/>
        </w:rPr>
      </w:pPr>
    </w:p>
    <w:p w14:paraId="55BEFF5D" w14:textId="56B79550" w:rsidR="00D776CC" w:rsidRDefault="00D776CC" w:rsidP="002C2F59">
      <w:pPr>
        <w:pStyle w:val="BodyText"/>
        <w:kinsoku w:val="0"/>
        <w:overflowPunct w:val="0"/>
        <w:ind w:left="836"/>
        <w:jc w:val="center"/>
        <w:rPr>
          <w:rFonts w:ascii="Calibri" w:hAnsi="Calibri" w:cs="Calibri"/>
        </w:rPr>
      </w:pPr>
    </w:p>
    <w:p w14:paraId="04DABD32" w14:textId="1BF1F887" w:rsidR="00D776CC" w:rsidRDefault="00D776CC" w:rsidP="002C2F59">
      <w:pPr>
        <w:pStyle w:val="BodyText"/>
        <w:kinsoku w:val="0"/>
        <w:overflowPunct w:val="0"/>
        <w:ind w:left="836"/>
        <w:jc w:val="center"/>
        <w:rPr>
          <w:rFonts w:ascii="Calibri" w:hAnsi="Calibri" w:cs="Calibri"/>
        </w:rPr>
      </w:pPr>
    </w:p>
    <w:p w14:paraId="42110B5A" w14:textId="695CCB4A" w:rsidR="00D776CC" w:rsidRDefault="00D776CC" w:rsidP="002C2F59">
      <w:pPr>
        <w:pStyle w:val="BodyText"/>
        <w:kinsoku w:val="0"/>
        <w:overflowPunct w:val="0"/>
        <w:ind w:left="836"/>
        <w:jc w:val="center"/>
        <w:rPr>
          <w:rFonts w:ascii="Calibri" w:hAnsi="Calibri" w:cs="Calibri"/>
        </w:rPr>
      </w:pPr>
    </w:p>
    <w:p w14:paraId="06927376" w14:textId="4533A79E" w:rsidR="00D776CC" w:rsidRDefault="00D776CC" w:rsidP="002C2F59">
      <w:pPr>
        <w:pStyle w:val="BodyText"/>
        <w:kinsoku w:val="0"/>
        <w:overflowPunct w:val="0"/>
        <w:ind w:left="836"/>
        <w:jc w:val="center"/>
        <w:rPr>
          <w:rFonts w:ascii="Calibri" w:hAnsi="Calibri" w:cs="Calibri"/>
        </w:rPr>
      </w:pPr>
    </w:p>
    <w:p w14:paraId="0DA6DA3B" w14:textId="6284029E" w:rsidR="00D776CC" w:rsidRDefault="00D776CC" w:rsidP="002C2F59">
      <w:pPr>
        <w:pStyle w:val="BodyText"/>
        <w:kinsoku w:val="0"/>
        <w:overflowPunct w:val="0"/>
        <w:ind w:left="836"/>
        <w:jc w:val="center"/>
        <w:rPr>
          <w:rFonts w:ascii="Calibri" w:hAnsi="Calibri" w:cs="Calibri"/>
        </w:rPr>
      </w:pPr>
    </w:p>
    <w:p w14:paraId="2F94DDC9" w14:textId="52DDE487" w:rsidR="00D776CC" w:rsidRDefault="00D776CC" w:rsidP="002C2F59">
      <w:pPr>
        <w:pStyle w:val="BodyText"/>
        <w:kinsoku w:val="0"/>
        <w:overflowPunct w:val="0"/>
        <w:ind w:left="836"/>
        <w:jc w:val="center"/>
        <w:rPr>
          <w:rFonts w:ascii="Calibri" w:hAnsi="Calibri" w:cs="Calibri"/>
        </w:rPr>
      </w:pPr>
    </w:p>
    <w:p w14:paraId="4415FC52" w14:textId="7FA46B10" w:rsidR="00DD7634" w:rsidRDefault="00DD7634" w:rsidP="008C2638">
      <w:pPr>
        <w:pStyle w:val="Heading3"/>
        <w:kinsoku w:val="0"/>
        <w:overflowPunct w:val="0"/>
        <w:spacing w:before="197"/>
        <w:jc w:val="center"/>
        <w:rPr>
          <w:rFonts w:ascii="Segoe UI" w:hAnsi="Segoe UI" w:cs="Segoe UI"/>
          <w:color w:val="1F4E79" w:themeColor="accent1" w:themeShade="80"/>
          <w:sz w:val="32"/>
        </w:rPr>
      </w:pPr>
    </w:p>
    <w:p w14:paraId="6CAB690B" w14:textId="4EC7B479" w:rsidR="00DD7634" w:rsidRDefault="00DD7634" w:rsidP="008C2638">
      <w:pPr>
        <w:pStyle w:val="Heading3"/>
        <w:kinsoku w:val="0"/>
        <w:overflowPunct w:val="0"/>
        <w:spacing w:before="197"/>
        <w:jc w:val="center"/>
        <w:rPr>
          <w:rFonts w:ascii="Segoe UI" w:hAnsi="Segoe UI" w:cs="Segoe UI"/>
          <w:color w:val="1F4E79" w:themeColor="accent1" w:themeShade="80"/>
          <w:sz w:val="32"/>
        </w:rPr>
      </w:pPr>
    </w:p>
    <w:p w14:paraId="64A343D6" w14:textId="6A05A9D2" w:rsidR="00DD7634" w:rsidRDefault="00DD7634" w:rsidP="008C2638">
      <w:pPr>
        <w:pStyle w:val="Heading3"/>
        <w:kinsoku w:val="0"/>
        <w:overflowPunct w:val="0"/>
        <w:spacing w:before="197"/>
        <w:jc w:val="center"/>
        <w:rPr>
          <w:rFonts w:ascii="Segoe UI" w:hAnsi="Segoe UI" w:cs="Segoe UI"/>
          <w:color w:val="1F4E79" w:themeColor="accent1" w:themeShade="80"/>
          <w:sz w:val="32"/>
        </w:rPr>
      </w:pPr>
    </w:p>
    <w:p w14:paraId="79C1C8A9" w14:textId="00876110" w:rsidR="00DB584C" w:rsidRPr="008C2638" w:rsidRDefault="00FE3CC4" w:rsidP="008C2638">
      <w:pPr>
        <w:pStyle w:val="Heading3"/>
        <w:kinsoku w:val="0"/>
        <w:overflowPunct w:val="0"/>
        <w:spacing w:before="197"/>
        <w:jc w:val="center"/>
        <w:rPr>
          <w:rFonts w:ascii="Segoe UI" w:hAnsi="Segoe UI" w:cs="Segoe UI"/>
          <w:color w:val="1F4E79" w:themeColor="accent1" w:themeShade="80"/>
          <w:sz w:val="32"/>
        </w:rPr>
      </w:pPr>
      <w:r w:rsidRPr="008C2638">
        <w:rPr>
          <w:rFonts w:ascii="Segoe UI" w:hAnsi="Segoe UI" w:cs="Segoe UI"/>
          <w:color w:val="1F4E79" w:themeColor="accent1" w:themeShade="80"/>
          <w:sz w:val="32"/>
        </w:rPr>
        <w:t xml:space="preserve">Our </w:t>
      </w:r>
      <w:r w:rsidR="00DB584C" w:rsidRPr="008C2638">
        <w:rPr>
          <w:rFonts w:ascii="Segoe UI" w:hAnsi="Segoe UI" w:cs="Segoe UI"/>
          <w:color w:val="1F4E79" w:themeColor="accent1" w:themeShade="80"/>
          <w:sz w:val="32"/>
        </w:rPr>
        <w:t>V</w:t>
      </w:r>
      <w:r w:rsidRPr="008C2638">
        <w:rPr>
          <w:rFonts w:ascii="Segoe UI" w:hAnsi="Segoe UI" w:cs="Segoe UI"/>
          <w:color w:val="1F4E79" w:themeColor="accent1" w:themeShade="80"/>
          <w:sz w:val="32"/>
        </w:rPr>
        <w:t>ision</w:t>
      </w:r>
    </w:p>
    <w:p w14:paraId="1A3BE951" w14:textId="473AE66F" w:rsidR="00DB584C" w:rsidRPr="008C2638" w:rsidRDefault="00DB584C">
      <w:pPr>
        <w:pStyle w:val="BodyText"/>
        <w:kinsoku w:val="0"/>
        <w:overflowPunct w:val="0"/>
        <w:spacing w:before="5"/>
        <w:rPr>
          <w:rFonts w:ascii="Calibri" w:hAnsi="Calibri" w:cs="Calibri"/>
          <w:b/>
          <w:bCs/>
          <w:color w:val="1F4E79" w:themeColor="accent1" w:themeShade="80"/>
          <w:sz w:val="10"/>
          <w:szCs w:val="10"/>
        </w:rPr>
      </w:pPr>
    </w:p>
    <w:p w14:paraId="07728DE3" w14:textId="77777777" w:rsidR="00DB584C" w:rsidRPr="008C2638" w:rsidRDefault="00DB584C">
      <w:pPr>
        <w:pStyle w:val="BodyText"/>
        <w:kinsoku w:val="0"/>
        <w:overflowPunct w:val="0"/>
        <w:spacing w:before="5"/>
        <w:rPr>
          <w:rFonts w:ascii="Calibri" w:hAnsi="Calibri" w:cs="Calibri"/>
          <w:b/>
          <w:bCs/>
          <w:color w:val="1F4E79" w:themeColor="accent1" w:themeShade="80"/>
          <w:sz w:val="10"/>
          <w:szCs w:val="10"/>
        </w:rPr>
        <w:sectPr w:rsidR="00DB584C" w:rsidRPr="008C2638" w:rsidSect="008C2638">
          <w:type w:val="continuous"/>
          <w:pgSz w:w="11910" w:h="16840"/>
          <w:pgMar w:top="1460" w:right="1134" w:bottom="278" w:left="1134" w:header="720" w:footer="720" w:gutter="0"/>
          <w:cols w:space="720"/>
          <w:noEndnote/>
        </w:sectPr>
      </w:pPr>
    </w:p>
    <w:p w14:paraId="09616EB7" w14:textId="3A5792A9" w:rsidR="008C2638" w:rsidRDefault="008C2638" w:rsidP="008C2638">
      <w:pPr>
        <w:widowControl/>
        <w:autoSpaceDE/>
        <w:autoSpaceDN/>
        <w:adjustRightInd/>
        <w:ind w:left="720"/>
        <w:rPr>
          <w:rFonts w:asciiTheme="minorHAnsi" w:eastAsiaTheme="minorHAnsi" w:hAnsiTheme="minorHAnsi" w:cstheme="minorHAnsi"/>
          <w:color w:val="1F4E79" w:themeColor="accent1" w:themeShade="80"/>
          <w:sz w:val="28"/>
          <w:szCs w:val="28"/>
        </w:rPr>
      </w:pPr>
    </w:p>
    <w:p w14:paraId="15C50429" w14:textId="38B56889" w:rsidR="008C2638" w:rsidRPr="008C2638" w:rsidRDefault="008C2638" w:rsidP="008C2638">
      <w:pPr>
        <w:widowControl/>
        <w:autoSpaceDE/>
        <w:autoSpaceDN/>
        <w:adjustRightInd/>
        <w:ind w:left="720"/>
        <w:rPr>
          <w:rFonts w:asciiTheme="minorHAnsi" w:eastAsiaTheme="minorHAnsi" w:hAnsiTheme="minorHAnsi" w:cstheme="minorHAnsi"/>
          <w:color w:val="1F4E79" w:themeColor="accent1" w:themeShade="80"/>
          <w:sz w:val="28"/>
          <w:szCs w:val="28"/>
        </w:rPr>
      </w:pPr>
      <w:r w:rsidRPr="008C2638">
        <w:rPr>
          <w:rFonts w:asciiTheme="minorHAnsi" w:eastAsiaTheme="minorHAnsi" w:hAnsiTheme="minorHAnsi" w:cstheme="minorHAnsi"/>
          <w:color w:val="1F4E79" w:themeColor="accent1" w:themeShade="80"/>
          <w:sz w:val="28"/>
          <w:szCs w:val="28"/>
        </w:rPr>
        <w:t xml:space="preserve">At Tufnell Park every child flourishes into a resourceful, resilient and responsible citizen, developing the knowledge, skills and attributes required to thrive in the wider world. </w:t>
      </w:r>
    </w:p>
    <w:p w14:paraId="423D60A3" w14:textId="7556625B" w:rsidR="008C2638" w:rsidRPr="008C2638" w:rsidRDefault="008C2638" w:rsidP="008C2638">
      <w:pPr>
        <w:widowControl/>
        <w:autoSpaceDE/>
        <w:autoSpaceDN/>
        <w:adjustRightInd/>
        <w:rPr>
          <w:rFonts w:asciiTheme="minorHAnsi" w:eastAsiaTheme="minorHAnsi" w:hAnsiTheme="minorHAnsi" w:cstheme="minorHAnsi"/>
          <w:color w:val="1F4E79" w:themeColor="accent1" w:themeShade="80"/>
          <w:sz w:val="28"/>
          <w:szCs w:val="28"/>
        </w:rPr>
      </w:pPr>
    </w:p>
    <w:p w14:paraId="47B13733" w14:textId="30C816D4" w:rsidR="008C2638" w:rsidRPr="008C2638" w:rsidRDefault="008C2638" w:rsidP="008C2638">
      <w:pPr>
        <w:widowControl/>
        <w:autoSpaceDE/>
        <w:autoSpaceDN/>
        <w:adjustRightInd/>
        <w:ind w:left="720"/>
        <w:rPr>
          <w:rFonts w:asciiTheme="minorHAnsi" w:eastAsiaTheme="minorHAnsi" w:hAnsiTheme="minorHAnsi" w:cstheme="minorHAnsi"/>
          <w:color w:val="1F4E79" w:themeColor="accent1" w:themeShade="80"/>
          <w:sz w:val="28"/>
          <w:szCs w:val="28"/>
        </w:rPr>
      </w:pPr>
      <w:r w:rsidRPr="008C2638">
        <w:rPr>
          <w:rFonts w:asciiTheme="minorHAnsi" w:eastAsiaTheme="minorHAnsi" w:hAnsiTheme="minorHAnsi" w:cstheme="minorHAnsi"/>
          <w:color w:val="1F4E79" w:themeColor="accent1" w:themeShade="80"/>
          <w:sz w:val="28"/>
          <w:szCs w:val="28"/>
        </w:rPr>
        <w:t xml:space="preserve">Children experience a rich, purposeful and balanced curriculum, enhanced by a range of cultural, artistic, sporting, civic and real-life experiences to broaden their horizons, through the Tufnell Park Promise. Staff and </w:t>
      </w:r>
      <w:r w:rsidR="008E3876">
        <w:rPr>
          <w:rFonts w:asciiTheme="minorHAnsi" w:eastAsiaTheme="minorHAnsi" w:hAnsiTheme="minorHAnsi" w:cstheme="minorHAnsi"/>
          <w:color w:val="1F4E79" w:themeColor="accent1" w:themeShade="80"/>
          <w:sz w:val="28"/>
          <w:szCs w:val="28"/>
        </w:rPr>
        <w:t>children</w:t>
      </w:r>
      <w:r w:rsidRPr="008C2638">
        <w:rPr>
          <w:rFonts w:asciiTheme="minorHAnsi" w:eastAsiaTheme="minorHAnsi" w:hAnsiTheme="minorHAnsi" w:cstheme="minorHAnsi"/>
          <w:color w:val="1F4E79" w:themeColor="accent1" w:themeShade="80"/>
          <w:sz w:val="28"/>
          <w:szCs w:val="28"/>
        </w:rPr>
        <w:t xml:space="preserve"> strive for excellence in all areas, leading to the school becoming the first choice for parents in the area.</w:t>
      </w:r>
    </w:p>
    <w:p w14:paraId="749F89EC" w14:textId="231E4D13" w:rsidR="008C2638" w:rsidRPr="008C2638" w:rsidRDefault="008C2638" w:rsidP="008C2638">
      <w:pPr>
        <w:widowControl/>
        <w:autoSpaceDE/>
        <w:autoSpaceDN/>
        <w:adjustRightInd/>
        <w:rPr>
          <w:rFonts w:asciiTheme="minorHAnsi" w:eastAsiaTheme="minorHAnsi" w:hAnsiTheme="minorHAnsi" w:cstheme="minorHAnsi"/>
          <w:color w:val="1F4E79" w:themeColor="accent1" w:themeShade="80"/>
          <w:sz w:val="28"/>
          <w:szCs w:val="28"/>
        </w:rPr>
      </w:pPr>
    </w:p>
    <w:p w14:paraId="277B203E" w14:textId="5E3C1F0D" w:rsidR="008C2638" w:rsidRPr="008C2638" w:rsidRDefault="008C2638" w:rsidP="008C2638">
      <w:pPr>
        <w:widowControl/>
        <w:autoSpaceDE/>
        <w:autoSpaceDN/>
        <w:adjustRightInd/>
        <w:ind w:left="720"/>
        <w:rPr>
          <w:rFonts w:asciiTheme="minorHAnsi" w:eastAsiaTheme="minorHAnsi" w:hAnsiTheme="minorHAnsi" w:cstheme="minorHAnsi"/>
          <w:color w:val="1F4E79" w:themeColor="accent1" w:themeShade="80"/>
          <w:sz w:val="28"/>
          <w:szCs w:val="28"/>
        </w:rPr>
      </w:pPr>
      <w:r w:rsidRPr="008C2638">
        <w:rPr>
          <w:rFonts w:asciiTheme="minorHAnsi" w:eastAsiaTheme="minorHAnsi" w:hAnsiTheme="minorHAnsi" w:cstheme="minorHAnsi"/>
          <w:color w:val="1F4E79" w:themeColor="accent1" w:themeShade="80"/>
          <w:sz w:val="28"/>
          <w:szCs w:val="28"/>
        </w:rPr>
        <w:t>Our school community have identified two particular aspects of learning to prepare our children for future success.  The intention is that all children become:</w:t>
      </w:r>
    </w:p>
    <w:p w14:paraId="3990A797" w14:textId="77777777" w:rsidR="008C2638" w:rsidRPr="008C2638" w:rsidRDefault="008C2638" w:rsidP="008C2638">
      <w:pPr>
        <w:widowControl/>
        <w:autoSpaceDE/>
        <w:autoSpaceDN/>
        <w:adjustRightInd/>
        <w:rPr>
          <w:rFonts w:asciiTheme="minorHAnsi" w:eastAsiaTheme="minorHAnsi" w:hAnsiTheme="minorHAnsi" w:cstheme="minorHAnsi"/>
          <w:color w:val="1F4E79" w:themeColor="accent1" w:themeShade="80"/>
          <w:sz w:val="28"/>
          <w:szCs w:val="28"/>
        </w:rPr>
      </w:pPr>
    </w:p>
    <w:p w14:paraId="7D7A271D" w14:textId="4C37AAB6" w:rsidR="008C2638" w:rsidRPr="008C2638" w:rsidRDefault="008C2638" w:rsidP="008C2638">
      <w:pPr>
        <w:widowControl/>
        <w:autoSpaceDE/>
        <w:autoSpaceDN/>
        <w:adjustRightInd/>
        <w:ind w:left="720"/>
        <w:contextualSpacing/>
        <w:rPr>
          <w:rFonts w:asciiTheme="minorHAnsi" w:eastAsiaTheme="minorHAnsi" w:hAnsiTheme="minorHAnsi" w:cstheme="minorHAnsi"/>
          <w:b/>
          <w:color w:val="1F4E79" w:themeColor="accent1" w:themeShade="80"/>
          <w:sz w:val="28"/>
          <w:szCs w:val="28"/>
        </w:rPr>
      </w:pPr>
    </w:p>
    <w:p w14:paraId="523B8CE1" w14:textId="02D3123E" w:rsidR="008C2638" w:rsidRPr="008C2638" w:rsidRDefault="008C2638" w:rsidP="008C2638">
      <w:pPr>
        <w:widowControl/>
        <w:numPr>
          <w:ilvl w:val="0"/>
          <w:numId w:val="5"/>
        </w:numPr>
        <w:autoSpaceDE/>
        <w:autoSpaceDN/>
        <w:adjustRightInd/>
        <w:contextualSpacing/>
        <w:rPr>
          <w:rFonts w:asciiTheme="minorHAnsi" w:eastAsiaTheme="minorHAnsi" w:hAnsiTheme="minorHAnsi" w:cstheme="minorHAnsi"/>
          <w:b/>
          <w:color w:val="1F4E79" w:themeColor="accent1" w:themeShade="80"/>
          <w:sz w:val="28"/>
          <w:szCs w:val="28"/>
        </w:rPr>
      </w:pPr>
      <w:r w:rsidRPr="008C2638">
        <w:rPr>
          <w:rFonts w:asciiTheme="minorHAnsi" w:eastAsiaTheme="minorHAnsi" w:hAnsiTheme="minorHAnsi" w:cstheme="minorHAnsi"/>
          <w:b/>
          <w:color w:val="1F4E79" w:themeColor="accent1" w:themeShade="80"/>
          <w:sz w:val="28"/>
          <w:szCs w:val="28"/>
        </w:rPr>
        <w:t xml:space="preserve">Skilled and discerning users of technology, developing their own creativity and ingenuity to enhance their learning and solve real world questions and problems </w:t>
      </w:r>
    </w:p>
    <w:p w14:paraId="51986BA1" w14:textId="77777777" w:rsidR="008C2638" w:rsidRPr="008C2638" w:rsidRDefault="008C2638" w:rsidP="008C2638">
      <w:pPr>
        <w:widowControl/>
        <w:autoSpaceDE/>
        <w:autoSpaceDN/>
        <w:adjustRightInd/>
        <w:ind w:left="720"/>
        <w:contextualSpacing/>
        <w:rPr>
          <w:rFonts w:asciiTheme="minorHAnsi" w:eastAsiaTheme="minorHAnsi" w:hAnsiTheme="minorHAnsi" w:cstheme="minorHAnsi"/>
          <w:b/>
          <w:color w:val="1F4E79" w:themeColor="accent1" w:themeShade="80"/>
          <w:sz w:val="28"/>
          <w:szCs w:val="28"/>
        </w:rPr>
      </w:pPr>
    </w:p>
    <w:p w14:paraId="5F65DBCC" w14:textId="77777777" w:rsidR="008C2638" w:rsidRPr="008C2638" w:rsidRDefault="008C2638" w:rsidP="008C2638">
      <w:pPr>
        <w:widowControl/>
        <w:numPr>
          <w:ilvl w:val="0"/>
          <w:numId w:val="5"/>
        </w:numPr>
        <w:autoSpaceDE/>
        <w:autoSpaceDN/>
        <w:adjustRightInd/>
        <w:contextualSpacing/>
        <w:rPr>
          <w:rFonts w:asciiTheme="minorHAnsi" w:eastAsiaTheme="minorHAnsi" w:hAnsiTheme="minorHAnsi" w:cstheme="minorHAnsi"/>
          <w:b/>
          <w:color w:val="1F4E79" w:themeColor="accent1" w:themeShade="80"/>
          <w:sz w:val="28"/>
          <w:szCs w:val="28"/>
        </w:rPr>
      </w:pPr>
      <w:r w:rsidRPr="008C2638">
        <w:rPr>
          <w:rFonts w:asciiTheme="minorHAnsi" w:eastAsiaTheme="minorHAnsi" w:hAnsiTheme="minorHAnsi" w:cstheme="minorHAnsi"/>
          <w:b/>
          <w:color w:val="1F4E79" w:themeColor="accent1" w:themeShade="80"/>
          <w:sz w:val="28"/>
          <w:szCs w:val="28"/>
        </w:rPr>
        <w:t>Passionate, knowledgeable advocates for the natural environment, for sustainable practices, and for healthy, active lifestyles</w:t>
      </w:r>
    </w:p>
    <w:p w14:paraId="50E615F6" w14:textId="77777777" w:rsidR="00DB584C" w:rsidRPr="008C2638" w:rsidRDefault="00DB584C">
      <w:pPr>
        <w:pStyle w:val="BodyText"/>
        <w:kinsoku w:val="0"/>
        <w:overflowPunct w:val="0"/>
        <w:spacing w:before="158" w:line="259" w:lineRule="auto"/>
        <w:ind w:left="670" w:right="1251"/>
        <w:rPr>
          <w:rFonts w:ascii="Calibri" w:hAnsi="Calibri" w:cs="Calibri"/>
          <w:color w:val="1F4E79" w:themeColor="accent1" w:themeShade="80"/>
          <w:sz w:val="22"/>
          <w:szCs w:val="22"/>
        </w:rPr>
        <w:sectPr w:rsidR="00DB584C" w:rsidRPr="008C2638" w:rsidSect="008C2638">
          <w:type w:val="continuous"/>
          <w:pgSz w:w="11910" w:h="16840"/>
          <w:pgMar w:top="1580" w:right="1134" w:bottom="278" w:left="1134" w:header="720" w:footer="720" w:gutter="0"/>
          <w:cols w:space="720"/>
          <w:noEndnote/>
        </w:sectPr>
      </w:pPr>
    </w:p>
    <w:p w14:paraId="57CF5FA1" w14:textId="6EA72934" w:rsidR="000857E0" w:rsidRPr="000857E0" w:rsidRDefault="00B56AAA" w:rsidP="000857E0">
      <w:pPr>
        <w:pStyle w:val="BodyText"/>
        <w:kinsoku w:val="0"/>
        <w:overflowPunct w:val="0"/>
        <w:spacing w:before="12"/>
        <w:jc w:val="center"/>
        <w:rPr>
          <w:rFonts w:ascii="Calibri" w:hAnsi="Calibri" w:cs="Calibri"/>
          <w:b/>
          <w:bCs/>
          <w:color w:val="1F4E79" w:themeColor="accent1" w:themeShade="80"/>
          <w:sz w:val="36"/>
          <w:szCs w:val="36"/>
        </w:rPr>
      </w:pPr>
      <w:r>
        <w:rPr>
          <w:rFonts w:ascii="Calibri" w:hAnsi="Calibri" w:cs="Calibri"/>
          <w:b/>
          <w:bCs/>
          <w:color w:val="1F4E79" w:themeColor="accent1" w:themeShade="80"/>
          <w:sz w:val="36"/>
          <w:szCs w:val="36"/>
        </w:rPr>
        <w:t xml:space="preserve">EYFS </w:t>
      </w:r>
      <w:r w:rsidR="00503C38">
        <w:rPr>
          <w:rFonts w:ascii="Calibri" w:hAnsi="Calibri" w:cs="Calibri"/>
          <w:b/>
          <w:bCs/>
          <w:color w:val="1F4E79" w:themeColor="accent1" w:themeShade="80"/>
          <w:sz w:val="36"/>
          <w:szCs w:val="36"/>
        </w:rPr>
        <w:t>Class Teacher</w:t>
      </w:r>
    </w:p>
    <w:p w14:paraId="14F59264" w14:textId="77777777" w:rsidR="00384C3F" w:rsidRPr="008C2638" w:rsidRDefault="00384C3F" w:rsidP="000857E0">
      <w:pPr>
        <w:pStyle w:val="BodyText"/>
        <w:kinsoku w:val="0"/>
        <w:overflowPunct w:val="0"/>
        <w:spacing w:before="12"/>
        <w:rPr>
          <w:rFonts w:ascii="Calibri" w:hAnsi="Calibri" w:cs="Calibri"/>
          <w:b/>
          <w:bCs/>
          <w:color w:val="1F4E79" w:themeColor="accent1" w:themeShade="80"/>
          <w:sz w:val="22"/>
          <w:szCs w:val="22"/>
        </w:rPr>
      </w:pPr>
    </w:p>
    <w:tbl>
      <w:tblPr>
        <w:tblW w:w="0" w:type="auto"/>
        <w:tblInd w:w="130" w:type="dxa"/>
        <w:tblLayout w:type="fixed"/>
        <w:tblCellMar>
          <w:left w:w="0" w:type="dxa"/>
          <w:right w:w="0" w:type="dxa"/>
        </w:tblCellMar>
        <w:tblLook w:val="0000" w:firstRow="0" w:lastRow="0" w:firstColumn="0" w:lastColumn="0" w:noHBand="0" w:noVBand="0"/>
      </w:tblPr>
      <w:tblGrid>
        <w:gridCol w:w="5251"/>
        <w:gridCol w:w="4689"/>
      </w:tblGrid>
      <w:tr w:rsidR="00630F7E" w:rsidRPr="00B63EE8" w14:paraId="6FE0A75C" w14:textId="77777777" w:rsidTr="00384C3F">
        <w:trPr>
          <w:trHeight w:val="791"/>
        </w:trPr>
        <w:tc>
          <w:tcPr>
            <w:tcW w:w="5251" w:type="dxa"/>
            <w:tcBorders>
              <w:top w:val="single" w:sz="4" w:space="0" w:color="000000"/>
              <w:left w:val="single" w:sz="4" w:space="0" w:color="000000"/>
              <w:bottom w:val="single" w:sz="4" w:space="0" w:color="000000"/>
              <w:right w:val="single" w:sz="4" w:space="0" w:color="000000"/>
            </w:tcBorders>
            <w:vAlign w:val="center"/>
          </w:tcPr>
          <w:p w14:paraId="50A811DC" w14:textId="77777777" w:rsidR="00630F7E" w:rsidRPr="00B63EE8" w:rsidRDefault="00630F7E" w:rsidP="00011969">
            <w:pPr>
              <w:pStyle w:val="TableParagraph"/>
              <w:kinsoku w:val="0"/>
              <w:overflowPunct w:val="0"/>
              <w:spacing w:line="248" w:lineRule="exact"/>
              <w:ind w:left="107"/>
              <w:rPr>
                <w:rFonts w:ascii="Calibri" w:hAnsi="Calibri" w:cs="Calibri"/>
                <w:b/>
                <w:bCs/>
                <w:color w:val="1F4E79" w:themeColor="accent1" w:themeShade="80"/>
                <w:spacing w:val="-4"/>
                <w:sz w:val="22"/>
                <w:szCs w:val="22"/>
              </w:rPr>
            </w:pPr>
            <w:r w:rsidRPr="00B63EE8">
              <w:rPr>
                <w:rFonts w:ascii="Calibri" w:hAnsi="Calibri" w:cs="Calibri"/>
                <w:b/>
                <w:bCs/>
                <w:color w:val="1F4E79" w:themeColor="accent1" w:themeShade="80"/>
                <w:sz w:val="22"/>
                <w:szCs w:val="22"/>
              </w:rPr>
              <w:t>Contract:</w:t>
            </w:r>
            <w:r w:rsidRPr="00B63EE8">
              <w:rPr>
                <w:rFonts w:ascii="Calibri" w:hAnsi="Calibri" w:cs="Calibri"/>
                <w:b/>
                <w:bCs/>
                <w:color w:val="1F4E79" w:themeColor="accent1" w:themeShade="80"/>
                <w:spacing w:val="-4"/>
                <w:sz w:val="22"/>
                <w:szCs w:val="22"/>
              </w:rPr>
              <w:t xml:space="preserve"> </w:t>
            </w:r>
          </w:p>
          <w:p w14:paraId="5AC2085A" w14:textId="0AC4D425" w:rsidR="00630F7E" w:rsidRPr="00B63EE8" w:rsidRDefault="007F45DF" w:rsidP="00011969">
            <w:pPr>
              <w:pStyle w:val="TableParagraph"/>
              <w:kinsoku w:val="0"/>
              <w:overflowPunct w:val="0"/>
              <w:spacing w:line="248" w:lineRule="exact"/>
              <w:ind w:left="107"/>
              <w:rPr>
                <w:rFonts w:ascii="Calibri" w:hAnsi="Calibri" w:cs="Calibri"/>
                <w:color w:val="1F4E79" w:themeColor="accent1" w:themeShade="80"/>
                <w:sz w:val="22"/>
                <w:szCs w:val="22"/>
              </w:rPr>
            </w:pPr>
            <w:r w:rsidRPr="00B63EE8">
              <w:rPr>
                <w:rFonts w:ascii="Calibri" w:hAnsi="Calibri" w:cs="Calibri"/>
                <w:color w:val="1F4E79" w:themeColor="accent1" w:themeShade="80"/>
                <w:sz w:val="22"/>
                <w:szCs w:val="22"/>
              </w:rPr>
              <w:t xml:space="preserve">Permanent </w:t>
            </w:r>
          </w:p>
        </w:tc>
        <w:tc>
          <w:tcPr>
            <w:tcW w:w="4689" w:type="dxa"/>
            <w:tcBorders>
              <w:top w:val="single" w:sz="4" w:space="0" w:color="000000"/>
              <w:left w:val="single" w:sz="4" w:space="0" w:color="000000"/>
              <w:bottom w:val="single" w:sz="4" w:space="0" w:color="000000"/>
              <w:right w:val="single" w:sz="4" w:space="0" w:color="000000"/>
            </w:tcBorders>
            <w:vAlign w:val="center"/>
          </w:tcPr>
          <w:p w14:paraId="60C73FF5" w14:textId="77777777" w:rsidR="00630F7E" w:rsidRPr="00B63EE8" w:rsidRDefault="00630F7E" w:rsidP="00011969">
            <w:pPr>
              <w:pStyle w:val="TableParagraph"/>
              <w:kinsoku w:val="0"/>
              <w:overflowPunct w:val="0"/>
              <w:spacing w:line="248" w:lineRule="exact"/>
              <w:ind w:left="107"/>
              <w:rPr>
                <w:rFonts w:ascii="Calibri" w:hAnsi="Calibri" w:cs="Calibri"/>
                <w:b/>
                <w:bCs/>
                <w:color w:val="1F4E79" w:themeColor="accent1" w:themeShade="80"/>
                <w:spacing w:val="-3"/>
                <w:sz w:val="22"/>
                <w:szCs w:val="22"/>
              </w:rPr>
            </w:pPr>
            <w:r w:rsidRPr="00B63EE8">
              <w:rPr>
                <w:rFonts w:ascii="Calibri" w:hAnsi="Calibri" w:cs="Calibri"/>
                <w:b/>
                <w:bCs/>
                <w:color w:val="1F4E79" w:themeColor="accent1" w:themeShade="80"/>
                <w:sz w:val="22"/>
                <w:szCs w:val="22"/>
              </w:rPr>
              <w:t>Hours:</w:t>
            </w:r>
            <w:r w:rsidRPr="00B63EE8">
              <w:rPr>
                <w:rFonts w:ascii="Calibri" w:hAnsi="Calibri" w:cs="Calibri"/>
                <w:b/>
                <w:bCs/>
                <w:color w:val="1F4E79" w:themeColor="accent1" w:themeShade="80"/>
                <w:spacing w:val="-3"/>
                <w:sz w:val="22"/>
                <w:szCs w:val="22"/>
              </w:rPr>
              <w:t xml:space="preserve"> </w:t>
            </w:r>
          </w:p>
          <w:p w14:paraId="56ED7CFC" w14:textId="4399B9F6" w:rsidR="00630F7E" w:rsidRPr="00B63EE8" w:rsidRDefault="006F1725" w:rsidP="00011969">
            <w:pPr>
              <w:pStyle w:val="TableParagraph"/>
              <w:kinsoku w:val="0"/>
              <w:overflowPunct w:val="0"/>
              <w:spacing w:line="248" w:lineRule="exact"/>
              <w:ind w:left="107"/>
              <w:rPr>
                <w:rFonts w:ascii="Calibri" w:hAnsi="Calibri" w:cs="Calibri"/>
                <w:color w:val="1F4E79" w:themeColor="accent1" w:themeShade="80"/>
                <w:sz w:val="22"/>
                <w:szCs w:val="22"/>
              </w:rPr>
            </w:pPr>
            <w:r w:rsidRPr="00B63EE8">
              <w:rPr>
                <w:rFonts w:ascii="Calibri" w:hAnsi="Calibri" w:cs="Calibri"/>
                <w:color w:val="1F4E79" w:themeColor="accent1" w:themeShade="80"/>
                <w:sz w:val="22"/>
                <w:szCs w:val="22"/>
              </w:rPr>
              <w:t>Full time</w:t>
            </w:r>
          </w:p>
        </w:tc>
      </w:tr>
      <w:tr w:rsidR="00630F7E" w:rsidRPr="00B63EE8" w14:paraId="118ABB77" w14:textId="77777777" w:rsidTr="00384C3F">
        <w:trPr>
          <w:trHeight w:val="703"/>
        </w:trPr>
        <w:tc>
          <w:tcPr>
            <w:tcW w:w="5251" w:type="dxa"/>
            <w:tcBorders>
              <w:top w:val="single" w:sz="4" w:space="0" w:color="000000"/>
              <w:left w:val="single" w:sz="4" w:space="0" w:color="000000"/>
              <w:bottom w:val="single" w:sz="4" w:space="0" w:color="000000"/>
              <w:right w:val="single" w:sz="4" w:space="0" w:color="000000"/>
            </w:tcBorders>
            <w:vAlign w:val="center"/>
          </w:tcPr>
          <w:p w14:paraId="18817022" w14:textId="77777777" w:rsidR="00630F7E" w:rsidRPr="00B63EE8" w:rsidRDefault="00630F7E" w:rsidP="00011969">
            <w:pPr>
              <w:pStyle w:val="TableParagraph"/>
              <w:kinsoku w:val="0"/>
              <w:overflowPunct w:val="0"/>
              <w:spacing w:line="248" w:lineRule="exact"/>
              <w:ind w:left="107"/>
              <w:rPr>
                <w:rFonts w:ascii="Calibri" w:hAnsi="Calibri" w:cs="Calibri"/>
                <w:color w:val="1F4E79" w:themeColor="accent1" w:themeShade="80"/>
                <w:sz w:val="22"/>
                <w:szCs w:val="22"/>
              </w:rPr>
            </w:pPr>
            <w:r w:rsidRPr="00B63EE8">
              <w:rPr>
                <w:rFonts w:ascii="Calibri" w:hAnsi="Calibri" w:cs="Calibri"/>
                <w:b/>
                <w:bCs/>
                <w:color w:val="1F4E79" w:themeColor="accent1" w:themeShade="80"/>
                <w:sz w:val="22"/>
                <w:szCs w:val="22"/>
              </w:rPr>
              <w:t>Salary Scale:</w:t>
            </w:r>
            <w:r w:rsidRPr="00B63EE8">
              <w:rPr>
                <w:rFonts w:ascii="Calibri" w:hAnsi="Calibri" w:cs="Calibri"/>
                <w:b/>
                <w:bCs/>
                <w:color w:val="1F4E79" w:themeColor="accent1" w:themeShade="80"/>
                <w:spacing w:val="-3"/>
                <w:sz w:val="22"/>
                <w:szCs w:val="22"/>
              </w:rPr>
              <w:t xml:space="preserve"> </w:t>
            </w:r>
          </w:p>
          <w:p w14:paraId="38B777A2" w14:textId="2435D159" w:rsidR="00630F7E" w:rsidRPr="00B63EE8" w:rsidRDefault="006F1725" w:rsidP="006C54FB">
            <w:pPr>
              <w:pStyle w:val="TableParagraph"/>
              <w:kinsoku w:val="0"/>
              <w:overflowPunct w:val="0"/>
              <w:spacing w:line="248" w:lineRule="exact"/>
              <w:ind w:left="107"/>
              <w:rPr>
                <w:rFonts w:ascii="Calibri" w:hAnsi="Calibri" w:cs="Calibri"/>
                <w:color w:val="1F4E79" w:themeColor="accent1" w:themeShade="80"/>
                <w:sz w:val="22"/>
                <w:szCs w:val="22"/>
              </w:rPr>
            </w:pPr>
            <w:r w:rsidRPr="00B63EE8">
              <w:rPr>
                <w:rFonts w:ascii="Calibri" w:hAnsi="Calibri" w:cs="Calibri"/>
                <w:color w:val="1F4E79" w:themeColor="accent1" w:themeShade="80"/>
                <w:sz w:val="22"/>
                <w:szCs w:val="22"/>
              </w:rPr>
              <w:t xml:space="preserve">Main Scale 1 </w:t>
            </w:r>
            <w:r w:rsidR="00E95865" w:rsidRPr="00B63EE8">
              <w:rPr>
                <w:rFonts w:ascii="Calibri" w:hAnsi="Calibri" w:cs="Calibri"/>
                <w:color w:val="1F4E79" w:themeColor="accent1" w:themeShade="80"/>
                <w:sz w:val="22"/>
                <w:szCs w:val="22"/>
              </w:rPr>
              <w:t>–</w:t>
            </w:r>
            <w:r w:rsidRPr="00B63EE8">
              <w:rPr>
                <w:rFonts w:ascii="Calibri" w:hAnsi="Calibri" w:cs="Calibri"/>
                <w:color w:val="1F4E79" w:themeColor="accent1" w:themeShade="80"/>
                <w:sz w:val="22"/>
                <w:szCs w:val="22"/>
              </w:rPr>
              <w:t xml:space="preserve"> 6</w:t>
            </w:r>
            <w:r w:rsidR="00E95865" w:rsidRPr="00B63EE8">
              <w:rPr>
                <w:rFonts w:ascii="Calibri" w:hAnsi="Calibri" w:cs="Calibri"/>
                <w:color w:val="1F4E79" w:themeColor="accent1" w:themeShade="80"/>
                <w:sz w:val="22"/>
                <w:szCs w:val="22"/>
              </w:rPr>
              <w:t xml:space="preserve"> </w:t>
            </w:r>
          </w:p>
        </w:tc>
        <w:tc>
          <w:tcPr>
            <w:tcW w:w="4689" w:type="dxa"/>
            <w:tcBorders>
              <w:top w:val="single" w:sz="4" w:space="0" w:color="000000"/>
              <w:left w:val="single" w:sz="4" w:space="0" w:color="000000"/>
              <w:bottom w:val="single" w:sz="4" w:space="0" w:color="000000"/>
              <w:right w:val="single" w:sz="4" w:space="0" w:color="000000"/>
            </w:tcBorders>
            <w:vAlign w:val="center"/>
          </w:tcPr>
          <w:p w14:paraId="71754CED" w14:textId="77777777" w:rsidR="00630F7E" w:rsidRPr="00B63EE8" w:rsidRDefault="00630F7E" w:rsidP="00011969">
            <w:pPr>
              <w:pStyle w:val="TableParagraph"/>
              <w:kinsoku w:val="0"/>
              <w:overflowPunct w:val="0"/>
              <w:spacing w:line="248" w:lineRule="exact"/>
              <w:ind w:left="107"/>
              <w:rPr>
                <w:rFonts w:ascii="Calibri" w:hAnsi="Calibri" w:cs="Calibri"/>
                <w:b/>
                <w:bCs/>
                <w:color w:val="1F4E79" w:themeColor="accent1" w:themeShade="80"/>
                <w:spacing w:val="-5"/>
                <w:sz w:val="22"/>
                <w:szCs w:val="22"/>
              </w:rPr>
            </w:pPr>
            <w:r w:rsidRPr="00B63EE8">
              <w:rPr>
                <w:rFonts w:ascii="Calibri" w:hAnsi="Calibri" w:cs="Calibri"/>
                <w:b/>
                <w:bCs/>
                <w:color w:val="1F4E79" w:themeColor="accent1" w:themeShade="80"/>
                <w:sz w:val="22"/>
                <w:szCs w:val="22"/>
              </w:rPr>
              <w:t>Actual</w:t>
            </w:r>
            <w:r w:rsidRPr="00B63EE8">
              <w:rPr>
                <w:rFonts w:ascii="Calibri" w:hAnsi="Calibri" w:cs="Calibri"/>
                <w:b/>
                <w:bCs/>
                <w:color w:val="1F4E79" w:themeColor="accent1" w:themeShade="80"/>
                <w:spacing w:val="-3"/>
                <w:sz w:val="22"/>
                <w:szCs w:val="22"/>
              </w:rPr>
              <w:t xml:space="preserve"> </w:t>
            </w:r>
            <w:r w:rsidRPr="00B63EE8">
              <w:rPr>
                <w:rFonts w:ascii="Calibri" w:hAnsi="Calibri" w:cs="Calibri"/>
                <w:b/>
                <w:bCs/>
                <w:color w:val="1F4E79" w:themeColor="accent1" w:themeShade="80"/>
                <w:sz w:val="22"/>
                <w:szCs w:val="22"/>
              </w:rPr>
              <w:t>Salary:</w:t>
            </w:r>
            <w:r w:rsidRPr="00B63EE8">
              <w:rPr>
                <w:rFonts w:ascii="Calibri" w:hAnsi="Calibri" w:cs="Calibri"/>
                <w:b/>
                <w:bCs/>
                <w:color w:val="1F4E79" w:themeColor="accent1" w:themeShade="80"/>
                <w:spacing w:val="-5"/>
                <w:sz w:val="22"/>
                <w:szCs w:val="22"/>
              </w:rPr>
              <w:t xml:space="preserve"> </w:t>
            </w:r>
          </w:p>
          <w:p w14:paraId="3C152073" w14:textId="65852456" w:rsidR="00041181" w:rsidRPr="00B63EE8" w:rsidRDefault="006F1725" w:rsidP="00041181">
            <w:pPr>
              <w:pStyle w:val="TableParagraph"/>
              <w:kinsoku w:val="0"/>
              <w:overflowPunct w:val="0"/>
              <w:spacing w:line="248" w:lineRule="exact"/>
              <w:ind w:left="107"/>
              <w:rPr>
                <w:rFonts w:ascii="Calibri" w:hAnsi="Calibri" w:cs="Calibri"/>
                <w:color w:val="1F4E79" w:themeColor="accent1" w:themeShade="80"/>
                <w:sz w:val="22"/>
                <w:szCs w:val="22"/>
              </w:rPr>
            </w:pPr>
            <w:r w:rsidRPr="00B63EE8">
              <w:rPr>
                <w:rFonts w:ascii="Calibri" w:hAnsi="Calibri" w:cs="Calibri"/>
                <w:color w:val="1F4E79" w:themeColor="accent1" w:themeShade="80"/>
                <w:sz w:val="22"/>
                <w:szCs w:val="22"/>
              </w:rPr>
              <w:t>Dependent on teaching scale and experience</w:t>
            </w:r>
          </w:p>
        </w:tc>
      </w:tr>
      <w:tr w:rsidR="00630F7E" w:rsidRPr="00B63EE8" w14:paraId="1966C579" w14:textId="77777777" w:rsidTr="00630F7E">
        <w:trPr>
          <w:trHeight w:val="530"/>
        </w:trPr>
        <w:tc>
          <w:tcPr>
            <w:tcW w:w="9940" w:type="dxa"/>
            <w:gridSpan w:val="2"/>
            <w:tcBorders>
              <w:top w:val="single" w:sz="4" w:space="0" w:color="000000"/>
              <w:left w:val="single" w:sz="4" w:space="0" w:color="000000"/>
              <w:bottom w:val="single" w:sz="4" w:space="0" w:color="000000"/>
              <w:right w:val="single" w:sz="4" w:space="0" w:color="000000"/>
            </w:tcBorders>
            <w:vAlign w:val="center"/>
          </w:tcPr>
          <w:p w14:paraId="2640A781" w14:textId="3E33B536" w:rsidR="00630F7E" w:rsidRPr="00B63EE8" w:rsidRDefault="00630F7E" w:rsidP="006C54FB">
            <w:pPr>
              <w:pStyle w:val="TableParagraph"/>
              <w:kinsoku w:val="0"/>
              <w:overflowPunct w:val="0"/>
              <w:spacing w:before="1" w:line="249" w:lineRule="exact"/>
              <w:ind w:left="2985" w:right="2974"/>
              <w:jc w:val="center"/>
              <w:rPr>
                <w:rFonts w:ascii="Calibri" w:hAnsi="Calibri" w:cs="Calibri"/>
                <w:color w:val="1F4E79" w:themeColor="accent1" w:themeShade="80"/>
                <w:sz w:val="22"/>
                <w:szCs w:val="22"/>
              </w:rPr>
            </w:pPr>
            <w:r w:rsidRPr="00B63EE8">
              <w:rPr>
                <w:rFonts w:ascii="Calibri" w:hAnsi="Calibri" w:cs="Calibri"/>
                <w:b/>
                <w:bCs/>
                <w:color w:val="1F4E79" w:themeColor="accent1" w:themeShade="80"/>
                <w:sz w:val="22"/>
                <w:szCs w:val="22"/>
              </w:rPr>
              <w:t>Start Date:</w:t>
            </w:r>
            <w:r w:rsidR="007F45DF" w:rsidRPr="00B63EE8">
              <w:rPr>
                <w:rFonts w:ascii="Calibri" w:hAnsi="Calibri" w:cs="Calibri"/>
                <w:color w:val="1F4E79" w:themeColor="accent1" w:themeShade="80"/>
                <w:sz w:val="22"/>
                <w:szCs w:val="22"/>
              </w:rPr>
              <w:t xml:space="preserve"> </w:t>
            </w:r>
            <w:r w:rsidR="00503C38" w:rsidRPr="00B63EE8">
              <w:rPr>
                <w:rFonts w:ascii="Calibri" w:hAnsi="Calibri" w:cs="Calibri"/>
                <w:color w:val="1F4E79" w:themeColor="accent1" w:themeShade="80"/>
                <w:sz w:val="22"/>
                <w:szCs w:val="22"/>
              </w:rPr>
              <w:t>September 202</w:t>
            </w:r>
            <w:r w:rsidR="006C54FB">
              <w:rPr>
                <w:rFonts w:ascii="Calibri" w:hAnsi="Calibri" w:cs="Calibri"/>
                <w:color w:val="1F4E79" w:themeColor="accent1" w:themeShade="80"/>
                <w:sz w:val="22"/>
                <w:szCs w:val="22"/>
              </w:rPr>
              <w:t>6</w:t>
            </w:r>
          </w:p>
        </w:tc>
      </w:tr>
    </w:tbl>
    <w:p w14:paraId="75E0363C" w14:textId="77777777" w:rsidR="00DB584C" w:rsidRPr="00B63EE8" w:rsidRDefault="00DB584C" w:rsidP="00384C3F">
      <w:pPr>
        <w:pStyle w:val="BodyText"/>
        <w:kinsoku w:val="0"/>
        <w:overflowPunct w:val="0"/>
        <w:spacing w:before="4"/>
        <w:ind w:right="600"/>
        <w:rPr>
          <w:rFonts w:ascii="Calibri" w:hAnsi="Calibri" w:cs="Calibri"/>
          <w:b/>
          <w:bCs/>
          <w:color w:val="1F4E79" w:themeColor="accent1" w:themeShade="80"/>
          <w:sz w:val="17"/>
          <w:szCs w:val="17"/>
        </w:rPr>
      </w:pPr>
    </w:p>
    <w:p w14:paraId="79CE1541" w14:textId="77777777" w:rsidR="006C54FB" w:rsidRPr="006C54FB" w:rsidRDefault="006C54FB" w:rsidP="006C54FB">
      <w:pPr>
        <w:pStyle w:val="NoSpacing"/>
        <w:ind w:right="600"/>
        <w:rPr>
          <w:b/>
          <w:color w:val="1F4E79" w:themeColor="accent1" w:themeShade="80"/>
          <w:sz w:val="24"/>
          <w:szCs w:val="24"/>
        </w:rPr>
      </w:pPr>
      <w:r w:rsidRPr="006C54FB">
        <w:rPr>
          <w:b/>
          <w:color w:val="1F4E79" w:themeColor="accent1" w:themeShade="80"/>
          <w:sz w:val="24"/>
          <w:szCs w:val="24"/>
        </w:rPr>
        <w:t>EYFS Teacher – Join Our Early Years Team</w:t>
      </w:r>
    </w:p>
    <w:p w14:paraId="60B7DFDA" w14:textId="77777777" w:rsidR="006C54FB" w:rsidRDefault="006C54FB" w:rsidP="006C54FB">
      <w:pPr>
        <w:pStyle w:val="NoSpacing"/>
        <w:ind w:right="600"/>
        <w:rPr>
          <w:color w:val="1F4E79" w:themeColor="accent1" w:themeShade="80"/>
          <w:sz w:val="24"/>
          <w:szCs w:val="24"/>
        </w:rPr>
      </w:pPr>
    </w:p>
    <w:p w14:paraId="72125333" w14:textId="4B66AD82" w:rsidR="006C54FB" w:rsidRPr="006C54FB" w:rsidRDefault="006C54FB" w:rsidP="006C54FB">
      <w:pPr>
        <w:pStyle w:val="NoSpacing"/>
        <w:ind w:right="600"/>
        <w:rPr>
          <w:color w:val="1F4E79" w:themeColor="accent1" w:themeShade="80"/>
          <w:sz w:val="24"/>
          <w:szCs w:val="24"/>
        </w:rPr>
      </w:pPr>
      <w:r w:rsidRPr="006C54FB">
        <w:rPr>
          <w:color w:val="1F4E79" w:themeColor="accent1" w:themeShade="80"/>
          <w:sz w:val="24"/>
          <w:szCs w:val="24"/>
        </w:rPr>
        <w:t>We are looking for a pass</w:t>
      </w:r>
      <w:r>
        <w:rPr>
          <w:color w:val="1F4E79" w:themeColor="accent1" w:themeShade="80"/>
          <w:sz w:val="24"/>
          <w:szCs w:val="24"/>
        </w:rPr>
        <w:t>ionate, nurturing, and skilled t</w:t>
      </w:r>
      <w:r w:rsidRPr="006C54FB">
        <w:rPr>
          <w:color w:val="1F4E79" w:themeColor="accent1" w:themeShade="80"/>
          <w:sz w:val="24"/>
          <w:szCs w:val="24"/>
        </w:rPr>
        <w:t>eacher to join our Early Years team and help create a joyful start to children’s learning journey. This is an exciting opportunity for someone who is committed to high-quality Early Years education, inclusive practice, and ensuring every child thrives in a safe, stimulating, and inspiring environment. You will play a key role in delivering outstanding nursery provision, supporting children’s development through play-based learning, and working closely with families and colleagues to secure the very best outcomes for all children.</w:t>
      </w:r>
    </w:p>
    <w:p w14:paraId="569FCCC0" w14:textId="77777777" w:rsidR="006C54FB" w:rsidRDefault="006C54FB" w:rsidP="006C54FB">
      <w:pPr>
        <w:pStyle w:val="NoSpacing"/>
        <w:ind w:right="600"/>
        <w:rPr>
          <w:b/>
          <w:color w:val="1F4E79" w:themeColor="accent1" w:themeShade="80"/>
          <w:sz w:val="24"/>
          <w:szCs w:val="24"/>
        </w:rPr>
      </w:pPr>
    </w:p>
    <w:p w14:paraId="440EBDA5" w14:textId="3EA18CB5" w:rsidR="006C54FB" w:rsidRPr="006C54FB" w:rsidRDefault="006C54FB" w:rsidP="006C54FB">
      <w:pPr>
        <w:pStyle w:val="NoSpacing"/>
        <w:ind w:right="600"/>
        <w:rPr>
          <w:b/>
          <w:color w:val="1F4E79" w:themeColor="accent1" w:themeShade="80"/>
          <w:sz w:val="24"/>
          <w:szCs w:val="24"/>
        </w:rPr>
      </w:pPr>
      <w:r w:rsidRPr="006C54FB">
        <w:rPr>
          <w:b/>
          <w:color w:val="1F4E79" w:themeColor="accent1" w:themeShade="80"/>
          <w:sz w:val="24"/>
          <w:szCs w:val="24"/>
        </w:rPr>
        <w:t>What We Offer</w:t>
      </w:r>
    </w:p>
    <w:p w14:paraId="048E2EFF" w14:textId="77777777" w:rsidR="006C54FB" w:rsidRPr="006C54FB" w:rsidRDefault="006C54FB" w:rsidP="006C54FB">
      <w:pPr>
        <w:pStyle w:val="NoSpacing"/>
        <w:numPr>
          <w:ilvl w:val="0"/>
          <w:numId w:val="29"/>
        </w:numPr>
        <w:ind w:right="600"/>
        <w:rPr>
          <w:color w:val="1F4E79" w:themeColor="accent1" w:themeShade="80"/>
          <w:sz w:val="24"/>
          <w:szCs w:val="24"/>
        </w:rPr>
      </w:pPr>
      <w:r w:rsidRPr="006C54FB">
        <w:rPr>
          <w:color w:val="1F4E79" w:themeColor="accent1" w:themeShade="80"/>
          <w:sz w:val="24"/>
          <w:szCs w:val="24"/>
        </w:rPr>
        <w:t>A warm, welcoming, and supportive Early Years team</w:t>
      </w:r>
    </w:p>
    <w:p w14:paraId="5DADAE1F" w14:textId="77777777" w:rsidR="006C54FB" w:rsidRPr="006C54FB" w:rsidRDefault="006C54FB" w:rsidP="006C54FB">
      <w:pPr>
        <w:pStyle w:val="NoSpacing"/>
        <w:numPr>
          <w:ilvl w:val="0"/>
          <w:numId w:val="29"/>
        </w:numPr>
        <w:ind w:right="600"/>
        <w:rPr>
          <w:color w:val="1F4E79" w:themeColor="accent1" w:themeShade="80"/>
          <w:sz w:val="24"/>
          <w:szCs w:val="24"/>
        </w:rPr>
      </w:pPr>
      <w:r w:rsidRPr="006C54FB">
        <w:rPr>
          <w:color w:val="1F4E79" w:themeColor="accent1" w:themeShade="80"/>
          <w:sz w:val="24"/>
          <w:szCs w:val="24"/>
        </w:rPr>
        <w:t>A well-resourced environment designed to inspire curiosity and independence</w:t>
      </w:r>
    </w:p>
    <w:p w14:paraId="6AFDD205" w14:textId="77777777" w:rsidR="006C54FB" w:rsidRPr="006C54FB" w:rsidRDefault="006C54FB" w:rsidP="006C54FB">
      <w:pPr>
        <w:pStyle w:val="NoSpacing"/>
        <w:numPr>
          <w:ilvl w:val="0"/>
          <w:numId w:val="29"/>
        </w:numPr>
        <w:ind w:right="600"/>
        <w:rPr>
          <w:color w:val="1F4E79" w:themeColor="accent1" w:themeShade="80"/>
          <w:sz w:val="24"/>
          <w:szCs w:val="24"/>
        </w:rPr>
      </w:pPr>
      <w:r w:rsidRPr="006C54FB">
        <w:rPr>
          <w:color w:val="1F4E79" w:themeColor="accent1" w:themeShade="80"/>
          <w:sz w:val="24"/>
          <w:szCs w:val="24"/>
        </w:rPr>
        <w:t>Strong commitment to high-quality professional development and continuous learning</w:t>
      </w:r>
    </w:p>
    <w:p w14:paraId="266F0633" w14:textId="77777777" w:rsidR="006C54FB" w:rsidRPr="006C54FB" w:rsidRDefault="006C54FB" w:rsidP="006C54FB">
      <w:pPr>
        <w:pStyle w:val="NoSpacing"/>
        <w:numPr>
          <w:ilvl w:val="0"/>
          <w:numId w:val="29"/>
        </w:numPr>
        <w:ind w:right="600"/>
        <w:rPr>
          <w:color w:val="1F4E79" w:themeColor="accent1" w:themeShade="80"/>
          <w:sz w:val="24"/>
          <w:szCs w:val="24"/>
        </w:rPr>
      </w:pPr>
      <w:r w:rsidRPr="006C54FB">
        <w:rPr>
          <w:color w:val="1F4E79" w:themeColor="accent1" w:themeShade="80"/>
          <w:sz w:val="24"/>
          <w:szCs w:val="24"/>
        </w:rPr>
        <w:t>Opportunities to work closely with experienced leaders in EYFS and SEND</w:t>
      </w:r>
    </w:p>
    <w:p w14:paraId="0C4D9A16" w14:textId="77777777" w:rsidR="006C54FB" w:rsidRPr="006C54FB" w:rsidRDefault="006C54FB" w:rsidP="006C54FB">
      <w:pPr>
        <w:pStyle w:val="NoSpacing"/>
        <w:numPr>
          <w:ilvl w:val="0"/>
          <w:numId w:val="29"/>
        </w:numPr>
        <w:ind w:right="600"/>
        <w:rPr>
          <w:color w:val="1F4E79" w:themeColor="accent1" w:themeShade="80"/>
          <w:sz w:val="24"/>
          <w:szCs w:val="24"/>
        </w:rPr>
      </w:pPr>
      <w:r w:rsidRPr="006C54FB">
        <w:rPr>
          <w:color w:val="1F4E79" w:themeColor="accent1" w:themeShade="80"/>
          <w:sz w:val="24"/>
          <w:szCs w:val="24"/>
        </w:rPr>
        <w:t>A school community that values inclusion, nurture, and child-centred practice</w:t>
      </w:r>
    </w:p>
    <w:p w14:paraId="181D0361" w14:textId="77777777" w:rsidR="006C54FB" w:rsidRPr="006C54FB" w:rsidRDefault="006C54FB" w:rsidP="006C54FB">
      <w:pPr>
        <w:pStyle w:val="NoSpacing"/>
        <w:numPr>
          <w:ilvl w:val="0"/>
          <w:numId w:val="29"/>
        </w:numPr>
        <w:ind w:right="600"/>
        <w:rPr>
          <w:color w:val="1F4E79" w:themeColor="accent1" w:themeShade="80"/>
          <w:sz w:val="24"/>
          <w:szCs w:val="24"/>
        </w:rPr>
      </w:pPr>
      <w:r w:rsidRPr="006C54FB">
        <w:rPr>
          <w:color w:val="1F4E79" w:themeColor="accent1" w:themeShade="80"/>
          <w:sz w:val="24"/>
          <w:szCs w:val="24"/>
        </w:rPr>
        <w:t>A collaborative culture where staff wellbeing and professional growth are prioritised</w:t>
      </w:r>
    </w:p>
    <w:p w14:paraId="2C175B5C" w14:textId="77777777" w:rsidR="006C54FB" w:rsidRPr="006C54FB" w:rsidRDefault="006C54FB" w:rsidP="006C54FB">
      <w:pPr>
        <w:pStyle w:val="NoSpacing"/>
        <w:numPr>
          <w:ilvl w:val="0"/>
          <w:numId w:val="29"/>
        </w:numPr>
        <w:ind w:right="600"/>
        <w:rPr>
          <w:color w:val="1F4E79" w:themeColor="accent1" w:themeShade="80"/>
          <w:sz w:val="24"/>
          <w:szCs w:val="24"/>
        </w:rPr>
      </w:pPr>
      <w:r w:rsidRPr="006C54FB">
        <w:rPr>
          <w:color w:val="1F4E79" w:themeColor="accent1" w:themeShade="80"/>
          <w:sz w:val="24"/>
          <w:szCs w:val="24"/>
        </w:rPr>
        <w:t>The chance to make a real difference in children’s earliest and most important learning experiences</w:t>
      </w:r>
    </w:p>
    <w:p w14:paraId="171897F7" w14:textId="77777777" w:rsidR="006C54FB" w:rsidRPr="006C54FB" w:rsidRDefault="006C54FB" w:rsidP="006C54FB">
      <w:pPr>
        <w:pStyle w:val="NoSpacing"/>
        <w:numPr>
          <w:ilvl w:val="0"/>
          <w:numId w:val="29"/>
        </w:numPr>
        <w:ind w:right="600"/>
        <w:rPr>
          <w:color w:val="1F4E79" w:themeColor="accent1" w:themeShade="80"/>
          <w:sz w:val="24"/>
          <w:szCs w:val="24"/>
        </w:rPr>
      </w:pPr>
      <w:r w:rsidRPr="006C54FB">
        <w:rPr>
          <w:color w:val="1F4E79" w:themeColor="accent1" w:themeShade="80"/>
          <w:sz w:val="24"/>
          <w:szCs w:val="24"/>
        </w:rPr>
        <w:t>Strong partnerships with families and external professionals to support every child’s success</w:t>
      </w:r>
    </w:p>
    <w:p w14:paraId="258A9368" w14:textId="77777777" w:rsidR="006C54FB" w:rsidRPr="006C54FB" w:rsidRDefault="006C54FB" w:rsidP="006C54FB">
      <w:pPr>
        <w:pStyle w:val="NoSpacing"/>
        <w:numPr>
          <w:ilvl w:val="0"/>
          <w:numId w:val="29"/>
        </w:numPr>
        <w:ind w:right="600"/>
        <w:rPr>
          <w:color w:val="1F4E79" w:themeColor="accent1" w:themeShade="80"/>
          <w:sz w:val="24"/>
          <w:szCs w:val="24"/>
        </w:rPr>
      </w:pPr>
      <w:r w:rsidRPr="006C54FB">
        <w:rPr>
          <w:color w:val="1F4E79" w:themeColor="accent1" w:themeShade="80"/>
          <w:sz w:val="24"/>
          <w:szCs w:val="24"/>
        </w:rPr>
        <w:t>Leadership that values reflective practice, creativity, and innovation in teaching</w:t>
      </w:r>
    </w:p>
    <w:p w14:paraId="5045CADB" w14:textId="77777777" w:rsidR="006C54FB" w:rsidRPr="006C54FB" w:rsidRDefault="006C54FB" w:rsidP="006C54FB">
      <w:pPr>
        <w:pStyle w:val="NoSpacing"/>
        <w:ind w:right="600"/>
        <w:rPr>
          <w:b/>
          <w:color w:val="1F4E79" w:themeColor="accent1" w:themeShade="80"/>
          <w:sz w:val="24"/>
          <w:szCs w:val="24"/>
        </w:rPr>
      </w:pPr>
      <w:r w:rsidRPr="006C54FB">
        <w:rPr>
          <w:b/>
          <w:color w:val="1F4E79" w:themeColor="accent1" w:themeShade="80"/>
          <w:sz w:val="24"/>
          <w:szCs w:val="24"/>
        </w:rPr>
        <w:t>What We Are Looking For</w:t>
      </w:r>
    </w:p>
    <w:p w14:paraId="208417BD" w14:textId="77777777" w:rsidR="006C54FB" w:rsidRPr="006C54FB" w:rsidRDefault="006C54FB" w:rsidP="006C54FB">
      <w:pPr>
        <w:pStyle w:val="NoSpacing"/>
        <w:numPr>
          <w:ilvl w:val="0"/>
          <w:numId w:val="30"/>
        </w:numPr>
        <w:ind w:right="600"/>
        <w:rPr>
          <w:color w:val="1F4E79" w:themeColor="accent1" w:themeShade="80"/>
          <w:sz w:val="24"/>
          <w:szCs w:val="24"/>
        </w:rPr>
      </w:pPr>
      <w:r w:rsidRPr="006C54FB">
        <w:rPr>
          <w:color w:val="1F4E79" w:themeColor="accent1" w:themeShade="80"/>
          <w:sz w:val="24"/>
          <w:szCs w:val="24"/>
        </w:rPr>
        <w:t>A qualified teacher with strong experience in Early Years (Nursery/Reception)</w:t>
      </w:r>
    </w:p>
    <w:p w14:paraId="068F81E2" w14:textId="77777777" w:rsidR="006C54FB" w:rsidRPr="006C54FB" w:rsidRDefault="006C54FB" w:rsidP="006C54FB">
      <w:pPr>
        <w:pStyle w:val="NoSpacing"/>
        <w:numPr>
          <w:ilvl w:val="0"/>
          <w:numId w:val="30"/>
        </w:numPr>
        <w:ind w:right="600"/>
        <w:rPr>
          <w:color w:val="1F4E79" w:themeColor="accent1" w:themeShade="80"/>
          <w:sz w:val="24"/>
          <w:szCs w:val="24"/>
        </w:rPr>
      </w:pPr>
      <w:r w:rsidRPr="006C54FB">
        <w:rPr>
          <w:color w:val="1F4E79" w:themeColor="accent1" w:themeShade="80"/>
          <w:sz w:val="24"/>
          <w:szCs w:val="24"/>
        </w:rPr>
        <w:t>Excellent understanding of child development for children aged 2–5 years</w:t>
      </w:r>
    </w:p>
    <w:p w14:paraId="4A7674DF" w14:textId="77777777" w:rsidR="006C54FB" w:rsidRPr="006C54FB" w:rsidRDefault="006C54FB" w:rsidP="006C54FB">
      <w:pPr>
        <w:pStyle w:val="NoSpacing"/>
        <w:numPr>
          <w:ilvl w:val="0"/>
          <w:numId w:val="30"/>
        </w:numPr>
        <w:ind w:right="600"/>
        <w:rPr>
          <w:color w:val="1F4E79" w:themeColor="accent1" w:themeShade="80"/>
          <w:sz w:val="24"/>
          <w:szCs w:val="24"/>
        </w:rPr>
      </w:pPr>
      <w:r w:rsidRPr="006C54FB">
        <w:rPr>
          <w:color w:val="1F4E79" w:themeColor="accent1" w:themeShade="80"/>
          <w:sz w:val="24"/>
          <w:szCs w:val="24"/>
        </w:rPr>
        <w:t>A passion for play-based learning and creating engaging learning opportunities</w:t>
      </w:r>
    </w:p>
    <w:p w14:paraId="3D6E6A93" w14:textId="77777777" w:rsidR="006C54FB" w:rsidRPr="006C54FB" w:rsidRDefault="006C54FB" w:rsidP="006C54FB">
      <w:pPr>
        <w:pStyle w:val="NoSpacing"/>
        <w:numPr>
          <w:ilvl w:val="0"/>
          <w:numId w:val="30"/>
        </w:numPr>
        <w:ind w:right="600"/>
        <w:rPr>
          <w:color w:val="1F4E79" w:themeColor="accent1" w:themeShade="80"/>
          <w:sz w:val="24"/>
          <w:szCs w:val="24"/>
        </w:rPr>
      </w:pPr>
      <w:r w:rsidRPr="006C54FB">
        <w:rPr>
          <w:color w:val="1F4E79" w:themeColor="accent1" w:themeShade="80"/>
          <w:sz w:val="24"/>
          <w:szCs w:val="24"/>
        </w:rPr>
        <w:t>Strong adult–child interactions that promote language, confidence, and independence</w:t>
      </w:r>
    </w:p>
    <w:p w14:paraId="4FFB61E4" w14:textId="3E00A065" w:rsidR="006C54FB" w:rsidRPr="006C54FB" w:rsidRDefault="006C54FB" w:rsidP="006C54FB">
      <w:pPr>
        <w:pStyle w:val="NoSpacing"/>
        <w:numPr>
          <w:ilvl w:val="0"/>
          <w:numId w:val="30"/>
        </w:numPr>
        <w:ind w:right="600"/>
        <w:rPr>
          <w:color w:val="1F4E79" w:themeColor="accent1" w:themeShade="80"/>
          <w:sz w:val="24"/>
          <w:szCs w:val="24"/>
        </w:rPr>
      </w:pPr>
      <w:r w:rsidRPr="006C54FB">
        <w:rPr>
          <w:color w:val="1F4E79" w:themeColor="accent1" w:themeShade="80"/>
          <w:sz w:val="24"/>
          <w:szCs w:val="24"/>
        </w:rPr>
        <w:t>Dedicated to supporting pupils with SEND and additional needs, working imaginatively and with a strong commitment to inclusion to ensure every child is given the opportunity to thrive academically, socially, and emotionally</w:t>
      </w:r>
    </w:p>
    <w:p w14:paraId="79E75585" w14:textId="77777777" w:rsidR="006C54FB" w:rsidRPr="006C54FB" w:rsidRDefault="006C54FB" w:rsidP="006C54FB">
      <w:pPr>
        <w:pStyle w:val="NoSpacing"/>
        <w:numPr>
          <w:ilvl w:val="0"/>
          <w:numId w:val="30"/>
        </w:numPr>
        <w:ind w:right="600"/>
        <w:rPr>
          <w:color w:val="1F4E79" w:themeColor="accent1" w:themeShade="80"/>
          <w:sz w:val="24"/>
          <w:szCs w:val="24"/>
        </w:rPr>
      </w:pPr>
      <w:r w:rsidRPr="006C54FB">
        <w:rPr>
          <w:color w:val="1F4E79" w:themeColor="accent1" w:themeShade="80"/>
          <w:sz w:val="24"/>
          <w:szCs w:val="24"/>
        </w:rPr>
        <w:t>Skilled in observation, assessment, and using this to inform next steps in learning</w:t>
      </w:r>
    </w:p>
    <w:p w14:paraId="3AC8CC86" w14:textId="77777777" w:rsidR="006C54FB" w:rsidRPr="006C54FB" w:rsidRDefault="006C54FB" w:rsidP="006C54FB">
      <w:pPr>
        <w:pStyle w:val="NoSpacing"/>
        <w:numPr>
          <w:ilvl w:val="0"/>
          <w:numId w:val="30"/>
        </w:numPr>
        <w:ind w:right="600"/>
        <w:rPr>
          <w:color w:val="1F4E79" w:themeColor="accent1" w:themeShade="80"/>
          <w:sz w:val="24"/>
          <w:szCs w:val="24"/>
        </w:rPr>
      </w:pPr>
      <w:r w:rsidRPr="006C54FB">
        <w:rPr>
          <w:color w:val="1F4E79" w:themeColor="accent1" w:themeShade="80"/>
          <w:sz w:val="24"/>
          <w:szCs w:val="24"/>
        </w:rPr>
        <w:t>A reflective practitioner who can adapt teaching to meet individual needs</w:t>
      </w:r>
    </w:p>
    <w:p w14:paraId="445AF83C" w14:textId="77777777" w:rsidR="006C54FB" w:rsidRPr="006C54FB" w:rsidRDefault="006C54FB" w:rsidP="006C54FB">
      <w:pPr>
        <w:pStyle w:val="NoSpacing"/>
        <w:numPr>
          <w:ilvl w:val="0"/>
          <w:numId w:val="30"/>
        </w:numPr>
        <w:ind w:right="600"/>
        <w:rPr>
          <w:color w:val="1F4E79" w:themeColor="accent1" w:themeShade="80"/>
          <w:sz w:val="24"/>
          <w:szCs w:val="24"/>
        </w:rPr>
      </w:pPr>
      <w:r w:rsidRPr="006C54FB">
        <w:rPr>
          <w:color w:val="1F4E79" w:themeColor="accent1" w:themeShade="80"/>
          <w:sz w:val="24"/>
          <w:szCs w:val="24"/>
        </w:rPr>
        <w:t>Someone who values strong relationships with families and works collaboratively with colleagues</w:t>
      </w:r>
    </w:p>
    <w:p w14:paraId="70F2018B" w14:textId="77777777" w:rsidR="006C54FB" w:rsidRPr="006C54FB" w:rsidRDefault="006C54FB" w:rsidP="006C54FB">
      <w:pPr>
        <w:pStyle w:val="NoSpacing"/>
        <w:numPr>
          <w:ilvl w:val="0"/>
          <w:numId w:val="30"/>
        </w:numPr>
        <w:ind w:right="600"/>
        <w:rPr>
          <w:color w:val="1F4E79" w:themeColor="accent1" w:themeShade="80"/>
          <w:sz w:val="24"/>
          <w:szCs w:val="24"/>
        </w:rPr>
      </w:pPr>
      <w:r w:rsidRPr="006C54FB">
        <w:rPr>
          <w:color w:val="1F4E79" w:themeColor="accent1" w:themeShade="80"/>
          <w:sz w:val="24"/>
          <w:szCs w:val="24"/>
        </w:rPr>
        <w:t>Commitment to safeguarding, inclusion, and high expectations for every child</w:t>
      </w:r>
    </w:p>
    <w:p w14:paraId="0F3212FB" w14:textId="77777777" w:rsidR="006C54FB" w:rsidRPr="006C54FB" w:rsidRDefault="006C54FB" w:rsidP="006C54FB">
      <w:pPr>
        <w:pStyle w:val="NoSpacing"/>
        <w:numPr>
          <w:ilvl w:val="0"/>
          <w:numId w:val="30"/>
        </w:numPr>
        <w:ind w:right="600"/>
        <w:rPr>
          <w:color w:val="1F4E79" w:themeColor="accent1" w:themeShade="80"/>
          <w:sz w:val="24"/>
          <w:szCs w:val="24"/>
        </w:rPr>
      </w:pPr>
      <w:r w:rsidRPr="006C54FB">
        <w:rPr>
          <w:color w:val="1F4E79" w:themeColor="accent1" w:themeShade="80"/>
          <w:sz w:val="24"/>
          <w:szCs w:val="24"/>
        </w:rPr>
        <w:t>A positive, enthusiastic, and nurturing approach to supporting young children</w:t>
      </w:r>
    </w:p>
    <w:p w14:paraId="0F0EE6CD" w14:textId="77777777" w:rsidR="006C54FB" w:rsidRPr="006C54FB" w:rsidRDefault="006C54FB" w:rsidP="006C54FB">
      <w:pPr>
        <w:pStyle w:val="NoSpacing"/>
        <w:ind w:right="600"/>
        <w:rPr>
          <w:color w:val="1F4E79" w:themeColor="accent1" w:themeShade="80"/>
          <w:sz w:val="24"/>
          <w:szCs w:val="24"/>
        </w:rPr>
      </w:pPr>
    </w:p>
    <w:p w14:paraId="70F31359" w14:textId="11B74580" w:rsidR="00F44D98" w:rsidRPr="003D0D5A" w:rsidRDefault="00630F7E" w:rsidP="00384C3F">
      <w:pPr>
        <w:pStyle w:val="NoSpacing"/>
        <w:ind w:right="600"/>
        <w:rPr>
          <w:color w:val="1F4E79" w:themeColor="accent1" w:themeShade="80"/>
          <w:sz w:val="24"/>
          <w:szCs w:val="24"/>
        </w:rPr>
      </w:pPr>
      <w:bookmarkStart w:id="0" w:name="_Hlk101542120"/>
      <w:r w:rsidRPr="003D0D5A">
        <w:rPr>
          <w:rFonts w:cstheme="minorHAnsi"/>
          <w:color w:val="1F4E79" w:themeColor="accent1" w:themeShade="80"/>
          <w:sz w:val="24"/>
          <w:szCs w:val="24"/>
          <w:shd w:val="clear" w:color="auto" w:fill="FFFFFF"/>
        </w:rPr>
        <w:t xml:space="preserve">Visits to the School are welcomed and encouraged. </w:t>
      </w:r>
      <w:r w:rsidR="00503C38">
        <w:rPr>
          <w:color w:val="1F4E79" w:themeColor="accent1" w:themeShade="80"/>
          <w:sz w:val="24"/>
          <w:szCs w:val="24"/>
        </w:rPr>
        <w:t>E</w:t>
      </w:r>
      <w:r w:rsidRPr="003D0D5A">
        <w:rPr>
          <w:color w:val="1F4E79" w:themeColor="accent1" w:themeShade="80"/>
          <w:sz w:val="24"/>
          <w:szCs w:val="24"/>
        </w:rPr>
        <w:t>mail at</w:t>
      </w:r>
      <w:r>
        <w:rPr>
          <w:color w:val="1F4E79" w:themeColor="accent1" w:themeShade="80"/>
          <w:sz w:val="24"/>
          <w:szCs w:val="24"/>
        </w:rPr>
        <w:t xml:space="preserve"> </w:t>
      </w:r>
      <w:hyperlink r:id="rId22" w:history="1">
        <w:r w:rsidR="00503C38" w:rsidRPr="00503C38">
          <w:rPr>
            <w:rStyle w:val="Hyperlink"/>
            <w:sz w:val="24"/>
            <w:szCs w:val="24"/>
          </w:rPr>
          <w:t>admin@tufnellpark.islington.sch.uk</w:t>
        </w:r>
      </w:hyperlink>
      <w:r w:rsidR="00503C38">
        <w:rPr>
          <w:color w:val="1F4E79" w:themeColor="accent1" w:themeShade="80"/>
          <w:sz w:val="24"/>
          <w:szCs w:val="24"/>
        </w:rPr>
        <w:t>.</w:t>
      </w:r>
    </w:p>
    <w:p w14:paraId="21B181C8" w14:textId="77777777" w:rsidR="00630F7E" w:rsidRDefault="00630F7E" w:rsidP="00384C3F">
      <w:pPr>
        <w:pStyle w:val="NoSpacing"/>
        <w:ind w:right="600"/>
        <w:rPr>
          <w:rFonts w:cstheme="minorHAnsi"/>
          <w:color w:val="1F4E79" w:themeColor="accent1" w:themeShade="80"/>
          <w:sz w:val="24"/>
          <w:szCs w:val="24"/>
          <w:shd w:val="clear" w:color="auto" w:fill="FFFFFF"/>
        </w:rPr>
      </w:pPr>
    </w:p>
    <w:bookmarkEnd w:id="0"/>
    <w:p w14:paraId="31CC9FFC" w14:textId="77777777" w:rsidR="00630F7E" w:rsidRPr="003D0D5A" w:rsidRDefault="00630F7E" w:rsidP="00384C3F">
      <w:pPr>
        <w:pStyle w:val="NoSpacing"/>
        <w:ind w:right="600"/>
        <w:rPr>
          <w:color w:val="1F4E79" w:themeColor="accent1" w:themeShade="80"/>
          <w:sz w:val="24"/>
          <w:szCs w:val="24"/>
        </w:rPr>
      </w:pPr>
      <w:r w:rsidRPr="003D0D5A">
        <w:rPr>
          <w:rFonts w:cstheme="minorHAnsi"/>
          <w:color w:val="1F4E79" w:themeColor="accent1" w:themeShade="80"/>
          <w:sz w:val="24"/>
          <w:szCs w:val="24"/>
          <w:shd w:val="clear" w:color="auto" w:fill="FFFFFF"/>
        </w:rPr>
        <w:t xml:space="preserve">Also, do explore the </w:t>
      </w:r>
      <w:hyperlink r:id="rId23" w:history="1">
        <w:r w:rsidRPr="00823616">
          <w:rPr>
            <w:rStyle w:val="Hyperlink"/>
            <w:rFonts w:cstheme="minorHAnsi"/>
            <w:color w:val="023160" w:themeColor="hyperlink" w:themeShade="80"/>
            <w:sz w:val="24"/>
            <w:szCs w:val="24"/>
            <w:shd w:val="clear" w:color="auto" w:fill="FFFFFF"/>
          </w:rPr>
          <w:t>website</w:t>
        </w:r>
      </w:hyperlink>
      <w:r w:rsidRPr="003D0D5A">
        <w:rPr>
          <w:rFonts w:cstheme="minorHAnsi"/>
          <w:color w:val="1F4E79" w:themeColor="accent1" w:themeShade="80"/>
          <w:sz w:val="24"/>
          <w:szCs w:val="24"/>
          <w:shd w:val="clear" w:color="auto" w:fill="FFFFFF"/>
        </w:rPr>
        <w:t xml:space="preserve"> for videos, virtual tours and information, to find out what makes us special.</w:t>
      </w:r>
    </w:p>
    <w:p w14:paraId="12226795" w14:textId="2B806579" w:rsidR="00630F7E" w:rsidRDefault="00630F7E" w:rsidP="00384C3F">
      <w:pPr>
        <w:pStyle w:val="NoSpacing"/>
        <w:tabs>
          <w:tab w:val="left" w:pos="720"/>
          <w:tab w:val="left" w:pos="1440"/>
          <w:tab w:val="left" w:pos="2160"/>
          <w:tab w:val="left" w:pos="2880"/>
          <w:tab w:val="left" w:pos="3600"/>
          <w:tab w:val="left" w:pos="4320"/>
          <w:tab w:val="left" w:pos="5040"/>
          <w:tab w:val="left" w:pos="5760"/>
          <w:tab w:val="left" w:pos="8640"/>
        </w:tabs>
        <w:ind w:right="600"/>
        <w:rPr>
          <w:color w:val="1F4E79" w:themeColor="accent1" w:themeShade="80"/>
          <w:sz w:val="24"/>
          <w:szCs w:val="24"/>
        </w:rPr>
      </w:pPr>
    </w:p>
    <w:p w14:paraId="294DA7CA" w14:textId="77777777" w:rsidR="00D2521C" w:rsidRPr="00D2521C" w:rsidRDefault="00D2521C" w:rsidP="00D2521C">
      <w:pPr>
        <w:pStyle w:val="NoSpacing"/>
        <w:rPr>
          <w:b/>
          <w:bCs/>
          <w:color w:val="1F4E79" w:themeColor="accent1" w:themeShade="80"/>
          <w:sz w:val="24"/>
          <w:szCs w:val="24"/>
        </w:rPr>
      </w:pPr>
      <w:r w:rsidRPr="00D2521C">
        <w:rPr>
          <w:b/>
          <w:bCs/>
          <w:color w:val="1F4E79" w:themeColor="accent1" w:themeShade="80"/>
          <w:sz w:val="24"/>
          <w:szCs w:val="24"/>
        </w:rPr>
        <w:t xml:space="preserve">How to apply: </w:t>
      </w:r>
    </w:p>
    <w:p w14:paraId="232AAD00" w14:textId="76B5EBCB" w:rsidR="00D2521C" w:rsidRDefault="00D2521C" w:rsidP="00D2521C">
      <w:pPr>
        <w:pStyle w:val="NoSpacing"/>
        <w:rPr>
          <w:color w:val="1F4E79" w:themeColor="accent1" w:themeShade="80"/>
          <w:sz w:val="24"/>
          <w:szCs w:val="24"/>
        </w:rPr>
      </w:pPr>
      <w:r w:rsidRPr="00D2521C">
        <w:rPr>
          <w:color w:val="1F4E79" w:themeColor="accent1" w:themeShade="80"/>
          <w:sz w:val="24"/>
          <w:szCs w:val="24"/>
        </w:rPr>
        <w:t>To apply for this post, please visit</w:t>
      </w:r>
      <w:r w:rsidR="00EB5A92">
        <w:rPr>
          <w:color w:val="1F4E79" w:themeColor="accent1" w:themeShade="80"/>
          <w:sz w:val="24"/>
          <w:szCs w:val="24"/>
        </w:rPr>
        <w:t>:</w:t>
      </w:r>
      <w:r w:rsidRPr="00D2521C">
        <w:rPr>
          <w:color w:val="1F4E79" w:themeColor="accent1" w:themeShade="80"/>
          <w:sz w:val="24"/>
          <w:szCs w:val="24"/>
        </w:rPr>
        <w:t xml:space="preserve"> </w:t>
      </w:r>
      <w:hyperlink r:id="rId24" w:history="1">
        <w:r w:rsidR="006C54FB" w:rsidRPr="004F770A">
          <w:rPr>
            <w:rStyle w:val="Hyperlink"/>
            <w:sz w:val="24"/>
            <w:szCs w:val="24"/>
          </w:rPr>
          <w:t>https://feeds.</w:t>
        </w:r>
        <w:bookmarkStart w:id="1" w:name="_GoBack"/>
        <w:bookmarkEnd w:id="1"/>
        <w:r w:rsidR="006C54FB" w:rsidRPr="004F770A">
          <w:rPr>
            <w:rStyle w:val="Hyperlink"/>
            <w:sz w:val="24"/>
            <w:szCs w:val="24"/>
          </w:rPr>
          <w:t>trac.jobs</w:t>
        </w:r>
      </w:hyperlink>
    </w:p>
    <w:p w14:paraId="373BB0D1" w14:textId="77777777" w:rsidR="00D2521C" w:rsidRPr="00D2521C" w:rsidRDefault="00D2521C" w:rsidP="00D2521C">
      <w:pPr>
        <w:pStyle w:val="NoSpacing"/>
        <w:rPr>
          <w:color w:val="1F4E79" w:themeColor="accent1" w:themeShade="80"/>
          <w:sz w:val="24"/>
          <w:szCs w:val="24"/>
        </w:rPr>
      </w:pPr>
    </w:p>
    <w:p w14:paraId="77C18DEC" w14:textId="270F6E18" w:rsidR="00D2521C" w:rsidRDefault="00D2521C" w:rsidP="00D2521C">
      <w:pPr>
        <w:pStyle w:val="NoSpacing"/>
        <w:tabs>
          <w:tab w:val="left" w:pos="720"/>
          <w:tab w:val="left" w:pos="1440"/>
          <w:tab w:val="left" w:pos="2160"/>
          <w:tab w:val="left" w:pos="2880"/>
          <w:tab w:val="left" w:pos="3600"/>
          <w:tab w:val="left" w:pos="4320"/>
          <w:tab w:val="left" w:pos="5040"/>
          <w:tab w:val="left" w:pos="5760"/>
          <w:tab w:val="left" w:pos="8640"/>
        </w:tabs>
        <w:ind w:right="600"/>
        <w:rPr>
          <w:color w:val="1F4E79" w:themeColor="accent1" w:themeShade="80"/>
          <w:sz w:val="24"/>
          <w:szCs w:val="24"/>
        </w:rPr>
      </w:pPr>
      <w:r w:rsidRPr="00D2521C">
        <w:rPr>
          <w:color w:val="1F4E79" w:themeColor="accent1" w:themeShade="80"/>
          <w:sz w:val="24"/>
          <w:szCs w:val="24"/>
        </w:rPr>
        <w:t>For an informal discussion about the role, please contact the school directly. Please note CVs are not accepted in line with Safer Recruitment practices.</w:t>
      </w:r>
    </w:p>
    <w:p w14:paraId="613B7E1A" w14:textId="77777777" w:rsidR="00D2521C" w:rsidRDefault="00D2521C" w:rsidP="00D2521C">
      <w:pPr>
        <w:pStyle w:val="NoSpacing"/>
        <w:tabs>
          <w:tab w:val="left" w:pos="720"/>
          <w:tab w:val="left" w:pos="1440"/>
          <w:tab w:val="left" w:pos="2160"/>
          <w:tab w:val="left" w:pos="2880"/>
          <w:tab w:val="left" w:pos="3600"/>
          <w:tab w:val="left" w:pos="4320"/>
          <w:tab w:val="left" w:pos="5040"/>
          <w:tab w:val="left" w:pos="5760"/>
          <w:tab w:val="left" w:pos="8640"/>
        </w:tabs>
        <w:ind w:right="600"/>
        <w:rPr>
          <w:color w:val="1F4E79" w:themeColor="accent1" w:themeShade="80"/>
          <w:sz w:val="24"/>
          <w:szCs w:val="24"/>
        </w:rPr>
      </w:pPr>
    </w:p>
    <w:p w14:paraId="4CEC7B39" w14:textId="5CD92544" w:rsidR="00630F7E" w:rsidRPr="00B63EE8" w:rsidRDefault="00630F7E" w:rsidP="00384C3F">
      <w:pPr>
        <w:pStyle w:val="NoSpacing"/>
        <w:tabs>
          <w:tab w:val="left" w:pos="720"/>
          <w:tab w:val="left" w:pos="1440"/>
          <w:tab w:val="left" w:pos="2160"/>
          <w:tab w:val="left" w:pos="2880"/>
          <w:tab w:val="left" w:pos="3600"/>
          <w:tab w:val="left" w:pos="4320"/>
          <w:tab w:val="left" w:pos="5040"/>
          <w:tab w:val="left" w:pos="5760"/>
          <w:tab w:val="left" w:pos="8640"/>
        </w:tabs>
        <w:ind w:right="600"/>
        <w:rPr>
          <w:color w:val="1F4E79" w:themeColor="accent1" w:themeShade="80"/>
          <w:sz w:val="24"/>
          <w:szCs w:val="24"/>
        </w:rPr>
      </w:pPr>
      <w:r w:rsidRPr="00B63EE8">
        <w:rPr>
          <w:color w:val="1F4E79" w:themeColor="accent1" w:themeShade="80"/>
          <w:sz w:val="24"/>
          <w:szCs w:val="24"/>
        </w:rPr>
        <w:t>Closing date for application:</w:t>
      </w:r>
      <w:r w:rsidRPr="00B63EE8">
        <w:rPr>
          <w:color w:val="1F4E79" w:themeColor="accent1" w:themeShade="80"/>
          <w:sz w:val="24"/>
          <w:szCs w:val="24"/>
        </w:rPr>
        <w:tab/>
      </w:r>
      <w:r w:rsidRPr="00B63EE8">
        <w:rPr>
          <w:b/>
          <w:color w:val="1F4E79" w:themeColor="accent1" w:themeShade="80"/>
          <w:sz w:val="24"/>
          <w:szCs w:val="24"/>
        </w:rPr>
        <w:t xml:space="preserve">9am on </w:t>
      </w:r>
      <w:r w:rsidR="00503C38" w:rsidRPr="00B63EE8">
        <w:rPr>
          <w:b/>
          <w:color w:val="1F4E79" w:themeColor="accent1" w:themeShade="80"/>
          <w:sz w:val="24"/>
          <w:szCs w:val="24"/>
        </w:rPr>
        <w:t>Wednesday 13</w:t>
      </w:r>
      <w:r w:rsidR="00503C38" w:rsidRPr="00B63EE8">
        <w:rPr>
          <w:b/>
          <w:color w:val="1F4E79" w:themeColor="accent1" w:themeShade="80"/>
          <w:sz w:val="24"/>
          <w:szCs w:val="24"/>
          <w:vertAlign w:val="superscript"/>
        </w:rPr>
        <w:t>th</w:t>
      </w:r>
      <w:r w:rsidR="00503C38" w:rsidRPr="00B63EE8">
        <w:rPr>
          <w:b/>
          <w:color w:val="1F4E79" w:themeColor="accent1" w:themeShade="80"/>
          <w:sz w:val="24"/>
          <w:szCs w:val="24"/>
        </w:rPr>
        <w:t xml:space="preserve"> May 2026</w:t>
      </w:r>
    </w:p>
    <w:p w14:paraId="214B1285" w14:textId="0FFCB6D0" w:rsidR="00B8126C" w:rsidRPr="00B63EE8" w:rsidRDefault="00B8126C" w:rsidP="00384C3F">
      <w:pPr>
        <w:pStyle w:val="NoSpacing"/>
        <w:ind w:right="600"/>
        <w:rPr>
          <w:color w:val="1F4E79" w:themeColor="accent1" w:themeShade="80"/>
          <w:sz w:val="24"/>
          <w:szCs w:val="24"/>
        </w:rPr>
      </w:pPr>
      <w:r w:rsidRPr="00B63EE8">
        <w:rPr>
          <w:color w:val="1F4E79" w:themeColor="accent1" w:themeShade="80"/>
          <w:sz w:val="24"/>
          <w:szCs w:val="24"/>
        </w:rPr>
        <w:t>Selection:</w:t>
      </w:r>
      <w:r w:rsidRPr="00B63EE8">
        <w:rPr>
          <w:color w:val="1F4E79" w:themeColor="accent1" w:themeShade="80"/>
          <w:sz w:val="24"/>
          <w:szCs w:val="24"/>
        </w:rPr>
        <w:tab/>
      </w:r>
      <w:r w:rsidRPr="00B63EE8">
        <w:rPr>
          <w:color w:val="1F4E79" w:themeColor="accent1" w:themeShade="80"/>
          <w:sz w:val="24"/>
          <w:szCs w:val="24"/>
        </w:rPr>
        <w:tab/>
      </w:r>
      <w:r w:rsidRPr="00B63EE8">
        <w:rPr>
          <w:color w:val="1F4E79" w:themeColor="accent1" w:themeShade="80"/>
          <w:sz w:val="24"/>
          <w:szCs w:val="24"/>
        </w:rPr>
        <w:tab/>
      </w:r>
      <w:r w:rsidR="00503C38" w:rsidRPr="00B63EE8">
        <w:rPr>
          <w:b/>
          <w:color w:val="1F4E79" w:themeColor="accent1" w:themeShade="80"/>
          <w:sz w:val="24"/>
          <w:szCs w:val="24"/>
        </w:rPr>
        <w:t>Friday 15</w:t>
      </w:r>
      <w:r w:rsidR="00503C38" w:rsidRPr="00B63EE8">
        <w:rPr>
          <w:b/>
          <w:color w:val="1F4E79" w:themeColor="accent1" w:themeShade="80"/>
          <w:sz w:val="24"/>
          <w:szCs w:val="24"/>
          <w:vertAlign w:val="superscript"/>
        </w:rPr>
        <w:t>th</w:t>
      </w:r>
      <w:r w:rsidR="00503C38" w:rsidRPr="00B63EE8">
        <w:rPr>
          <w:b/>
          <w:color w:val="1F4E79" w:themeColor="accent1" w:themeShade="80"/>
          <w:sz w:val="24"/>
          <w:szCs w:val="24"/>
        </w:rPr>
        <w:t xml:space="preserve"> May</w:t>
      </w:r>
      <w:r w:rsidR="00EA057D" w:rsidRPr="00B63EE8">
        <w:rPr>
          <w:b/>
          <w:color w:val="1F4E79" w:themeColor="accent1" w:themeShade="80"/>
          <w:sz w:val="24"/>
          <w:szCs w:val="24"/>
        </w:rPr>
        <w:t xml:space="preserve"> 2026</w:t>
      </w:r>
      <w:r w:rsidR="00503C38" w:rsidRPr="00B63EE8">
        <w:rPr>
          <w:b/>
          <w:color w:val="1F4E79" w:themeColor="accent1" w:themeShade="80"/>
          <w:sz w:val="24"/>
          <w:szCs w:val="24"/>
        </w:rPr>
        <w:t xml:space="preserve"> – before 3:30</w:t>
      </w:r>
      <w:r w:rsidR="00830F78" w:rsidRPr="00B63EE8">
        <w:rPr>
          <w:b/>
          <w:color w:val="1F4E79" w:themeColor="accent1" w:themeShade="80"/>
          <w:sz w:val="24"/>
          <w:szCs w:val="24"/>
        </w:rPr>
        <w:t>pm</w:t>
      </w:r>
    </w:p>
    <w:p w14:paraId="2740071C" w14:textId="24655CFC" w:rsidR="00630F7E" w:rsidRDefault="00630F7E" w:rsidP="00384C3F">
      <w:pPr>
        <w:pStyle w:val="NoSpacing"/>
        <w:ind w:right="600"/>
        <w:rPr>
          <w:b/>
          <w:color w:val="1F4E79" w:themeColor="accent1" w:themeShade="80"/>
          <w:sz w:val="24"/>
          <w:szCs w:val="24"/>
        </w:rPr>
      </w:pPr>
      <w:r w:rsidRPr="00B63EE8">
        <w:rPr>
          <w:color w:val="1F4E79" w:themeColor="accent1" w:themeShade="80"/>
          <w:sz w:val="24"/>
          <w:szCs w:val="24"/>
        </w:rPr>
        <w:t xml:space="preserve">Interviews: </w:t>
      </w:r>
      <w:r w:rsidRPr="00B63EE8">
        <w:rPr>
          <w:color w:val="1F4E79" w:themeColor="accent1" w:themeShade="80"/>
          <w:sz w:val="24"/>
          <w:szCs w:val="24"/>
        </w:rPr>
        <w:tab/>
      </w:r>
      <w:r w:rsidR="00B8126C" w:rsidRPr="00B63EE8">
        <w:rPr>
          <w:color w:val="1F4E79" w:themeColor="accent1" w:themeShade="80"/>
          <w:sz w:val="24"/>
          <w:szCs w:val="24"/>
        </w:rPr>
        <w:tab/>
      </w:r>
      <w:r w:rsidR="00B8126C" w:rsidRPr="00B63EE8">
        <w:rPr>
          <w:color w:val="1F4E79" w:themeColor="accent1" w:themeShade="80"/>
          <w:sz w:val="24"/>
          <w:szCs w:val="24"/>
        </w:rPr>
        <w:tab/>
      </w:r>
      <w:r w:rsidR="007F45DF" w:rsidRPr="00B63EE8">
        <w:rPr>
          <w:b/>
          <w:color w:val="1F4E79" w:themeColor="accent1" w:themeShade="80"/>
          <w:sz w:val="24"/>
          <w:szCs w:val="24"/>
        </w:rPr>
        <w:t xml:space="preserve">Wednesday </w:t>
      </w:r>
      <w:r w:rsidR="00830F78" w:rsidRPr="00B63EE8">
        <w:rPr>
          <w:b/>
          <w:color w:val="1F4E79" w:themeColor="accent1" w:themeShade="80"/>
          <w:sz w:val="24"/>
          <w:szCs w:val="24"/>
        </w:rPr>
        <w:t>20</w:t>
      </w:r>
      <w:r w:rsidR="00830F78" w:rsidRPr="00B63EE8">
        <w:rPr>
          <w:b/>
          <w:color w:val="1F4E79" w:themeColor="accent1" w:themeShade="80"/>
          <w:sz w:val="24"/>
          <w:szCs w:val="24"/>
          <w:vertAlign w:val="superscript"/>
        </w:rPr>
        <w:t>th</w:t>
      </w:r>
      <w:r w:rsidR="00830F78" w:rsidRPr="00B63EE8">
        <w:rPr>
          <w:b/>
          <w:color w:val="1F4E79" w:themeColor="accent1" w:themeShade="80"/>
          <w:sz w:val="24"/>
          <w:szCs w:val="24"/>
        </w:rPr>
        <w:t xml:space="preserve"> and Thursday 21</w:t>
      </w:r>
      <w:r w:rsidR="00830F78" w:rsidRPr="00B63EE8">
        <w:rPr>
          <w:b/>
          <w:color w:val="1F4E79" w:themeColor="accent1" w:themeShade="80"/>
          <w:sz w:val="24"/>
          <w:szCs w:val="24"/>
          <w:vertAlign w:val="superscript"/>
        </w:rPr>
        <w:t>st</w:t>
      </w:r>
      <w:r w:rsidR="00830F78" w:rsidRPr="00B63EE8">
        <w:rPr>
          <w:b/>
          <w:color w:val="1F4E79" w:themeColor="accent1" w:themeShade="80"/>
          <w:sz w:val="24"/>
          <w:szCs w:val="24"/>
        </w:rPr>
        <w:t xml:space="preserve"> May 2026</w:t>
      </w:r>
    </w:p>
    <w:p w14:paraId="47129638" w14:textId="77777777" w:rsidR="00EB5A92" w:rsidRDefault="00EB5A92" w:rsidP="00EB5A92">
      <w:pPr>
        <w:pStyle w:val="BodyText"/>
        <w:kinsoku w:val="0"/>
        <w:overflowPunct w:val="0"/>
        <w:ind w:right="600"/>
        <w:rPr>
          <w:rFonts w:ascii="Calibri" w:hAnsi="Calibri" w:cs="Calibri"/>
          <w:b/>
          <w:bCs/>
          <w:i/>
          <w:iCs/>
          <w:sz w:val="22"/>
          <w:szCs w:val="22"/>
        </w:rPr>
      </w:pPr>
    </w:p>
    <w:p w14:paraId="60590049" w14:textId="50256EA5" w:rsidR="00EB5A92" w:rsidRPr="00EB5A92" w:rsidRDefault="00EB5A92" w:rsidP="00EB5A92">
      <w:pPr>
        <w:pStyle w:val="BodyText"/>
        <w:kinsoku w:val="0"/>
        <w:overflowPunct w:val="0"/>
        <w:ind w:right="600"/>
        <w:rPr>
          <w:rFonts w:asciiTheme="minorHAnsi" w:eastAsiaTheme="minorHAnsi" w:hAnsiTheme="minorHAnsi" w:cstheme="minorBidi"/>
          <w:color w:val="1F4E79" w:themeColor="accent1" w:themeShade="80"/>
          <w:sz w:val="24"/>
          <w:szCs w:val="24"/>
          <w:lang w:eastAsia="en-US"/>
        </w:rPr>
      </w:pPr>
      <w:r w:rsidRPr="00EB5A92">
        <w:rPr>
          <w:rFonts w:asciiTheme="minorHAnsi" w:eastAsiaTheme="minorHAnsi" w:hAnsiTheme="minorHAnsi" w:cstheme="minorBidi"/>
          <w:color w:val="1F4E79" w:themeColor="accent1" w:themeShade="80"/>
          <w:sz w:val="24"/>
          <w:szCs w:val="24"/>
          <w:lang w:eastAsia="en-US"/>
        </w:rPr>
        <w:t>Tufnell Park is committed to safeguarding and promoting the welfare of children and young people, and expect all staff and volunteers to share this commitment. An enhanced DBS (Disclosure and Barring Service) with barred list check will be required. In addition, if this post is likely to come under the requirements of the Childcare (Disqualification) 2009 Regulations and the successful applicant will be required to declare.</w:t>
      </w:r>
    </w:p>
    <w:p w14:paraId="08FC0CC2" w14:textId="77777777" w:rsidR="00EB5A92" w:rsidRPr="00EB5A92" w:rsidRDefault="00EB5A92" w:rsidP="00EB5A92">
      <w:pPr>
        <w:pStyle w:val="BodyText"/>
        <w:kinsoku w:val="0"/>
        <w:overflowPunct w:val="0"/>
        <w:ind w:right="600"/>
        <w:rPr>
          <w:rFonts w:asciiTheme="minorHAnsi" w:eastAsiaTheme="minorHAnsi" w:hAnsiTheme="minorHAnsi" w:cstheme="minorBidi"/>
          <w:color w:val="1F4E79" w:themeColor="accent1" w:themeShade="80"/>
          <w:sz w:val="24"/>
          <w:szCs w:val="24"/>
          <w:lang w:eastAsia="en-US"/>
        </w:rPr>
      </w:pPr>
    </w:p>
    <w:p w14:paraId="4889C3D4" w14:textId="0AD98084" w:rsidR="00EB5A92" w:rsidRPr="00EB5A92" w:rsidRDefault="00011969" w:rsidP="00EB5A92">
      <w:pPr>
        <w:pStyle w:val="BodyText"/>
        <w:kinsoku w:val="0"/>
        <w:overflowPunct w:val="0"/>
        <w:ind w:right="600"/>
        <w:rPr>
          <w:rFonts w:asciiTheme="minorHAnsi" w:eastAsiaTheme="minorHAnsi" w:hAnsiTheme="minorHAnsi" w:cstheme="minorBidi"/>
          <w:color w:val="1F4E79" w:themeColor="accent1" w:themeShade="80"/>
          <w:sz w:val="24"/>
          <w:szCs w:val="24"/>
          <w:lang w:eastAsia="en-US"/>
        </w:rPr>
      </w:pPr>
      <w:r>
        <w:rPr>
          <w:rFonts w:asciiTheme="minorHAnsi" w:eastAsiaTheme="minorHAnsi" w:hAnsiTheme="minorHAnsi" w:cstheme="minorBidi"/>
          <w:color w:val="1F4E79" w:themeColor="accent1" w:themeShade="80"/>
          <w:sz w:val="24"/>
          <w:szCs w:val="24"/>
          <w:lang w:eastAsia="en-US"/>
        </w:rPr>
        <w:t>In line with KCSIE 2025</w:t>
      </w:r>
      <w:r w:rsidR="00EB5A92" w:rsidRPr="00EB5A92">
        <w:rPr>
          <w:rFonts w:asciiTheme="minorHAnsi" w:eastAsiaTheme="minorHAnsi" w:hAnsiTheme="minorHAnsi" w:cstheme="minorBidi"/>
          <w:color w:val="1F4E79" w:themeColor="accent1" w:themeShade="80"/>
          <w:sz w:val="24"/>
          <w:szCs w:val="24"/>
          <w:lang w:eastAsia="en-US"/>
        </w:rPr>
        <w:t xml:space="preserve"> and safer recruitment practices, the school will conduct an online search for all shortlisted candidates. The online search is part of our safeguarding checks and will seek publicly available information on candidates’ suitability to work with children. Shortlisted candidates will be provided with further guidance and will be asked to clarify their online presence.</w:t>
      </w:r>
    </w:p>
    <w:p w14:paraId="52F81E02" w14:textId="13A42392" w:rsidR="00EB5A92" w:rsidRPr="00EB5A92" w:rsidRDefault="00EB5A92" w:rsidP="00EB5A92">
      <w:pPr>
        <w:pStyle w:val="BodyText"/>
        <w:kinsoku w:val="0"/>
        <w:overflowPunct w:val="0"/>
        <w:ind w:right="600"/>
        <w:rPr>
          <w:rFonts w:asciiTheme="minorHAnsi" w:eastAsiaTheme="minorHAnsi" w:hAnsiTheme="minorHAnsi" w:cstheme="minorBidi"/>
          <w:color w:val="1F4E79" w:themeColor="accent1" w:themeShade="80"/>
          <w:sz w:val="24"/>
          <w:szCs w:val="24"/>
          <w:lang w:eastAsia="en-US"/>
        </w:rPr>
      </w:pPr>
    </w:p>
    <w:p w14:paraId="6D866FDD" w14:textId="77777777" w:rsidR="00EB5A92" w:rsidRPr="00EB5A92" w:rsidRDefault="00EB5A92" w:rsidP="00830F78">
      <w:pPr>
        <w:ind w:right="600"/>
        <w:rPr>
          <w:rFonts w:asciiTheme="minorHAnsi" w:hAnsiTheme="minorHAnsi" w:cstheme="minorBidi"/>
          <w:color w:val="1F4E79" w:themeColor="accent1" w:themeShade="80"/>
          <w:sz w:val="24"/>
          <w:szCs w:val="24"/>
        </w:rPr>
      </w:pPr>
      <w:r w:rsidRPr="00EB5A92">
        <w:rPr>
          <w:rFonts w:asciiTheme="minorHAnsi" w:hAnsiTheme="minorHAnsi" w:cstheme="minorBidi"/>
          <w:color w:val="1F4E79" w:themeColor="accent1" w:themeShade="80"/>
          <w:sz w:val="24"/>
          <w:szCs w:val="24"/>
        </w:rPr>
        <w:t xml:space="preserve">Please note the advertised actual salary is a range based on continuous service, with the maximum range indicating 5+ continuous years with local government/schools. The starting salary will be calculated based on the individual circumstances of the successful candidate/s. </w:t>
      </w:r>
    </w:p>
    <w:p w14:paraId="1AF560A6" w14:textId="77777777" w:rsidR="00EB5A92" w:rsidRPr="00EB5A92" w:rsidRDefault="00EB5A92" w:rsidP="00EB5A92">
      <w:pPr>
        <w:pStyle w:val="BodyText"/>
        <w:kinsoku w:val="0"/>
        <w:overflowPunct w:val="0"/>
        <w:ind w:right="600"/>
        <w:rPr>
          <w:rFonts w:asciiTheme="minorHAnsi" w:eastAsiaTheme="minorHAnsi" w:hAnsiTheme="minorHAnsi" w:cstheme="minorBidi"/>
          <w:color w:val="1F4E79" w:themeColor="accent1" w:themeShade="80"/>
          <w:sz w:val="24"/>
          <w:szCs w:val="24"/>
          <w:lang w:eastAsia="en-US"/>
        </w:rPr>
      </w:pPr>
    </w:p>
    <w:p w14:paraId="670906DB" w14:textId="77777777" w:rsidR="00EB5A92" w:rsidRDefault="00EB5A92">
      <w:pPr>
        <w:pStyle w:val="BodyText"/>
        <w:kinsoku w:val="0"/>
        <w:overflowPunct w:val="0"/>
        <w:ind w:left="119" w:right="1077"/>
        <w:rPr>
          <w:rFonts w:ascii="Calibri" w:hAnsi="Calibri" w:cs="Calibri"/>
          <w:b/>
          <w:bCs/>
          <w:i/>
          <w:iCs/>
          <w:sz w:val="22"/>
          <w:szCs w:val="22"/>
        </w:rPr>
      </w:pPr>
    </w:p>
    <w:p w14:paraId="23377825" w14:textId="0A9A9313" w:rsidR="00EB5A92" w:rsidRDefault="00EB5A92">
      <w:pPr>
        <w:pStyle w:val="BodyText"/>
        <w:kinsoku w:val="0"/>
        <w:overflowPunct w:val="0"/>
        <w:ind w:left="119" w:right="1077"/>
        <w:rPr>
          <w:rFonts w:ascii="Calibri" w:hAnsi="Calibri" w:cs="Calibri"/>
          <w:b/>
          <w:bCs/>
          <w:i/>
          <w:iCs/>
          <w:sz w:val="22"/>
          <w:szCs w:val="22"/>
        </w:rPr>
        <w:sectPr w:rsidR="00EB5A92">
          <w:pgSz w:w="11910" w:h="16840"/>
          <w:pgMar w:top="960" w:right="220" w:bottom="280" w:left="600" w:header="720" w:footer="720" w:gutter="0"/>
          <w:cols w:space="720"/>
          <w:noEndnote/>
        </w:sectPr>
      </w:pPr>
    </w:p>
    <w:p w14:paraId="38512F71" w14:textId="56333EF6" w:rsidR="00DB584C" w:rsidRPr="005B1556" w:rsidRDefault="008F7FE0" w:rsidP="005B1556">
      <w:pPr>
        <w:pStyle w:val="BodyText"/>
        <w:kinsoku w:val="0"/>
        <w:overflowPunct w:val="0"/>
        <w:ind w:left="765"/>
        <w:rPr>
          <w:rFonts w:ascii="Calibri" w:hAnsi="Calibri" w:cs="Calibri"/>
        </w:rPr>
      </w:pPr>
      <w:r>
        <w:rPr>
          <w:rFonts w:ascii="Calibri" w:hAnsi="Calibri" w:cs="Calibri"/>
          <w:noProof/>
        </w:rPr>
        <w:drawing>
          <wp:inline distT="0" distB="0" distL="0" distR="0" wp14:anchorId="204C1068" wp14:editId="4CEDB485">
            <wp:extent cx="3524250" cy="1019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0" cy="1019175"/>
                    </a:xfrm>
                    <a:prstGeom prst="rect">
                      <a:avLst/>
                    </a:prstGeom>
                    <a:noFill/>
                    <a:ln>
                      <a:noFill/>
                    </a:ln>
                  </pic:spPr>
                </pic:pic>
              </a:graphicData>
            </a:graphic>
          </wp:inline>
        </w:drawing>
      </w:r>
    </w:p>
    <w:p w14:paraId="1D95DD3E" w14:textId="77777777" w:rsidR="00DB584C" w:rsidRPr="005977A2" w:rsidRDefault="005977A2" w:rsidP="005977A2">
      <w:pPr>
        <w:pStyle w:val="BodyText"/>
        <w:kinsoku w:val="0"/>
        <w:overflowPunct w:val="0"/>
        <w:spacing w:before="99"/>
        <w:ind w:left="1266" w:right="1640"/>
        <w:jc w:val="center"/>
        <w:rPr>
          <w:b/>
          <w:bCs/>
          <w:color w:val="003C6B"/>
          <w:sz w:val="32"/>
          <w:szCs w:val="32"/>
          <w:u w:val="dotted"/>
        </w:rPr>
      </w:pPr>
      <w:bookmarkStart w:id="2" w:name="JOB_DESCRIPTION"/>
      <w:bookmarkEnd w:id="2"/>
      <w:r w:rsidRPr="005977A2">
        <w:rPr>
          <w:b/>
          <w:bCs/>
          <w:color w:val="003C6B"/>
          <w:sz w:val="32"/>
          <w:szCs w:val="32"/>
          <w:u w:val="dotted"/>
        </w:rPr>
        <w:t>Job Description</w:t>
      </w:r>
    </w:p>
    <w:p w14:paraId="1955492D" w14:textId="77777777" w:rsidR="00DB584C" w:rsidRDefault="00DB584C">
      <w:pPr>
        <w:pStyle w:val="BodyText"/>
        <w:kinsoku w:val="0"/>
        <w:overflowPunct w:val="0"/>
        <w:rPr>
          <w:b/>
          <w:bCs/>
        </w:rPr>
      </w:pPr>
    </w:p>
    <w:p w14:paraId="77E4F8EB" w14:textId="77777777" w:rsidR="00DB584C" w:rsidRDefault="00DB584C">
      <w:pPr>
        <w:pStyle w:val="BodyText"/>
        <w:kinsoku w:val="0"/>
        <w:overflowPunct w:val="0"/>
        <w:rPr>
          <w:b/>
          <w:bCs/>
        </w:rPr>
      </w:pPr>
    </w:p>
    <w:p w14:paraId="262E4AB4" w14:textId="77777777" w:rsidR="00DB584C" w:rsidRDefault="00DB584C">
      <w:pPr>
        <w:pStyle w:val="BodyText"/>
        <w:kinsoku w:val="0"/>
        <w:overflowPunct w:val="0"/>
        <w:spacing w:before="1"/>
        <w:rPr>
          <w:b/>
          <w:bCs/>
          <w:sz w:val="16"/>
          <w:szCs w:val="16"/>
        </w:rPr>
      </w:pPr>
    </w:p>
    <w:tbl>
      <w:tblPr>
        <w:tblW w:w="0" w:type="auto"/>
        <w:tblInd w:w="226" w:type="dxa"/>
        <w:tblLayout w:type="fixed"/>
        <w:tblCellMar>
          <w:left w:w="0" w:type="dxa"/>
          <w:right w:w="0" w:type="dxa"/>
        </w:tblCellMar>
        <w:tblLook w:val="0000" w:firstRow="0" w:lastRow="0" w:firstColumn="0" w:lastColumn="0" w:noHBand="0" w:noVBand="0"/>
      </w:tblPr>
      <w:tblGrid>
        <w:gridCol w:w="2567"/>
        <w:gridCol w:w="7682"/>
      </w:tblGrid>
      <w:tr w:rsidR="00D24F2A" w:rsidRPr="00DB584C" w14:paraId="52E6F960" w14:textId="77777777">
        <w:trPr>
          <w:trHeight w:val="1904"/>
        </w:trPr>
        <w:tc>
          <w:tcPr>
            <w:tcW w:w="2567" w:type="dxa"/>
            <w:tcBorders>
              <w:top w:val="single" w:sz="12" w:space="0" w:color="000000"/>
              <w:left w:val="none" w:sz="6" w:space="0" w:color="auto"/>
              <w:bottom w:val="single" w:sz="12" w:space="0" w:color="000000"/>
              <w:right w:val="none" w:sz="6" w:space="0" w:color="auto"/>
            </w:tcBorders>
          </w:tcPr>
          <w:p w14:paraId="54CFC3E9" w14:textId="77777777" w:rsidR="00D24F2A" w:rsidRPr="006153EC" w:rsidRDefault="00D24F2A" w:rsidP="00D24F2A">
            <w:pPr>
              <w:pStyle w:val="TableParagraph"/>
              <w:kinsoku w:val="0"/>
              <w:overflowPunct w:val="0"/>
              <w:spacing w:line="360" w:lineRule="auto"/>
              <w:ind w:left="113" w:right="664"/>
              <w:rPr>
                <w:b/>
                <w:bCs/>
                <w:color w:val="003C6B"/>
                <w:sz w:val="10"/>
                <w:szCs w:val="22"/>
              </w:rPr>
            </w:pPr>
          </w:p>
          <w:p w14:paraId="419BA141" w14:textId="77777777" w:rsidR="00D24F2A" w:rsidRDefault="00D24F2A" w:rsidP="00D24F2A">
            <w:pPr>
              <w:pStyle w:val="TableParagraph"/>
              <w:kinsoku w:val="0"/>
              <w:overflowPunct w:val="0"/>
              <w:spacing w:line="360" w:lineRule="auto"/>
              <w:ind w:left="113" w:right="664"/>
              <w:rPr>
                <w:b/>
                <w:bCs/>
                <w:color w:val="003C6B"/>
                <w:spacing w:val="1"/>
                <w:sz w:val="22"/>
                <w:szCs w:val="22"/>
              </w:rPr>
            </w:pPr>
            <w:r w:rsidRPr="00DB584C">
              <w:rPr>
                <w:b/>
                <w:bCs/>
                <w:color w:val="003C6B"/>
                <w:sz w:val="22"/>
                <w:szCs w:val="22"/>
              </w:rPr>
              <w:t>POSITION</w:t>
            </w:r>
            <w:r w:rsidRPr="00DB584C">
              <w:rPr>
                <w:b/>
                <w:bCs/>
                <w:color w:val="003C6B"/>
                <w:spacing w:val="1"/>
                <w:sz w:val="22"/>
                <w:szCs w:val="22"/>
              </w:rPr>
              <w:t xml:space="preserve"> </w:t>
            </w:r>
          </w:p>
          <w:p w14:paraId="0A860BC4" w14:textId="77777777" w:rsidR="00D24F2A" w:rsidRDefault="00D24F2A" w:rsidP="00D24F2A">
            <w:pPr>
              <w:pStyle w:val="TableParagraph"/>
              <w:kinsoku w:val="0"/>
              <w:overflowPunct w:val="0"/>
              <w:spacing w:line="360" w:lineRule="auto"/>
              <w:ind w:left="113" w:right="664"/>
              <w:rPr>
                <w:b/>
                <w:bCs/>
                <w:color w:val="003C6B"/>
                <w:spacing w:val="1"/>
                <w:sz w:val="22"/>
                <w:szCs w:val="22"/>
              </w:rPr>
            </w:pPr>
            <w:r>
              <w:rPr>
                <w:b/>
                <w:bCs/>
                <w:color w:val="003C6B"/>
                <w:sz w:val="22"/>
                <w:szCs w:val="22"/>
              </w:rPr>
              <w:t>HOURS</w:t>
            </w:r>
            <w:r w:rsidRPr="00DB584C">
              <w:rPr>
                <w:b/>
                <w:bCs/>
                <w:color w:val="003C6B"/>
                <w:spacing w:val="1"/>
                <w:sz w:val="22"/>
                <w:szCs w:val="22"/>
              </w:rPr>
              <w:t xml:space="preserve"> </w:t>
            </w:r>
          </w:p>
          <w:p w14:paraId="24D844A3" w14:textId="77777777" w:rsidR="00D24F2A" w:rsidRPr="00DB584C" w:rsidRDefault="00D24F2A" w:rsidP="00D24F2A">
            <w:pPr>
              <w:pStyle w:val="TableParagraph"/>
              <w:kinsoku w:val="0"/>
              <w:overflowPunct w:val="0"/>
              <w:spacing w:line="360" w:lineRule="auto"/>
              <w:ind w:left="113" w:right="664"/>
              <w:rPr>
                <w:b/>
                <w:bCs/>
                <w:color w:val="003C6B"/>
                <w:sz w:val="22"/>
                <w:szCs w:val="22"/>
              </w:rPr>
            </w:pPr>
            <w:r>
              <w:rPr>
                <w:b/>
                <w:bCs/>
                <w:color w:val="003C6B"/>
                <w:sz w:val="22"/>
                <w:szCs w:val="22"/>
              </w:rPr>
              <w:t>MANAGED BY</w:t>
            </w:r>
          </w:p>
          <w:p w14:paraId="3EC26B24" w14:textId="17CDEA59" w:rsidR="00D24F2A" w:rsidRPr="00DB584C" w:rsidRDefault="00D24F2A" w:rsidP="00D24F2A">
            <w:pPr>
              <w:pStyle w:val="TableParagraph"/>
              <w:kinsoku w:val="0"/>
              <w:overflowPunct w:val="0"/>
              <w:spacing w:line="360" w:lineRule="auto"/>
              <w:ind w:left="113"/>
              <w:rPr>
                <w:b/>
                <w:bCs/>
                <w:color w:val="003C6B"/>
                <w:sz w:val="22"/>
                <w:szCs w:val="22"/>
              </w:rPr>
            </w:pPr>
            <w:r w:rsidRPr="00DB584C">
              <w:rPr>
                <w:b/>
                <w:bCs/>
                <w:color w:val="003C6B"/>
                <w:sz w:val="22"/>
                <w:szCs w:val="22"/>
              </w:rPr>
              <w:t>GRADE</w:t>
            </w:r>
          </w:p>
        </w:tc>
        <w:tc>
          <w:tcPr>
            <w:tcW w:w="7682" w:type="dxa"/>
            <w:tcBorders>
              <w:top w:val="single" w:sz="12" w:space="0" w:color="000000"/>
              <w:left w:val="none" w:sz="6" w:space="0" w:color="auto"/>
              <w:bottom w:val="single" w:sz="12" w:space="0" w:color="000000"/>
              <w:right w:val="none" w:sz="6" w:space="0" w:color="auto"/>
            </w:tcBorders>
          </w:tcPr>
          <w:p w14:paraId="1F03C340" w14:textId="77777777" w:rsidR="00D24F2A" w:rsidRPr="006153EC" w:rsidRDefault="00D24F2A" w:rsidP="00D24F2A">
            <w:pPr>
              <w:pStyle w:val="TableParagraph"/>
              <w:kinsoku w:val="0"/>
              <w:overflowPunct w:val="0"/>
              <w:spacing w:line="360" w:lineRule="auto"/>
              <w:ind w:left="113"/>
              <w:rPr>
                <w:b/>
                <w:bCs/>
                <w:color w:val="003C6B"/>
                <w:sz w:val="10"/>
                <w:szCs w:val="22"/>
              </w:rPr>
            </w:pPr>
          </w:p>
          <w:p w14:paraId="7EF6BFD1" w14:textId="60F87E0F" w:rsidR="004E2580" w:rsidRPr="004E2580" w:rsidRDefault="00B56AAA" w:rsidP="004E2580">
            <w:pPr>
              <w:pStyle w:val="TableParagraph"/>
              <w:kinsoku w:val="0"/>
              <w:overflowPunct w:val="0"/>
              <w:spacing w:line="360" w:lineRule="auto"/>
              <w:ind w:left="113"/>
              <w:rPr>
                <w:b/>
                <w:bCs/>
                <w:color w:val="003C6B"/>
                <w:sz w:val="22"/>
                <w:szCs w:val="22"/>
              </w:rPr>
            </w:pPr>
            <w:r>
              <w:rPr>
                <w:b/>
                <w:bCs/>
                <w:color w:val="003C6B"/>
                <w:sz w:val="22"/>
                <w:szCs w:val="22"/>
              </w:rPr>
              <w:t xml:space="preserve">EYFS </w:t>
            </w:r>
            <w:r w:rsidR="004E2580">
              <w:rPr>
                <w:b/>
                <w:bCs/>
                <w:color w:val="003C6B"/>
                <w:sz w:val="22"/>
                <w:szCs w:val="22"/>
              </w:rPr>
              <w:t xml:space="preserve">Class Teacher </w:t>
            </w:r>
          </w:p>
          <w:p w14:paraId="5B29A252" w14:textId="77777777" w:rsidR="004E2580" w:rsidRPr="004E2580" w:rsidRDefault="004E2580" w:rsidP="004E2580">
            <w:pPr>
              <w:pStyle w:val="TableParagraph"/>
              <w:kinsoku w:val="0"/>
              <w:overflowPunct w:val="0"/>
              <w:spacing w:line="360" w:lineRule="auto"/>
              <w:ind w:left="113"/>
              <w:rPr>
                <w:b/>
                <w:bCs/>
                <w:color w:val="003C6B"/>
                <w:sz w:val="22"/>
                <w:szCs w:val="22"/>
              </w:rPr>
            </w:pPr>
            <w:r w:rsidRPr="004E2580">
              <w:rPr>
                <w:b/>
                <w:bCs/>
                <w:color w:val="003C6B"/>
                <w:sz w:val="22"/>
                <w:szCs w:val="22"/>
              </w:rPr>
              <w:t xml:space="preserve">Tufnell Park Primary School </w:t>
            </w:r>
          </w:p>
          <w:p w14:paraId="6745051E" w14:textId="77777777" w:rsidR="004E2580" w:rsidRPr="004E2580" w:rsidRDefault="004E2580" w:rsidP="004E2580">
            <w:pPr>
              <w:pStyle w:val="TableParagraph"/>
              <w:kinsoku w:val="0"/>
              <w:overflowPunct w:val="0"/>
              <w:spacing w:line="360" w:lineRule="auto"/>
              <w:ind w:left="113"/>
              <w:rPr>
                <w:b/>
                <w:bCs/>
                <w:color w:val="003C6B"/>
                <w:sz w:val="22"/>
                <w:szCs w:val="22"/>
              </w:rPr>
            </w:pPr>
            <w:r w:rsidRPr="004E2580">
              <w:rPr>
                <w:b/>
                <w:bCs/>
                <w:color w:val="003C6B"/>
                <w:sz w:val="22"/>
                <w:szCs w:val="22"/>
              </w:rPr>
              <w:t xml:space="preserve">Headteacher </w:t>
            </w:r>
          </w:p>
          <w:p w14:paraId="4CE045EA" w14:textId="5DE24E3A" w:rsidR="00D24F2A" w:rsidRPr="00DB584C" w:rsidRDefault="004E2580" w:rsidP="004E2580">
            <w:pPr>
              <w:pStyle w:val="TableParagraph"/>
              <w:kinsoku w:val="0"/>
              <w:overflowPunct w:val="0"/>
              <w:spacing w:line="248" w:lineRule="exact"/>
              <w:ind w:left="107"/>
              <w:rPr>
                <w:b/>
                <w:bCs/>
                <w:color w:val="003C6B"/>
                <w:sz w:val="22"/>
                <w:szCs w:val="22"/>
              </w:rPr>
            </w:pPr>
            <w:r w:rsidRPr="004E2580">
              <w:rPr>
                <w:b/>
                <w:bCs/>
                <w:color w:val="003C6B"/>
                <w:sz w:val="22"/>
                <w:szCs w:val="22"/>
              </w:rPr>
              <w:t>Main Scale Pay Range 1-6</w:t>
            </w:r>
          </w:p>
        </w:tc>
      </w:tr>
    </w:tbl>
    <w:p w14:paraId="205E5D62" w14:textId="70789A2E" w:rsidR="004E2580" w:rsidRDefault="004E2580" w:rsidP="00B56AAA">
      <w:pPr>
        <w:pStyle w:val="Heading5"/>
        <w:kinsoku w:val="0"/>
        <w:overflowPunct w:val="0"/>
        <w:spacing w:before="99"/>
        <w:ind w:left="0"/>
        <w:rPr>
          <w:color w:val="003C6B"/>
          <w:sz w:val="22"/>
          <w:szCs w:val="22"/>
          <w:u w:val="single"/>
        </w:rPr>
      </w:pPr>
    </w:p>
    <w:p w14:paraId="5DBFC6CD" w14:textId="77777777" w:rsidR="0087321B" w:rsidRPr="0087321B" w:rsidRDefault="0087321B" w:rsidP="0087321B"/>
    <w:p w14:paraId="4E853534" w14:textId="77777777" w:rsidR="00B56AAA" w:rsidRPr="00B56AAA" w:rsidRDefault="00B56AAA" w:rsidP="00B56AAA">
      <w:pPr>
        <w:pStyle w:val="Heading5"/>
        <w:ind w:left="567"/>
        <w:rPr>
          <w:color w:val="003C6B"/>
          <w:u w:val="single"/>
        </w:rPr>
      </w:pPr>
      <w:r w:rsidRPr="00B56AAA">
        <w:rPr>
          <w:color w:val="003C6B"/>
          <w:u w:val="single"/>
        </w:rPr>
        <w:t>PURPOSE OF THE POST</w:t>
      </w:r>
    </w:p>
    <w:p w14:paraId="6756F11E" w14:textId="77777777" w:rsidR="00B56AAA" w:rsidRPr="00B56AAA" w:rsidRDefault="00B56AAA" w:rsidP="00B56AAA">
      <w:pPr>
        <w:pStyle w:val="Heading5"/>
        <w:spacing w:before="99"/>
        <w:ind w:left="567"/>
        <w:rPr>
          <w:b w:val="0"/>
          <w:color w:val="003C6B"/>
        </w:rPr>
      </w:pPr>
      <w:r w:rsidRPr="00B56AAA">
        <w:rPr>
          <w:b w:val="0"/>
          <w:color w:val="003C6B"/>
        </w:rPr>
        <w:t>To provide high-quality teaching and learning within the Early Years Foundation Stage (EYFS), creating a safe, nurturing, and inclusive environment where every child can thrive. The teacher will support children’s learning and development through play-based, child-centred practice, with a strong focus on communication, independence, inclusion, and early identification of additional needs</w:t>
      </w:r>
    </w:p>
    <w:p w14:paraId="0D6CF4F4" w14:textId="77777777" w:rsidR="00B56AAA" w:rsidRPr="00B56AAA" w:rsidRDefault="00B56AAA" w:rsidP="00B56AAA">
      <w:pPr>
        <w:pStyle w:val="Heading5"/>
        <w:kinsoku w:val="0"/>
        <w:overflowPunct w:val="0"/>
        <w:spacing w:before="99"/>
        <w:ind w:left="567" w:hanging="283"/>
        <w:rPr>
          <w:color w:val="003C6B"/>
          <w:u w:val="single"/>
        </w:rPr>
      </w:pPr>
    </w:p>
    <w:p w14:paraId="27FDDB15" w14:textId="42494EAE" w:rsidR="00B56AAA" w:rsidRDefault="00B56AAA" w:rsidP="00B56AAA">
      <w:pPr>
        <w:pStyle w:val="Heading5"/>
        <w:spacing w:before="99"/>
        <w:ind w:left="567"/>
        <w:rPr>
          <w:color w:val="003C6B"/>
          <w:u w:val="single"/>
        </w:rPr>
      </w:pPr>
      <w:r w:rsidRPr="00B56AAA">
        <w:rPr>
          <w:color w:val="003C6B"/>
          <w:u w:val="single"/>
        </w:rPr>
        <w:t>DU</w:t>
      </w:r>
      <w:r w:rsidR="00670015">
        <w:rPr>
          <w:color w:val="003C6B"/>
          <w:u w:val="single"/>
        </w:rPr>
        <w:t>TI</w:t>
      </w:r>
      <w:r w:rsidRPr="00B56AAA">
        <w:rPr>
          <w:color w:val="003C6B"/>
          <w:u w:val="single"/>
        </w:rPr>
        <w:t>ES AND RESPONSIBILITIES</w:t>
      </w:r>
    </w:p>
    <w:p w14:paraId="115C4693" w14:textId="1C0C3552" w:rsidR="00670015" w:rsidRDefault="00670015" w:rsidP="00670015"/>
    <w:p w14:paraId="50CA6F13" w14:textId="14D276F8" w:rsidR="00B56AAA" w:rsidRDefault="00B56AAA" w:rsidP="00670015">
      <w:pPr>
        <w:pStyle w:val="Heading5"/>
        <w:numPr>
          <w:ilvl w:val="0"/>
          <w:numId w:val="28"/>
        </w:numPr>
        <w:kinsoku w:val="0"/>
        <w:overflowPunct w:val="0"/>
        <w:spacing w:before="99"/>
        <w:rPr>
          <w:color w:val="003C6B"/>
        </w:rPr>
      </w:pPr>
      <w:r w:rsidRPr="00B56AAA">
        <w:rPr>
          <w:color w:val="003C6B"/>
        </w:rPr>
        <w:t>Teaching, Learning and Professional Practice</w:t>
      </w:r>
    </w:p>
    <w:p w14:paraId="4B584817" w14:textId="77777777" w:rsidR="00670015" w:rsidRPr="00670015" w:rsidRDefault="00670015" w:rsidP="00670015"/>
    <w:p w14:paraId="0113F975" w14:textId="77777777" w:rsidR="00B56AAA" w:rsidRPr="00B56AAA" w:rsidRDefault="00B56AAA" w:rsidP="00B56AAA">
      <w:pPr>
        <w:pStyle w:val="Heading5"/>
        <w:numPr>
          <w:ilvl w:val="0"/>
          <w:numId w:val="4"/>
        </w:numPr>
        <w:spacing w:before="99"/>
        <w:rPr>
          <w:b w:val="0"/>
          <w:color w:val="003C6B"/>
        </w:rPr>
      </w:pPr>
      <w:r w:rsidRPr="00B56AAA">
        <w:rPr>
          <w:b w:val="0"/>
          <w:color w:val="003C6B"/>
        </w:rPr>
        <w:t>Deliver high-quality teaching and learning within the Nursery setting in line with the Early Years Foundation Stage (EYFS) framework.</w:t>
      </w:r>
    </w:p>
    <w:p w14:paraId="7655B0E7" w14:textId="77777777" w:rsidR="00B56AAA" w:rsidRPr="00B56AAA" w:rsidRDefault="00B56AAA" w:rsidP="00B56AAA">
      <w:pPr>
        <w:pStyle w:val="Heading5"/>
        <w:numPr>
          <w:ilvl w:val="0"/>
          <w:numId w:val="4"/>
        </w:numPr>
        <w:spacing w:before="99"/>
        <w:rPr>
          <w:b w:val="0"/>
          <w:color w:val="003C6B"/>
        </w:rPr>
      </w:pPr>
      <w:r w:rsidRPr="00B56AAA">
        <w:rPr>
          <w:b w:val="0"/>
          <w:color w:val="003C6B"/>
        </w:rPr>
        <w:t>Plan and provide engaging, play-based learning opportunities that promote curiosity, independence, and a love of learning.</w:t>
      </w:r>
    </w:p>
    <w:p w14:paraId="50707EFC" w14:textId="77777777" w:rsidR="00B56AAA" w:rsidRPr="00B56AAA" w:rsidRDefault="00B56AAA" w:rsidP="00B56AAA">
      <w:pPr>
        <w:pStyle w:val="Heading5"/>
        <w:numPr>
          <w:ilvl w:val="0"/>
          <w:numId w:val="4"/>
        </w:numPr>
        <w:spacing w:before="99"/>
        <w:rPr>
          <w:b w:val="0"/>
          <w:color w:val="003C6B"/>
        </w:rPr>
      </w:pPr>
      <w:r w:rsidRPr="00B56AAA">
        <w:rPr>
          <w:b w:val="0"/>
          <w:color w:val="003C6B"/>
        </w:rPr>
        <w:t>Build strong adult–child interactions that support language development, sustained shared thinking, and emotional security.</w:t>
      </w:r>
    </w:p>
    <w:p w14:paraId="06C472AD" w14:textId="77777777" w:rsidR="00B56AAA" w:rsidRPr="00B56AAA" w:rsidRDefault="00B56AAA" w:rsidP="00B56AAA">
      <w:pPr>
        <w:pStyle w:val="Heading5"/>
        <w:numPr>
          <w:ilvl w:val="0"/>
          <w:numId w:val="4"/>
        </w:numPr>
        <w:spacing w:before="99"/>
        <w:rPr>
          <w:b w:val="0"/>
          <w:color w:val="003C6B"/>
        </w:rPr>
      </w:pPr>
      <w:r w:rsidRPr="00B56AAA">
        <w:rPr>
          <w:b w:val="0"/>
          <w:color w:val="003C6B"/>
        </w:rPr>
        <w:t>Demonstrate a strong understanding of child development for children aged 2–5 years.</w:t>
      </w:r>
    </w:p>
    <w:p w14:paraId="39700441" w14:textId="77777777" w:rsidR="00B56AAA" w:rsidRPr="00B56AAA" w:rsidRDefault="00B56AAA" w:rsidP="00B56AAA">
      <w:pPr>
        <w:pStyle w:val="Heading5"/>
        <w:numPr>
          <w:ilvl w:val="0"/>
          <w:numId w:val="4"/>
        </w:numPr>
        <w:spacing w:before="99"/>
        <w:rPr>
          <w:b w:val="0"/>
          <w:color w:val="003C6B"/>
        </w:rPr>
      </w:pPr>
      <w:r w:rsidRPr="00B56AAA">
        <w:rPr>
          <w:b w:val="0"/>
          <w:color w:val="003C6B"/>
        </w:rPr>
        <w:t>Observe, assess, and track children’s progress accurately to inform next steps in learning.</w:t>
      </w:r>
    </w:p>
    <w:p w14:paraId="19600E4D" w14:textId="359AE96B" w:rsidR="00B56AAA" w:rsidRDefault="00B56AAA" w:rsidP="00B56AAA">
      <w:pPr>
        <w:pStyle w:val="Heading5"/>
        <w:numPr>
          <w:ilvl w:val="0"/>
          <w:numId w:val="4"/>
        </w:numPr>
        <w:spacing w:before="99"/>
        <w:rPr>
          <w:b w:val="0"/>
          <w:color w:val="003C6B"/>
        </w:rPr>
      </w:pPr>
      <w:r w:rsidRPr="00B56AAA">
        <w:rPr>
          <w:b w:val="0"/>
          <w:color w:val="003C6B"/>
        </w:rPr>
        <w:t>Create an enabling environment that supports exploration, creativity, and child-initiated learning.</w:t>
      </w:r>
    </w:p>
    <w:p w14:paraId="0B708342" w14:textId="77777777" w:rsidR="0087321B" w:rsidRPr="00155EDA" w:rsidRDefault="0087321B" w:rsidP="0087321B">
      <w:pPr>
        <w:pStyle w:val="Heading5"/>
        <w:numPr>
          <w:ilvl w:val="0"/>
          <w:numId w:val="4"/>
        </w:numPr>
        <w:spacing w:before="99"/>
        <w:rPr>
          <w:b w:val="0"/>
          <w:color w:val="003C6B"/>
        </w:rPr>
      </w:pPr>
      <w:r w:rsidRPr="00155EDA">
        <w:rPr>
          <w:b w:val="0"/>
          <w:color w:val="003C6B"/>
        </w:rPr>
        <w:t>Maintain and promote positive behaviour and respect for others among pupils, sharing understanding of the school’s rules and values.</w:t>
      </w:r>
    </w:p>
    <w:p w14:paraId="12F9797A" w14:textId="77777777" w:rsidR="0087321B" w:rsidRPr="0087321B" w:rsidRDefault="0087321B" w:rsidP="0087321B"/>
    <w:p w14:paraId="28C14BAA" w14:textId="10C5129C" w:rsidR="00670015" w:rsidRDefault="00670015" w:rsidP="00670015">
      <w:pPr>
        <w:pStyle w:val="Heading5"/>
        <w:kinsoku w:val="0"/>
        <w:overflowPunct w:val="0"/>
        <w:spacing w:before="99"/>
        <w:ind w:left="928"/>
        <w:rPr>
          <w:b w:val="0"/>
          <w:color w:val="003C6B"/>
        </w:rPr>
      </w:pPr>
    </w:p>
    <w:p w14:paraId="7367ABC8" w14:textId="35214478" w:rsidR="0087321B" w:rsidRDefault="0087321B" w:rsidP="0087321B"/>
    <w:p w14:paraId="33BE2326" w14:textId="056CA713" w:rsidR="0087321B" w:rsidRPr="0087321B" w:rsidRDefault="0087321B" w:rsidP="0087321B"/>
    <w:p w14:paraId="0287F1AD" w14:textId="455353C3" w:rsidR="00670015" w:rsidRPr="004E2580" w:rsidRDefault="00670015" w:rsidP="00670015">
      <w:pPr>
        <w:pStyle w:val="Heading5"/>
        <w:kinsoku w:val="0"/>
        <w:overflowPunct w:val="0"/>
        <w:spacing w:before="99"/>
        <w:ind w:left="928"/>
        <w:rPr>
          <w:b w:val="0"/>
          <w:color w:val="003C6B"/>
        </w:rPr>
      </w:pPr>
      <w:r>
        <w:rPr>
          <w:b w:val="0"/>
          <w:color w:val="003C6B"/>
        </w:rPr>
        <w:t>T</w:t>
      </w:r>
      <w:r w:rsidRPr="004E2580">
        <w:rPr>
          <w:b w:val="0"/>
          <w:color w:val="003C6B"/>
        </w:rPr>
        <w:t xml:space="preserve">eachers will work in liaison, contact and co-operation with: </w:t>
      </w:r>
    </w:p>
    <w:p w14:paraId="344F3797" w14:textId="77777777" w:rsidR="00670015" w:rsidRPr="004E2580" w:rsidRDefault="00670015" w:rsidP="00670015">
      <w:pPr>
        <w:pStyle w:val="Heading5"/>
        <w:numPr>
          <w:ilvl w:val="1"/>
          <w:numId w:val="19"/>
        </w:numPr>
        <w:kinsoku w:val="0"/>
        <w:overflowPunct w:val="0"/>
        <w:spacing w:before="99"/>
        <w:rPr>
          <w:b w:val="0"/>
          <w:color w:val="003C6B"/>
        </w:rPr>
      </w:pPr>
      <w:r w:rsidRPr="004E2580">
        <w:rPr>
          <w:b w:val="0"/>
          <w:color w:val="003C6B"/>
        </w:rPr>
        <w:t xml:space="preserve">other members of staff; </w:t>
      </w:r>
    </w:p>
    <w:p w14:paraId="5E14691B" w14:textId="77777777" w:rsidR="00670015" w:rsidRPr="004E2580" w:rsidRDefault="00670015" w:rsidP="00670015">
      <w:pPr>
        <w:pStyle w:val="Heading5"/>
        <w:numPr>
          <w:ilvl w:val="1"/>
          <w:numId w:val="19"/>
        </w:numPr>
        <w:kinsoku w:val="0"/>
        <w:overflowPunct w:val="0"/>
        <w:spacing w:before="99"/>
        <w:rPr>
          <w:b w:val="0"/>
          <w:color w:val="003C6B"/>
        </w:rPr>
      </w:pPr>
      <w:r w:rsidRPr="004E2580">
        <w:rPr>
          <w:b w:val="0"/>
          <w:color w:val="003C6B"/>
        </w:rPr>
        <w:t xml:space="preserve">members of borough support and advisory services; </w:t>
      </w:r>
    </w:p>
    <w:p w14:paraId="50112C11" w14:textId="77777777" w:rsidR="00670015" w:rsidRPr="004E2580" w:rsidRDefault="00670015" w:rsidP="00670015">
      <w:pPr>
        <w:pStyle w:val="Heading5"/>
        <w:numPr>
          <w:ilvl w:val="1"/>
          <w:numId w:val="19"/>
        </w:numPr>
        <w:kinsoku w:val="0"/>
        <w:overflowPunct w:val="0"/>
        <w:spacing w:before="99"/>
        <w:rPr>
          <w:b w:val="0"/>
          <w:color w:val="003C6B"/>
        </w:rPr>
      </w:pPr>
      <w:r w:rsidRPr="004E2580">
        <w:rPr>
          <w:b w:val="0"/>
          <w:color w:val="003C6B"/>
        </w:rPr>
        <w:t xml:space="preserve">organisations and networks relevant to the teacher’s duties; </w:t>
      </w:r>
    </w:p>
    <w:p w14:paraId="3DD45A4C" w14:textId="77777777" w:rsidR="00670015" w:rsidRPr="004E2580" w:rsidRDefault="00670015" w:rsidP="00670015">
      <w:pPr>
        <w:pStyle w:val="Heading5"/>
        <w:numPr>
          <w:ilvl w:val="1"/>
          <w:numId w:val="19"/>
        </w:numPr>
        <w:kinsoku w:val="0"/>
        <w:overflowPunct w:val="0"/>
        <w:spacing w:before="99"/>
        <w:rPr>
          <w:b w:val="0"/>
          <w:color w:val="003C6B"/>
        </w:rPr>
      </w:pPr>
      <w:r w:rsidRPr="004E2580">
        <w:rPr>
          <w:b w:val="0"/>
          <w:color w:val="003C6B"/>
        </w:rPr>
        <w:t xml:space="preserve">parents, governors and the local community. </w:t>
      </w:r>
    </w:p>
    <w:p w14:paraId="1698F273" w14:textId="77777777" w:rsidR="00670015" w:rsidRPr="004E2580" w:rsidRDefault="00670015" w:rsidP="00670015">
      <w:pPr>
        <w:pStyle w:val="Heading5"/>
        <w:kinsoku w:val="0"/>
        <w:overflowPunct w:val="0"/>
        <w:spacing w:before="99"/>
        <w:ind w:left="928"/>
        <w:rPr>
          <w:b w:val="0"/>
          <w:color w:val="003C6B"/>
        </w:rPr>
      </w:pPr>
      <w:r w:rsidRPr="004E2580">
        <w:rPr>
          <w:b w:val="0"/>
          <w:color w:val="003C6B"/>
        </w:rPr>
        <w:t>T</w:t>
      </w:r>
      <w:r>
        <w:rPr>
          <w:b w:val="0"/>
          <w:color w:val="003C6B"/>
        </w:rPr>
        <w:t>e</w:t>
      </w:r>
      <w:r w:rsidRPr="004E2580">
        <w:rPr>
          <w:b w:val="0"/>
          <w:color w:val="003C6B"/>
        </w:rPr>
        <w:t xml:space="preserve">achers will work within the framework of: </w:t>
      </w:r>
    </w:p>
    <w:p w14:paraId="0499DB48" w14:textId="77777777" w:rsidR="00670015" w:rsidRPr="004E2580" w:rsidRDefault="00670015" w:rsidP="00670015">
      <w:pPr>
        <w:pStyle w:val="Heading5"/>
        <w:numPr>
          <w:ilvl w:val="1"/>
          <w:numId w:val="19"/>
        </w:numPr>
        <w:kinsoku w:val="0"/>
        <w:overflowPunct w:val="0"/>
        <w:spacing w:before="99"/>
        <w:rPr>
          <w:b w:val="0"/>
          <w:color w:val="003C6B"/>
        </w:rPr>
      </w:pPr>
      <w:r w:rsidRPr="004E2580">
        <w:rPr>
          <w:b w:val="0"/>
          <w:color w:val="003C6B"/>
        </w:rPr>
        <w:t xml:space="preserve">national legislation, including Education Acts from 1944 to 1993, the SEN Code of Practice </w:t>
      </w:r>
    </w:p>
    <w:p w14:paraId="1D7E00CC" w14:textId="77777777" w:rsidR="00670015" w:rsidRPr="004E2580" w:rsidRDefault="00670015" w:rsidP="00670015">
      <w:pPr>
        <w:pStyle w:val="Heading5"/>
        <w:kinsoku w:val="0"/>
        <w:overflowPunct w:val="0"/>
        <w:spacing w:before="99"/>
        <w:ind w:left="928" w:firstLine="512"/>
        <w:rPr>
          <w:b w:val="0"/>
          <w:color w:val="003C6B"/>
        </w:rPr>
      </w:pPr>
      <w:r w:rsidRPr="004E2580">
        <w:rPr>
          <w:b w:val="0"/>
          <w:color w:val="003C6B"/>
        </w:rPr>
        <w:t xml:space="preserve">and the School Teachers’ Pay and Conditions Act 1991; </w:t>
      </w:r>
    </w:p>
    <w:p w14:paraId="05F148F6" w14:textId="77777777" w:rsidR="00670015" w:rsidRPr="004E2580" w:rsidRDefault="00670015" w:rsidP="00670015">
      <w:pPr>
        <w:pStyle w:val="Heading5"/>
        <w:numPr>
          <w:ilvl w:val="1"/>
          <w:numId w:val="19"/>
        </w:numPr>
        <w:kinsoku w:val="0"/>
        <w:overflowPunct w:val="0"/>
        <w:spacing w:before="99"/>
        <w:rPr>
          <w:b w:val="0"/>
          <w:color w:val="003C6B"/>
        </w:rPr>
      </w:pPr>
      <w:r w:rsidRPr="004E2580">
        <w:rPr>
          <w:b w:val="0"/>
          <w:color w:val="003C6B"/>
        </w:rPr>
        <w:t xml:space="preserve">school policies and guidelines on the curriculum and school organisation; </w:t>
      </w:r>
    </w:p>
    <w:p w14:paraId="1488B759" w14:textId="77777777" w:rsidR="00670015" w:rsidRPr="004E2580" w:rsidRDefault="00670015" w:rsidP="00670015">
      <w:pPr>
        <w:pStyle w:val="Heading5"/>
        <w:numPr>
          <w:ilvl w:val="1"/>
          <w:numId w:val="19"/>
        </w:numPr>
        <w:kinsoku w:val="0"/>
        <w:overflowPunct w:val="0"/>
        <w:spacing w:before="99"/>
        <w:rPr>
          <w:b w:val="0"/>
          <w:color w:val="003C6B"/>
        </w:rPr>
      </w:pPr>
      <w:r w:rsidRPr="004E2580">
        <w:rPr>
          <w:b w:val="0"/>
          <w:color w:val="003C6B"/>
        </w:rPr>
        <w:t xml:space="preserve">LEA policies and guidelines, in particular those relating to curricular aims and principles, and </w:t>
      </w:r>
    </w:p>
    <w:p w14:paraId="5BEE8ABA" w14:textId="77777777" w:rsidR="00670015" w:rsidRPr="004E2580" w:rsidRDefault="00670015" w:rsidP="00670015">
      <w:pPr>
        <w:pStyle w:val="Heading5"/>
        <w:kinsoku w:val="0"/>
        <w:overflowPunct w:val="0"/>
        <w:spacing w:before="99"/>
        <w:ind w:left="928" w:firstLine="512"/>
        <w:rPr>
          <w:b w:val="0"/>
          <w:color w:val="003C6B"/>
        </w:rPr>
      </w:pPr>
      <w:r w:rsidRPr="004E2580">
        <w:rPr>
          <w:b w:val="0"/>
          <w:color w:val="003C6B"/>
        </w:rPr>
        <w:t xml:space="preserve">to race and gender equality </w:t>
      </w:r>
    </w:p>
    <w:p w14:paraId="15116DE7" w14:textId="77777777" w:rsidR="00B56AAA" w:rsidRPr="00522E61" w:rsidRDefault="00B56AAA" w:rsidP="00B56AAA">
      <w:pPr>
        <w:pStyle w:val="Heading5"/>
        <w:spacing w:before="99"/>
        <w:ind w:left="567" w:hanging="283"/>
        <w:rPr>
          <w:color w:val="003C6B"/>
        </w:rPr>
      </w:pPr>
    </w:p>
    <w:p w14:paraId="58B1E6CC" w14:textId="77777777" w:rsidR="00B56AAA" w:rsidRPr="00522E61" w:rsidRDefault="00B56AAA" w:rsidP="00B56AAA">
      <w:pPr>
        <w:pStyle w:val="Heading5"/>
        <w:kinsoku w:val="0"/>
        <w:overflowPunct w:val="0"/>
        <w:spacing w:before="99"/>
        <w:ind w:left="567" w:hanging="207"/>
        <w:rPr>
          <w:color w:val="003C6B"/>
        </w:rPr>
      </w:pPr>
      <w:r w:rsidRPr="00522E61">
        <w:rPr>
          <w:color w:val="003C6B"/>
        </w:rPr>
        <w:t>2. SEND and Inclusive Practice</w:t>
      </w:r>
    </w:p>
    <w:p w14:paraId="3BEFFC92" w14:textId="77777777" w:rsidR="00B56AAA" w:rsidRPr="00B56AAA" w:rsidRDefault="00B56AAA" w:rsidP="00B56AAA">
      <w:pPr>
        <w:pStyle w:val="Heading5"/>
        <w:numPr>
          <w:ilvl w:val="0"/>
          <w:numId w:val="21"/>
        </w:numPr>
        <w:kinsoku w:val="0"/>
        <w:overflowPunct w:val="0"/>
        <w:spacing w:before="99"/>
        <w:rPr>
          <w:b w:val="0"/>
          <w:color w:val="003C6B"/>
        </w:rPr>
      </w:pPr>
      <w:r w:rsidRPr="00B56AAA">
        <w:rPr>
          <w:b w:val="0"/>
          <w:color w:val="003C6B"/>
        </w:rPr>
        <w:t>Ensure all children, including those with Special Educational Needs and Disabilities (SEND), are fully included and supported to achieve their potential.</w:t>
      </w:r>
    </w:p>
    <w:p w14:paraId="00B94C6D" w14:textId="77777777" w:rsidR="00B56AAA" w:rsidRPr="00B56AAA" w:rsidRDefault="00B56AAA" w:rsidP="00B56AAA">
      <w:pPr>
        <w:pStyle w:val="Heading5"/>
        <w:numPr>
          <w:ilvl w:val="0"/>
          <w:numId w:val="21"/>
        </w:numPr>
        <w:kinsoku w:val="0"/>
        <w:overflowPunct w:val="0"/>
        <w:spacing w:before="99"/>
        <w:rPr>
          <w:b w:val="0"/>
          <w:color w:val="003C6B"/>
        </w:rPr>
      </w:pPr>
      <w:r w:rsidRPr="00B56AAA">
        <w:rPr>
          <w:b w:val="0"/>
          <w:color w:val="003C6B"/>
        </w:rPr>
        <w:t>Identify emerging developmental needs early and respond appropriately through effective support and intervention.</w:t>
      </w:r>
    </w:p>
    <w:p w14:paraId="5FB5ADD7" w14:textId="77777777" w:rsidR="00B56AAA" w:rsidRPr="00B56AAA" w:rsidRDefault="00B56AAA" w:rsidP="00B56AAA">
      <w:pPr>
        <w:pStyle w:val="Heading5"/>
        <w:numPr>
          <w:ilvl w:val="0"/>
          <w:numId w:val="21"/>
        </w:numPr>
        <w:kinsoku w:val="0"/>
        <w:overflowPunct w:val="0"/>
        <w:spacing w:before="99"/>
        <w:rPr>
          <w:b w:val="0"/>
          <w:color w:val="003C6B"/>
        </w:rPr>
      </w:pPr>
      <w:r w:rsidRPr="00B56AAA">
        <w:rPr>
          <w:b w:val="0"/>
          <w:color w:val="003C6B"/>
        </w:rPr>
        <w:t>Adapt teaching, provision, and the learning environment to meet a wide range of individual needs.</w:t>
      </w:r>
    </w:p>
    <w:p w14:paraId="57DAEC71" w14:textId="77777777" w:rsidR="00B56AAA" w:rsidRPr="00B56AAA" w:rsidRDefault="00B56AAA" w:rsidP="00B56AAA">
      <w:pPr>
        <w:pStyle w:val="Heading5"/>
        <w:numPr>
          <w:ilvl w:val="0"/>
          <w:numId w:val="21"/>
        </w:numPr>
        <w:kinsoku w:val="0"/>
        <w:overflowPunct w:val="0"/>
        <w:spacing w:before="99"/>
        <w:rPr>
          <w:color w:val="003C6B"/>
          <w:u w:val="single"/>
        </w:rPr>
      </w:pPr>
      <w:r w:rsidRPr="00B56AAA">
        <w:rPr>
          <w:b w:val="0"/>
          <w:color w:val="003C6B"/>
        </w:rPr>
        <w:t>Work closely with the SENCO, external professionals, and families to ensure appropriate provision and support plans are in place</w:t>
      </w:r>
      <w:r w:rsidRPr="00B56AAA">
        <w:rPr>
          <w:color w:val="003C6B"/>
          <w:u w:val="single"/>
        </w:rPr>
        <w:t>.</w:t>
      </w:r>
    </w:p>
    <w:p w14:paraId="13F1C0E9" w14:textId="3BE7E3BE" w:rsidR="00B56AAA" w:rsidRPr="00B56AAA" w:rsidRDefault="00B56AAA" w:rsidP="00B56AAA">
      <w:pPr>
        <w:pStyle w:val="Heading5"/>
        <w:kinsoku w:val="0"/>
        <w:overflowPunct w:val="0"/>
        <w:spacing w:before="99"/>
        <w:ind w:left="0"/>
        <w:rPr>
          <w:color w:val="003C6B"/>
          <w:u w:val="single"/>
        </w:rPr>
      </w:pPr>
    </w:p>
    <w:p w14:paraId="3C826FA7" w14:textId="77777777" w:rsidR="00B56AAA" w:rsidRPr="00B56AAA" w:rsidRDefault="00B56AAA" w:rsidP="00B56AAA">
      <w:pPr>
        <w:pStyle w:val="Heading5"/>
        <w:kinsoku w:val="0"/>
        <w:overflowPunct w:val="0"/>
        <w:spacing w:before="99"/>
        <w:ind w:left="567" w:hanging="283"/>
        <w:rPr>
          <w:color w:val="003C6B"/>
        </w:rPr>
      </w:pPr>
      <w:r w:rsidRPr="00B56AAA">
        <w:rPr>
          <w:color w:val="003C6B"/>
        </w:rPr>
        <w:t>3. Adaptive Teaching and Responsive Practice</w:t>
      </w:r>
    </w:p>
    <w:p w14:paraId="73023EAB" w14:textId="77777777" w:rsidR="00B56AAA" w:rsidRPr="00B56AAA" w:rsidRDefault="00B56AAA" w:rsidP="00B56AAA">
      <w:pPr>
        <w:pStyle w:val="Heading5"/>
        <w:numPr>
          <w:ilvl w:val="0"/>
          <w:numId w:val="26"/>
        </w:numPr>
        <w:kinsoku w:val="0"/>
        <w:overflowPunct w:val="0"/>
        <w:spacing w:before="99"/>
        <w:ind w:left="927"/>
        <w:rPr>
          <w:b w:val="0"/>
          <w:color w:val="003C6B"/>
        </w:rPr>
      </w:pPr>
      <w:r w:rsidRPr="00B56AAA">
        <w:rPr>
          <w:b w:val="0"/>
          <w:color w:val="003C6B"/>
        </w:rPr>
        <w:t>Adapt teaching and provision responsively based on children’s interests, developmental stages, and individual learning needs.</w:t>
      </w:r>
    </w:p>
    <w:p w14:paraId="382B20A1" w14:textId="1A807AD9" w:rsidR="00B56AAA" w:rsidRPr="00B56AAA" w:rsidRDefault="00B56AAA" w:rsidP="00B56AAA">
      <w:pPr>
        <w:pStyle w:val="Heading5"/>
        <w:numPr>
          <w:ilvl w:val="0"/>
          <w:numId w:val="25"/>
        </w:numPr>
        <w:kinsoku w:val="0"/>
        <w:overflowPunct w:val="0"/>
        <w:spacing w:before="99"/>
        <w:ind w:left="927"/>
        <w:rPr>
          <w:b w:val="0"/>
          <w:color w:val="003C6B"/>
        </w:rPr>
      </w:pPr>
      <w:r w:rsidRPr="00B56AAA">
        <w:rPr>
          <w:b w:val="0"/>
          <w:color w:val="003C6B"/>
        </w:rPr>
        <w:t>Use ongoing observation and assessment to shape next steps.</w:t>
      </w:r>
    </w:p>
    <w:p w14:paraId="698F99BA" w14:textId="77777777" w:rsidR="00B56AAA" w:rsidRPr="00B56AAA" w:rsidRDefault="00B56AAA" w:rsidP="00B56AAA">
      <w:pPr>
        <w:pStyle w:val="Heading5"/>
        <w:numPr>
          <w:ilvl w:val="0"/>
          <w:numId w:val="25"/>
        </w:numPr>
        <w:kinsoku w:val="0"/>
        <w:overflowPunct w:val="0"/>
        <w:spacing w:before="99"/>
        <w:ind w:left="927"/>
        <w:rPr>
          <w:b w:val="0"/>
          <w:color w:val="003C6B"/>
        </w:rPr>
      </w:pPr>
      <w:r w:rsidRPr="00B56AAA">
        <w:rPr>
          <w:b w:val="0"/>
          <w:color w:val="003C6B"/>
        </w:rPr>
        <w:t>Provide both challenge and support to ensure progress for all learners.</w:t>
      </w:r>
    </w:p>
    <w:p w14:paraId="45095B39" w14:textId="2A8FA63F" w:rsidR="00B56AAA" w:rsidRDefault="00B56AAA" w:rsidP="00B56AAA">
      <w:pPr>
        <w:pStyle w:val="Heading5"/>
        <w:numPr>
          <w:ilvl w:val="0"/>
          <w:numId w:val="25"/>
        </w:numPr>
        <w:kinsoku w:val="0"/>
        <w:overflowPunct w:val="0"/>
        <w:spacing w:before="99"/>
        <w:ind w:left="927"/>
        <w:rPr>
          <w:b w:val="0"/>
          <w:color w:val="003C6B"/>
        </w:rPr>
      </w:pPr>
      <w:r w:rsidRPr="00B56AAA">
        <w:rPr>
          <w:b w:val="0"/>
          <w:color w:val="003C6B"/>
        </w:rPr>
        <w:t>Maintain an effective balance between adult-led teaching and child-initiated learning experiences.</w:t>
      </w:r>
    </w:p>
    <w:p w14:paraId="63E98B16" w14:textId="77777777" w:rsidR="00670015" w:rsidRPr="00670015" w:rsidRDefault="00670015" w:rsidP="00670015"/>
    <w:p w14:paraId="12FD6DB4" w14:textId="77777777" w:rsidR="00B56AAA" w:rsidRPr="00B56AAA" w:rsidRDefault="00B56AAA" w:rsidP="00B56AAA">
      <w:pPr>
        <w:pStyle w:val="Heading5"/>
        <w:kinsoku w:val="0"/>
        <w:overflowPunct w:val="0"/>
        <w:spacing w:before="99"/>
        <w:ind w:left="567" w:hanging="283"/>
        <w:rPr>
          <w:color w:val="003C6B"/>
        </w:rPr>
      </w:pPr>
      <w:r w:rsidRPr="00B56AAA">
        <w:rPr>
          <w:color w:val="003C6B"/>
        </w:rPr>
        <w:t>4. Intervention and Targeted Support</w:t>
      </w:r>
    </w:p>
    <w:p w14:paraId="1F665D9F" w14:textId="77777777" w:rsidR="00B56AAA" w:rsidRPr="00B56AAA" w:rsidRDefault="00B56AAA" w:rsidP="00B56AAA">
      <w:pPr>
        <w:pStyle w:val="Heading5"/>
        <w:numPr>
          <w:ilvl w:val="0"/>
          <w:numId w:val="22"/>
        </w:numPr>
        <w:kinsoku w:val="0"/>
        <w:overflowPunct w:val="0"/>
        <w:spacing w:before="99"/>
        <w:rPr>
          <w:b w:val="0"/>
          <w:color w:val="003C6B"/>
        </w:rPr>
      </w:pPr>
      <w:r w:rsidRPr="00B56AAA">
        <w:rPr>
          <w:b w:val="0"/>
          <w:color w:val="003C6B"/>
        </w:rPr>
        <w:t>Embed targeted support and intervention within daily provision rather than as isolated activities.</w:t>
      </w:r>
    </w:p>
    <w:p w14:paraId="35225E53" w14:textId="77777777" w:rsidR="00B56AAA" w:rsidRPr="00B56AAA" w:rsidRDefault="00B56AAA" w:rsidP="00B56AAA">
      <w:pPr>
        <w:pStyle w:val="Heading5"/>
        <w:numPr>
          <w:ilvl w:val="0"/>
          <w:numId w:val="22"/>
        </w:numPr>
        <w:kinsoku w:val="0"/>
        <w:overflowPunct w:val="0"/>
        <w:spacing w:before="99"/>
        <w:rPr>
          <w:b w:val="0"/>
          <w:color w:val="003C6B"/>
        </w:rPr>
      </w:pPr>
      <w:r w:rsidRPr="00B56AAA">
        <w:rPr>
          <w:b w:val="0"/>
          <w:color w:val="003C6B"/>
        </w:rPr>
        <w:t>Use high-quality everyday interactions to reinforce communication, social development, early literacy, and early numeracy skills.</w:t>
      </w:r>
    </w:p>
    <w:p w14:paraId="02896D86" w14:textId="77777777" w:rsidR="00B56AAA" w:rsidRPr="00B56AAA" w:rsidRDefault="00B56AAA" w:rsidP="00B56AAA">
      <w:pPr>
        <w:pStyle w:val="Heading5"/>
        <w:numPr>
          <w:ilvl w:val="0"/>
          <w:numId w:val="22"/>
        </w:numPr>
        <w:kinsoku w:val="0"/>
        <w:overflowPunct w:val="0"/>
        <w:spacing w:before="99"/>
        <w:rPr>
          <w:b w:val="0"/>
          <w:color w:val="003C6B"/>
        </w:rPr>
      </w:pPr>
      <w:r w:rsidRPr="00B56AAA">
        <w:rPr>
          <w:b w:val="0"/>
          <w:color w:val="003C6B"/>
        </w:rPr>
        <w:t>Plan and deliver small-group and 1:1 intervention where appropriate.</w:t>
      </w:r>
    </w:p>
    <w:p w14:paraId="6D3B5936" w14:textId="1E492A62" w:rsidR="00B56AAA" w:rsidRDefault="00B56AAA" w:rsidP="00B56AAA">
      <w:pPr>
        <w:pStyle w:val="Heading5"/>
        <w:numPr>
          <w:ilvl w:val="0"/>
          <w:numId w:val="22"/>
        </w:numPr>
        <w:kinsoku w:val="0"/>
        <w:overflowPunct w:val="0"/>
        <w:spacing w:before="99"/>
        <w:rPr>
          <w:b w:val="0"/>
          <w:color w:val="003C6B"/>
        </w:rPr>
      </w:pPr>
      <w:r w:rsidRPr="00B56AAA">
        <w:rPr>
          <w:b w:val="0"/>
          <w:color w:val="003C6B"/>
        </w:rPr>
        <w:t>Monitor the impact of interventions and adapt strategies to ensure progress.</w:t>
      </w:r>
    </w:p>
    <w:p w14:paraId="77EBC273" w14:textId="77777777" w:rsidR="00670015" w:rsidRPr="00670015" w:rsidRDefault="00670015" w:rsidP="00670015"/>
    <w:p w14:paraId="18DA5AEB" w14:textId="77777777" w:rsidR="00B56AAA" w:rsidRPr="00B56AAA" w:rsidRDefault="00B56AAA" w:rsidP="00B56AAA">
      <w:pPr>
        <w:pStyle w:val="Heading5"/>
        <w:kinsoku w:val="0"/>
        <w:overflowPunct w:val="0"/>
        <w:spacing w:before="99"/>
        <w:ind w:left="567" w:hanging="283"/>
        <w:rPr>
          <w:color w:val="003C6B"/>
        </w:rPr>
      </w:pPr>
      <w:r w:rsidRPr="00B56AAA">
        <w:rPr>
          <w:color w:val="003C6B"/>
        </w:rPr>
        <w:t>5. Communication and Partnership Working</w:t>
      </w:r>
    </w:p>
    <w:p w14:paraId="0BDE9BF4" w14:textId="77777777" w:rsidR="00B56AAA" w:rsidRPr="00B56AAA" w:rsidRDefault="00B56AAA" w:rsidP="00B56AAA">
      <w:pPr>
        <w:pStyle w:val="Heading5"/>
        <w:numPr>
          <w:ilvl w:val="0"/>
          <w:numId w:val="23"/>
        </w:numPr>
        <w:spacing w:before="99"/>
        <w:ind w:left="851"/>
        <w:rPr>
          <w:b w:val="0"/>
          <w:color w:val="003C6B"/>
        </w:rPr>
      </w:pPr>
      <w:r w:rsidRPr="00B56AAA">
        <w:rPr>
          <w:b w:val="0"/>
          <w:color w:val="003C6B"/>
        </w:rPr>
        <w:t>Build positive, respectful relationships with children, families, and colleagues.</w:t>
      </w:r>
    </w:p>
    <w:p w14:paraId="7611840E" w14:textId="77777777" w:rsidR="00B56AAA" w:rsidRPr="00B56AAA" w:rsidRDefault="00B56AAA" w:rsidP="00B56AAA">
      <w:pPr>
        <w:pStyle w:val="Heading5"/>
        <w:numPr>
          <w:ilvl w:val="0"/>
          <w:numId w:val="23"/>
        </w:numPr>
        <w:spacing w:before="99"/>
        <w:ind w:left="851"/>
        <w:rPr>
          <w:b w:val="0"/>
          <w:color w:val="003C6B"/>
        </w:rPr>
      </w:pPr>
      <w:r w:rsidRPr="00B56AAA">
        <w:rPr>
          <w:b w:val="0"/>
          <w:color w:val="003C6B"/>
        </w:rPr>
        <w:t>Communicate children’s progress, achievements, and next steps clearly and sensitively with parents and carers.</w:t>
      </w:r>
    </w:p>
    <w:p w14:paraId="1903F191" w14:textId="77777777" w:rsidR="00B56AAA" w:rsidRPr="00B56AAA" w:rsidRDefault="00B56AAA" w:rsidP="00B56AAA">
      <w:pPr>
        <w:pStyle w:val="Heading5"/>
        <w:numPr>
          <w:ilvl w:val="0"/>
          <w:numId w:val="23"/>
        </w:numPr>
        <w:spacing w:before="99"/>
        <w:ind w:left="851"/>
        <w:rPr>
          <w:b w:val="0"/>
          <w:color w:val="003C6B"/>
        </w:rPr>
      </w:pPr>
      <w:r w:rsidRPr="00B56AAA">
        <w:rPr>
          <w:b w:val="0"/>
          <w:color w:val="003C6B"/>
        </w:rPr>
        <w:t>Work collaboratively with the wider EYFS team to maintain high standards across the setting.</w:t>
      </w:r>
    </w:p>
    <w:p w14:paraId="4757117B" w14:textId="77777777" w:rsidR="00B56AAA" w:rsidRPr="00B56AAA" w:rsidRDefault="00B56AAA" w:rsidP="00B56AAA">
      <w:pPr>
        <w:pStyle w:val="Heading5"/>
        <w:numPr>
          <w:ilvl w:val="0"/>
          <w:numId w:val="23"/>
        </w:numPr>
        <w:spacing w:before="99"/>
        <w:ind w:left="851"/>
        <w:rPr>
          <w:b w:val="0"/>
          <w:color w:val="003C6B"/>
        </w:rPr>
      </w:pPr>
      <w:r w:rsidRPr="00B56AAA">
        <w:rPr>
          <w:b w:val="0"/>
          <w:color w:val="003C6B"/>
        </w:rPr>
        <w:t>Value and promote parental engagement as a key part of children’s learning and development.</w:t>
      </w:r>
    </w:p>
    <w:p w14:paraId="7246724C" w14:textId="5A2E11FD" w:rsidR="00B56AAA" w:rsidRPr="00B56AAA" w:rsidRDefault="00B56AAA" w:rsidP="00B56AAA">
      <w:pPr>
        <w:pStyle w:val="Heading5"/>
        <w:numPr>
          <w:ilvl w:val="0"/>
          <w:numId w:val="23"/>
        </w:numPr>
        <w:spacing w:before="99"/>
        <w:ind w:left="851"/>
        <w:rPr>
          <w:b w:val="0"/>
          <w:color w:val="003C6B"/>
        </w:rPr>
      </w:pPr>
      <w:r w:rsidRPr="00B56AAA">
        <w:rPr>
          <w:b w:val="0"/>
          <w:color w:val="003C6B"/>
        </w:rPr>
        <w:t>Contribute positively to the wider life of the school and community.</w:t>
      </w:r>
    </w:p>
    <w:p w14:paraId="6CB580CF" w14:textId="74F500FA" w:rsidR="00670015" w:rsidRDefault="00670015" w:rsidP="00670015"/>
    <w:p w14:paraId="5C63B78A" w14:textId="77777777" w:rsidR="00670015" w:rsidRPr="00670015" w:rsidRDefault="00670015" w:rsidP="00670015"/>
    <w:p w14:paraId="5B10F7DC" w14:textId="77777777" w:rsidR="00B56AAA" w:rsidRPr="00B56AAA" w:rsidRDefault="00B56AAA" w:rsidP="00B56AAA">
      <w:pPr>
        <w:pStyle w:val="Heading5"/>
        <w:spacing w:before="99"/>
        <w:ind w:left="567" w:hanging="283"/>
        <w:rPr>
          <w:color w:val="003C6B"/>
        </w:rPr>
      </w:pPr>
      <w:r w:rsidRPr="00B56AAA">
        <w:rPr>
          <w:color w:val="003C6B"/>
        </w:rPr>
        <w:t>6. Safeguarding and Professional Responsibilities</w:t>
      </w:r>
    </w:p>
    <w:p w14:paraId="35019E5F" w14:textId="6C1B6C89" w:rsidR="00B56AAA" w:rsidRPr="00B56AAA" w:rsidRDefault="00670015" w:rsidP="00B56AAA">
      <w:pPr>
        <w:pStyle w:val="Heading5"/>
        <w:numPr>
          <w:ilvl w:val="0"/>
          <w:numId w:val="24"/>
        </w:numPr>
        <w:spacing w:before="99"/>
        <w:ind w:left="851"/>
        <w:rPr>
          <w:b w:val="0"/>
          <w:color w:val="003C6B"/>
        </w:rPr>
      </w:pPr>
      <w:r w:rsidRPr="00B56AAA">
        <w:rPr>
          <w:b w:val="0"/>
          <w:color w:val="003C6B"/>
        </w:rPr>
        <w:t>To promote the safeguarding of children</w:t>
      </w:r>
      <w:r>
        <w:rPr>
          <w:b w:val="0"/>
          <w:color w:val="003C6B"/>
        </w:rPr>
        <w:t xml:space="preserve">, maintaining </w:t>
      </w:r>
      <w:r w:rsidR="00B56AAA" w:rsidRPr="00B56AAA">
        <w:rPr>
          <w:b w:val="0"/>
          <w:color w:val="003C6B"/>
        </w:rPr>
        <w:t xml:space="preserve">a strong understanding of safeguarding procedures and responsibilities </w:t>
      </w:r>
      <w:r>
        <w:rPr>
          <w:b w:val="0"/>
          <w:color w:val="003C6B"/>
        </w:rPr>
        <w:t>across the whole school</w:t>
      </w:r>
      <w:r w:rsidR="00B56AAA" w:rsidRPr="00B56AAA">
        <w:rPr>
          <w:b w:val="0"/>
          <w:color w:val="003C6B"/>
        </w:rPr>
        <w:t>.</w:t>
      </w:r>
    </w:p>
    <w:p w14:paraId="1A25681F" w14:textId="720E215B" w:rsidR="00B56AAA" w:rsidRPr="00B56AAA" w:rsidRDefault="00B56AAA" w:rsidP="00B56AAA">
      <w:pPr>
        <w:pStyle w:val="Heading5"/>
        <w:numPr>
          <w:ilvl w:val="0"/>
          <w:numId w:val="24"/>
        </w:numPr>
        <w:spacing w:before="99"/>
        <w:ind w:left="851"/>
        <w:rPr>
          <w:b w:val="0"/>
          <w:color w:val="003C6B"/>
        </w:rPr>
      </w:pPr>
      <w:r w:rsidRPr="00B56AAA">
        <w:rPr>
          <w:b w:val="0"/>
          <w:color w:val="003C6B"/>
        </w:rPr>
        <w:t xml:space="preserve">Ensure the </w:t>
      </w:r>
      <w:r w:rsidR="00670015">
        <w:rPr>
          <w:b w:val="0"/>
          <w:color w:val="003C6B"/>
        </w:rPr>
        <w:t>Early Years</w:t>
      </w:r>
      <w:r w:rsidRPr="00B56AAA">
        <w:rPr>
          <w:b w:val="0"/>
          <w:color w:val="003C6B"/>
        </w:rPr>
        <w:t xml:space="preserve"> environment is safe, stimulating, and emotionally secure for all children.</w:t>
      </w:r>
    </w:p>
    <w:p w14:paraId="28183D49" w14:textId="77777777" w:rsidR="00B56AAA" w:rsidRPr="00B56AAA" w:rsidRDefault="00B56AAA" w:rsidP="00B56AAA">
      <w:pPr>
        <w:pStyle w:val="Heading5"/>
        <w:numPr>
          <w:ilvl w:val="0"/>
          <w:numId w:val="24"/>
        </w:numPr>
        <w:spacing w:before="99"/>
        <w:ind w:left="851"/>
        <w:rPr>
          <w:b w:val="0"/>
          <w:color w:val="003C6B"/>
        </w:rPr>
      </w:pPr>
      <w:r w:rsidRPr="00B56AAA">
        <w:rPr>
          <w:b w:val="0"/>
          <w:color w:val="003C6B"/>
        </w:rPr>
        <w:t>Follow all school policies and procedures, including safeguarding, behaviour, health and safety, and SEND.</w:t>
      </w:r>
    </w:p>
    <w:p w14:paraId="44F3F30F" w14:textId="77777777" w:rsidR="00B56AAA" w:rsidRPr="00B56AAA" w:rsidRDefault="00B56AAA" w:rsidP="00B56AAA">
      <w:pPr>
        <w:pStyle w:val="Heading5"/>
        <w:numPr>
          <w:ilvl w:val="0"/>
          <w:numId w:val="24"/>
        </w:numPr>
        <w:spacing w:before="99"/>
        <w:ind w:left="851"/>
        <w:rPr>
          <w:b w:val="0"/>
          <w:color w:val="003C6B"/>
        </w:rPr>
      </w:pPr>
      <w:r w:rsidRPr="00B56AAA">
        <w:rPr>
          <w:b w:val="0"/>
          <w:color w:val="003C6B"/>
        </w:rPr>
        <w:t>Demonstrate professionalism, reliability, confidentiality, and reflective practice at all times.</w:t>
      </w:r>
    </w:p>
    <w:p w14:paraId="5DC0629C" w14:textId="15411204" w:rsidR="00B56AAA" w:rsidRPr="00B56AAA" w:rsidRDefault="00B56AAA" w:rsidP="00B56AAA">
      <w:pPr>
        <w:pStyle w:val="Heading5"/>
        <w:numPr>
          <w:ilvl w:val="0"/>
          <w:numId w:val="24"/>
        </w:numPr>
        <w:spacing w:before="99"/>
        <w:ind w:left="851"/>
        <w:rPr>
          <w:b w:val="0"/>
          <w:color w:val="003C6B"/>
        </w:rPr>
      </w:pPr>
      <w:r w:rsidRPr="00B56AAA">
        <w:rPr>
          <w:b w:val="0"/>
          <w:color w:val="003C6B"/>
        </w:rPr>
        <w:t xml:space="preserve">Engage in continuous professional development to improve teaching and leadership </w:t>
      </w:r>
      <w:r w:rsidR="00670015">
        <w:rPr>
          <w:b w:val="0"/>
          <w:color w:val="003C6B"/>
        </w:rPr>
        <w:t>across the whole school</w:t>
      </w:r>
      <w:r w:rsidR="00670015" w:rsidRPr="00B56AAA">
        <w:rPr>
          <w:b w:val="0"/>
          <w:color w:val="003C6B"/>
        </w:rPr>
        <w:t>.</w:t>
      </w:r>
    </w:p>
    <w:p w14:paraId="3893E48C" w14:textId="77777777" w:rsidR="00B56AAA" w:rsidRPr="00B56AAA" w:rsidRDefault="00B56AAA" w:rsidP="00B56AAA">
      <w:pPr>
        <w:pStyle w:val="Heading5"/>
        <w:spacing w:before="99"/>
        <w:ind w:left="567" w:hanging="283"/>
        <w:rPr>
          <w:color w:val="003C6B"/>
          <w:u w:val="single"/>
        </w:rPr>
      </w:pPr>
    </w:p>
    <w:p w14:paraId="1CB39B97" w14:textId="77777777" w:rsidR="00B56AAA" w:rsidRPr="00B56AAA" w:rsidRDefault="00B56AAA" w:rsidP="00B56AAA">
      <w:pPr>
        <w:pStyle w:val="Heading5"/>
        <w:spacing w:before="99"/>
        <w:ind w:left="567" w:hanging="283"/>
        <w:rPr>
          <w:color w:val="003C6B"/>
          <w:u w:val="single"/>
        </w:rPr>
      </w:pPr>
      <w:r w:rsidRPr="00B56AAA">
        <w:rPr>
          <w:color w:val="003C6B"/>
          <w:u w:val="single"/>
        </w:rPr>
        <w:t>CONFIDENTIALITY</w:t>
      </w:r>
    </w:p>
    <w:p w14:paraId="3164A355" w14:textId="3AC4319C" w:rsidR="00B56AAA" w:rsidRPr="00B56AAA" w:rsidRDefault="00B56AAA" w:rsidP="00B56AAA">
      <w:pPr>
        <w:pStyle w:val="Heading5"/>
        <w:spacing w:before="99"/>
        <w:ind w:left="567" w:hanging="283"/>
        <w:rPr>
          <w:b w:val="0"/>
          <w:color w:val="003C6B"/>
        </w:rPr>
      </w:pPr>
      <w:r w:rsidRPr="00B56AAA">
        <w:rPr>
          <w:b w:val="0"/>
          <w:color w:val="003C6B"/>
        </w:rPr>
        <w:t>The nature of the job requires a high degree of initiative, confidentiality, tact and discretion when giving or</w:t>
      </w:r>
      <w:r>
        <w:rPr>
          <w:b w:val="0"/>
          <w:color w:val="003C6B"/>
        </w:rPr>
        <w:t xml:space="preserve"> </w:t>
      </w:r>
      <w:r w:rsidRPr="00B56AAA">
        <w:rPr>
          <w:b w:val="0"/>
          <w:color w:val="003C6B"/>
        </w:rPr>
        <w:t>receiving information, which could be confidential.</w:t>
      </w:r>
    </w:p>
    <w:p w14:paraId="0622BF38" w14:textId="77777777" w:rsidR="00670015" w:rsidRDefault="00670015" w:rsidP="00670015">
      <w:pPr>
        <w:pStyle w:val="Heading5"/>
        <w:spacing w:before="99"/>
        <w:ind w:left="0" w:firstLine="284"/>
        <w:rPr>
          <w:color w:val="003C6B"/>
        </w:rPr>
      </w:pPr>
    </w:p>
    <w:p w14:paraId="7CDAC58C" w14:textId="72B7897F" w:rsidR="00B56AAA" w:rsidRPr="00522E61" w:rsidRDefault="00B56AAA" w:rsidP="00670015">
      <w:pPr>
        <w:pStyle w:val="Heading5"/>
        <w:spacing w:before="99"/>
        <w:ind w:left="0" w:firstLine="284"/>
        <w:rPr>
          <w:color w:val="003C6B"/>
          <w:u w:val="single"/>
        </w:rPr>
      </w:pPr>
      <w:r w:rsidRPr="00522E61">
        <w:rPr>
          <w:color w:val="003C6B"/>
          <w:u w:val="single"/>
        </w:rPr>
        <w:t>GENERIC DUTIES</w:t>
      </w:r>
    </w:p>
    <w:p w14:paraId="6FD98B9C" w14:textId="1EA97953" w:rsidR="00B56AAA" w:rsidRPr="00B56AAA" w:rsidRDefault="00B56AAA" w:rsidP="00B56AAA">
      <w:pPr>
        <w:pStyle w:val="Heading5"/>
        <w:numPr>
          <w:ilvl w:val="0"/>
          <w:numId w:val="27"/>
        </w:numPr>
        <w:spacing w:before="99"/>
        <w:rPr>
          <w:b w:val="0"/>
          <w:color w:val="003C6B"/>
        </w:rPr>
      </w:pPr>
      <w:r w:rsidRPr="00B56AAA">
        <w:rPr>
          <w:b w:val="0"/>
          <w:color w:val="003C6B"/>
        </w:rPr>
        <w:t>To achieve high qualit</w:t>
      </w:r>
      <w:r w:rsidR="008E3876">
        <w:rPr>
          <w:b w:val="0"/>
          <w:color w:val="003C6B"/>
        </w:rPr>
        <w:t>y educational outcomes for children</w:t>
      </w:r>
      <w:r w:rsidRPr="00B56AAA">
        <w:rPr>
          <w:b w:val="0"/>
          <w:color w:val="003C6B"/>
        </w:rPr>
        <w:t xml:space="preserve"> and personal appraisal targets as agreed with your line manager.</w:t>
      </w:r>
    </w:p>
    <w:p w14:paraId="07CDD457" w14:textId="77777777" w:rsidR="00B56AAA" w:rsidRPr="00B56AAA" w:rsidRDefault="00B56AAA" w:rsidP="00B56AAA">
      <w:pPr>
        <w:pStyle w:val="Heading5"/>
        <w:numPr>
          <w:ilvl w:val="0"/>
          <w:numId w:val="27"/>
        </w:numPr>
        <w:spacing w:before="99"/>
        <w:rPr>
          <w:b w:val="0"/>
          <w:color w:val="003C6B"/>
        </w:rPr>
      </w:pPr>
      <w:r w:rsidRPr="00B56AAA">
        <w:rPr>
          <w:b w:val="0"/>
          <w:color w:val="003C6B"/>
        </w:rPr>
        <w:t>To undertake relevant training and development, including meetings, supervision, seminars and other events.</w:t>
      </w:r>
    </w:p>
    <w:p w14:paraId="7E57BA09" w14:textId="77777777" w:rsidR="00B56AAA" w:rsidRPr="00B56AAA" w:rsidRDefault="00B56AAA" w:rsidP="00B56AAA">
      <w:pPr>
        <w:pStyle w:val="Heading5"/>
        <w:numPr>
          <w:ilvl w:val="0"/>
          <w:numId w:val="27"/>
        </w:numPr>
        <w:spacing w:before="99"/>
        <w:rPr>
          <w:b w:val="0"/>
          <w:color w:val="003C6B"/>
        </w:rPr>
      </w:pPr>
      <w:r w:rsidRPr="00B56AAA">
        <w:rPr>
          <w:b w:val="0"/>
          <w:color w:val="003C6B"/>
        </w:rPr>
        <w:t>At all times carrying out responsibilities and duties in accordance with all relevant legislation, codes of practice and Tufnell Park’s policies and procedures.</w:t>
      </w:r>
    </w:p>
    <w:p w14:paraId="0688E076" w14:textId="77777777" w:rsidR="00B56AAA" w:rsidRPr="00B56AAA" w:rsidRDefault="00B56AAA" w:rsidP="00B56AAA">
      <w:pPr>
        <w:pStyle w:val="Heading5"/>
        <w:numPr>
          <w:ilvl w:val="0"/>
          <w:numId w:val="27"/>
        </w:numPr>
        <w:spacing w:before="99"/>
        <w:rPr>
          <w:b w:val="0"/>
          <w:color w:val="003C6B"/>
        </w:rPr>
      </w:pPr>
      <w:r w:rsidRPr="00B56AAA">
        <w:rPr>
          <w:b w:val="0"/>
          <w:color w:val="003C6B"/>
        </w:rPr>
        <w:t>To undertake additional duties commensurate with the grade as directed by your line manager.</w:t>
      </w:r>
    </w:p>
    <w:p w14:paraId="4C17C5A4" w14:textId="11DDFB1F" w:rsidR="00B56AAA" w:rsidRPr="00B56AAA" w:rsidRDefault="00B56AAA" w:rsidP="00522E61">
      <w:pPr>
        <w:pStyle w:val="Heading5"/>
        <w:spacing w:before="99"/>
        <w:ind w:left="0"/>
        <w:rPr>
          <w:b w:val="0"/>
          <w:color w:val="003C6B"/>
        </w:rPr>
      </w:pPr>
    </w:p>
    <w:p w14:paraId="4705F5F3" w14:textId="77777777" w:rsidR="00B56AAA" w:rsidRPr="00B56AAA" w:rsidRDefault="00B56AAA" w:rsidP="00B56AAA">
      <w:pPr>
        <w:pStyle w:val="Heading5"/>
        <w:spacing w:before="99"/>
        <w:ind w:left="567" w:hanging="283"/>
        <w:rPr>
          <w:color w:val="003C6B"/>
          <w:u w:val="single"/>
        </w:rPr>
      </w:pPr>
      <w:r w:rsidRPr="00B56AAA">
        <w:rPr>
          <w:noProof/>
          <w:color w:val="003C6B"/>
          <w:u w:val="single"/>
        </w:rPr>
        <mc:AlternateContent>
          <mc:Choice Requires="wps">
            <w:drawing>
              <wp:anchor distT="0" distB="0" distL="0" distR="0" simplePos="0" relativeHeight="251675648" behindDoc="0" locked="0" layoutInCell="0" allowOverlap="1" wp14:anchorId="21FFDED8" wp14:editId="7014CA39">
                <wp:simplePos x="0" y="0"/>
                <wp:positionH relativeFrom="page">
                  <wp:posOffset>895985</wp:posOffset>
                </wp:positionH>
                <wp:positionV relativeFrom="paragraph">
                  <wp:posOffset>230505</wp:posOffset>
                </wp:positionV>
                <wp:extent cx="5977255" cy="12700"/>
                <wp:effectExtent l="0" t="0" r="0" b="0"/>
                <wp:wrapTopAndBottom/>
                <wp:docPr id="2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255" cy="12700"/>
                        </a:xfrm>
                        <a:custGeom>
                          <a:avLst/>
                          <a:gdLst>
                            <a:gd name="T0" fmla="*/ 9412 w 9413"/>
                            <a:gd name="T1" fmla="*/ 0 h 20"/>
                            <a:gd name="T2" fmla="*/ 0 w 9413"/>
                            <a:gd name="T3" fmla="*/ 0 h 20"/>
                            <a:gd name="T4" fmla="*/ 0 w 9413"/>
                            <a:gd name="T5" fmla="*/ 14 h 20"/>
                            <a:gd name="T6" fmla="*/ 9412 w 9413"/>
                            <a:gd name="T7" fmla="*/ 14 h 20"/>
                            <a:gd name="T8" fmla="*/ 9412 w 9413"/>
                            <a:gd name="T9" fmla="*/ 0 h 20"/>
                          </a:gdLst>
                          <a:ahLst/>
                          <a:cxnLst>
                            <a:cxn ang="0">
                              <a:pos x="T0" y="T1"/>
                            </a:cxn>
                            <a:cxn ang="0">
                              <a:pos x="T2" y="T3"/>
                            </a:cxn>
                            <a:cxn ang="0">
                              <a:pos x="T4" y="T5"/>
                            </a:cxn>
                            <a:cxn ang="0">
                              <a:pos x="T6" y="T7"/>
                            </a:cxn>
                            <a:cxn ang="0">
                              <a:pos x="T8" y="T9"/>
                            </a:cxn>
                          </a:cxnLst>
                          <a:rect l="0" t="0" r="r" b="b"/>
                          <a:pathLst>
                            <a:path w="9413" h="20">
                              <a:moveTo>
                                <a:pt x="9412" y="0"/>
                              </a:moveTo>
                              <a:lnTo>
                                <a:pt x="0" y="0"/>
                              </a:lnTo>
                              <a:lnTo>
                                <a:pt x="0" y="14"/>
                              </a:lnTo>
                              <a:lnTo>
                                <a:pt x="9412" y="14"/>
                              </a:lnTo>
                              <a:lnTo>
                                <a:pt x="9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471BDCE5" id="Freeform 6" o:spid="_x0000_s1026" style="position:absolute;margin-left:70.55pt;margin-top:18.15pt;width:470.65pt;height:1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" o:allowincell="f" path="m9412,l,,,14r9412,l9412,xe" fillcolor="black" stroked="f">
                <v:path arrowok="t" o:connecttype="custom" o:connectlocs="5976620,0;0,0;0,8890;5976620,8890;5976620,0" o:connectangles="0,0,0,0,0"/>
                <w10:wrap type="topAndBottom" anchorx="page"/>
              </v:shape>
            </w:pict>
          </mc:Fallback>
        </mc:AlternateContent>
      </w:r>
    </w:p>
    <w:p w14:paraId="4AB94F28" w14:textId="77777777" w:rsidR="00B56AAA" w:rsidRPr="00B56AAA" w:rsidRDefault="00B56AAA" w:rsidP="00B56AAA">
      <w:pPr>
        <w:pStyle w:val="Heading5"/>
        <w:spacing w:before="99"/>
        <w:ind w:left="567"/>
        <w:rPr>
          <w:color w:val="003C6B"/>
          <w:u w:val="single"/>
        </w:rPr>
      </w:pPr>
    </w:p>
    <w:p w14:paraId="421E903E" w14:textId="77777777" w:rsidR="00B56AAA" w:rsidRPr="00B56AAA" w:rsidRDefault="00B56AAA" w:rsidP="00B56AAA">
      <w:pPr>
        <w:pStyle w:val="Heading5"/>
        <w:ind w:left="567"/>
        <w:rPr>
          <w:color w:val="003C6B"/>
          <w:u w:val="single"/>
        </w:rPr>
      </w:pPr>
      <w:r w:rsidRPr="00B56AAA">
        <w:rPr>
          <w:color w:val="003C6B"/>
          <w:u w:val="single"/>
        </w:rPr>
        <w:t>The title of the post to which I normally report is: Headteacher</w:t>
      </w:r>
    </w:p>
    <w:p w14:paraId="299064C7" w14:textId="77777777" w:rsidR="00B56AAA" w:rsidRPr="00B56AAA" w:rsidRDefault="00B56AAA" w:rsidP="00B56AAA">
      <w:pPr>
        <w:pStyle w:val="Heading5"/>
        <w:spacing w:before="99"/>
        <w:ind w:left="567"/>
        <w:rPr>
          <w:color w:val="003C6B"/>
          <w:u w:val="single"/>
        </w:rPr>
      </w:pPr>
    </w:p>
    <w:p w14:paraId="178DFF3E" w14:textId="3A088F27" w:rsidR="00B56AAA" w:rsidRPr="00B56AAA" w:rsidRDefault="00B56AAA" w:rsidP="0087321B">
      <w:pPr>
        <w:pStyle w:val="Heading5"/>
        <w:spacing w:before="99"/>
        <w:ind w:left="567"/>
        <w:rPr>
          <w:color w:val="003C6B"/>
          <w:u w:val="single"/>
        </w:rPr>
      </w:pPr>
      <w:r w:rsidRPr="00B56AAA">
        <w:rPr>
          <w:noProof/>
          <w:color w:val="003C6B"/>
          <w:u w:val="single"/>
        </w:rPr>
        <mc:AlternateContent>
          <mc:Choice Requires="wps">
            <w:drawing>
              <wp:anchor distT="0" distB="0" distL="0" distR="0" simplePos="0" relativeHeight="251676672" behindDoc="0" locked="0" layoutInCell="0" allowOverlap="1" wp14:anchorId="689EF107" wp14:editId="3491915B">
                <wp:simplePos x="0" y="0"/>
                <wp:positionH relativeFrom="page">
                  <wp:posOffset>895985</wp:posOffset>
                </wp:positionH>
                <wp:positionV relativeFrom="paragraph">
                  <wp:posOffset>116205</wp:posOffset>
                </wp:positionV>
                <wp:extent cx="5977255" cy="12700"/>
                <wp:effectExtent l="0" t="0" r="0" b="0"/>
                <wp:wrapTopAndBottom/>
                <wp:docPr id="2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255" cy="12700"/>
                        </a:xfrm>
                        <a:custGeom>
                          <a:avLst/>
                          <a:gdLst>
                            <a:gd name="T0" fmla="*/ 9412 w 9413"/>
                            <a:gd name="T1" fmla="*/ 0 h 20"/>
                            <a:gd name="T2" fmla="*/ 0 w 9413"/>
                            <a:gd name="T3" fmla="*/ 0 h 20"/>
                            <a:gd name="T4" fmla="*/ 0 w 9413"/>
                            <a:gd name="T5" fmla="*/ 14 h 20"/>
                            <a:gd name="T6" fmla="*/ 9412 w 9413"/>
                            <a:gd name="T7" fmla="*/ 14 h 20"/>
                            <a:gd name="T8" fmla="*/ 9412 w 9413"/>
                            <a:gd name="T9" fmla="*/ 0 h 20"/>
                          </a:gdLst>
                          <a:ahLst/>
                          <a:cxnLst>
                            <a:cxn ang="0">
                              <a:pos x="T0" y="T1"/>
                            </a:cxn>
                            <a:cxn ang="0">
                              <a:pos x="T2" y="T3"/>
                            </a:cxn>
                            <a:cxn ang="0">
                              <a:pos x="T4" y="T5"/>
                            </a:cxn>
                            <a:cxn ang="0">
                              <a:pos x="T6" y="T7"/>
                            </a:cxn>
                            <a:cxn ang="0">
                              <a:pos x="T8" y="T9"/>
                            </a:cxn>
                          </a:cxnLst>
                          <a:rect l="0" t="0" r="r" b="b"/>
                          <a:pathLst>
                            <a:path w="9413" h="20">
                              <a:moveTo>
                                <a:pt x="9412" y="0"/>
                              </a:moveTo>
                              <a:lnTo>
                                <a:pt x="0" y="0"/>
                              </a:lnTo>
                              <a:lnTo>
                                <a:pt x="0" y="14"/>
                              </a:lnTo>
                              <a:lnTo>
                                <a:pt x="9412" y="14"/>
                              </a:lnTo>
                              <a:lnTo>
                                <a:pt x="9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7D3F7B45" id="Freeform 7" o:spid="_x0000_s1026" style="position:absolute;margin-left:70.55pt;margin-top:9.15pt;width:470.65pt;height:1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" o:allowincell="f" path="m9412,l,,,14r9412,l9412,xe" fillcolor="black" stroked="f">
                <v:path arrowok="t" o:connecttype="custom" o:connectlocs="5976620,0;0,0;0,8890;5976620,8890;5976620,0" o:connectangles="0,0,0,0,0"/>
                <w10:wrap type="topAndBottom" anchorx="page"/>
              </v:shape>
            </w:pict>
          </mc:Fallback>
        </mc:AlternateContent>
      </w:r>
    </w:p>
    <w:p w14:paraId="3D85BCDF" w14:textId="77777777" w:rsidR="00B56AAA" w:rsidRPr="00B56AAA" w:rsidRDefault="00B56AAA" w:rsidP="00B56AAA">
      <w:pPr>
        <w:pStyle w:val="Heading5"/>
        <w:spacing w:before="99"/>
        <w:ind w:left="567"/>
        <w:rPr>
          <w:color w:val="003C6B"/>
          <w:u w:val="single"/>
        </w:rPr>
      </w:pPr>
      <w:r w:rsidRPr="00B56AAA">
        <w:rPr>
          <w:color w:val="003C6B"/>
          <w:u w:val="single"/>
        </w:rPr>
        <w:t>POST HOLDER DECLARATION:</w:t>
      </w:r>
    </w:p>
    <w:p w14:paraId="4EAB9E90" w14:textId="77777777" w:rsidR="00B56AAA" w:rsidRPr="00B56AAA" w:rsidRDefault="00B56AAA" w:rsidP="00B56AAA">
      <w:pPr>
        <w:pStyle w:val="Heading5"/>
        <w:spacing w:before="99"/>
        <w:ind w:left="567"/>
        <w:rPr>
          <w:color w:val="003C6B"/>
          <w:u w:val="single"/>
        </w:rPr>
      </w:pPr>
    </w:p>
    <w:tbl>
      <w:tblPr>
        <w:tblW w:w="0" w:type="auto"/>
        <w:tblInd w:w="431" w:type="dxa"/>
        <w:tblLayout w:type="fixed"/>
        <w:tblCellMar>
          <w:left w:w="0" w:type="dxa"/>
          <w:right w:w="0" w:type="dxa"/>
        </w:tblCellMar>
        <w:tblLook w:val="0000" w:firstRow="0" w:lastRow="0" w:firstColumn="0" w:lastColumn="0" w:noHBand="0" w:noVBand="0"/>
      </w:tblPr>
      <w:tblGrid>
        <w:gridCol w:w="2113"/>
        <w:gridCol w:w="7209"/>
      </w:tblGrid>
      <w:tr w:rsidR="00B56AAA" w:rsidRPr="00B56AAA" w14:paraId="5FECB4F6" w14:textId="77777777" w:rsidTr="00AD5DBB">
        <w:trPr>
          <w:trHeight w:val="585"/>
        </w:trPr>
        <w:tc>
          <w:tcPr>
            <w:tcW w:w="2113" w:type="dxa"/>
            <w:tcBorders>
              <w:top w:val="single" w:sz="4" w:space="0" w:color="000000"/>
              <w:left w:val="single" w:sz="4" w:space="0" w:color="000000"/>
              <w:bottom w:val="single" w:sz="4" w:space="0" w:color="000000"/>
              <w:right w:val="single" w:sz="4" w:space="0" w:color="000000"/>
            </w:tcBorders>
          </w:tcPr>
          <w:p w14:paraId="28EED534" w14:textId="77777777" w:rsidR="00B56AAA" w:rsidRPr="00B56AAA" w:rsidRDefault="00B56AAA" w:rsidP="00B56AAA">
            <w:pPr>
              <w:pStyle w:val="Heading5"/>
              <w:spacing w:before="99"/>
              <w:ind w:left="567"/>
              <w:rPr>
                <w:color w:val="003C6B"/>
                <w:u w:val="single"/>
              </w:rPr>
            </w:pPr>
            <w:r w:rsidRPr="00B56AAA">
              <w:rPr>
                <w:color w:val="003C6B"/>
                <w:u w:val="single"/>
              </w:rPr>
              <w:t>Name:</w:t>
            </w:r>
          </w:p>
        </w:tc>
        <w:tc>
          <w:tcPr>
            <w:tcW w:w="7209" w:type="dxa"/>
            <w:tcBorders>
              <w:top w:val="single" w:sz="4" w:space="0" w:color="000000"/>
              <w:left w:val="single" w:sz="4" w:space="0" w:color="000000"/>
              <w:bottom w:val="single" w:sz="4" w:space="0" w:color="000000"/>
              <w:right w:val="single" w:sz="4" w:space="0" w:color="000000"/>
            </w:tcBorders>
          </w:tcPr>
          <w:p w14:paraId="6D75EC07" w14:textId="77777777" w:rsidR="00B56AAA" w:rsidRPr="00B56AAA" w:rsidRDefault="00B56AAA" w:rsidP="00B56AAA">
            <w:pPr>
              <w:pStyle w:val="Heading5"/>
              <w:spacing w:before="99"/>
              <w:ind w:left="567"/>
              <w:rPr>
                <w:color w:val="003C6B"/>
                <w:u w:val="single"/>
              </w:rPr>
            </w:pPr>
          </w:p>
        </w:tc>
      </w:tr>
      <w:tr w:rsidR="00B56AAA" w:rsidRPr="00B56AAA" w14:paraId="23A313B1" w14:textId="77777777" w:rsidTr="00AD5DBB">
        <w:trPr>
          <w:trHeight w:val="549"/>
        </w:trPr>
        <w:tc>
          <w:tcPr>
            <w:tcW w:w="2113" w:type="dxa"/>
            <w:tcBorders>
              <w:top w:val="single" w:sz="4" w:space="0" w:color="000000"/>
              <w:left w:val="single" w:sz="4" w:space="0" w:color="000000"/>
              <w:bottom w:val="single" w:sz="4" w:space="0" w:color="000000"/>
              <w:right w:val="single" w:sz="4" w:space="0" w:color="000000"/>
            </w:tcBorders>
          </w:tcPr>
          <w:p w14:paraId="16E73B47" w14:textId="77777777" w:rsidR="00B56AAA" w:rsidRPr="00B56AAA" w:rsidRDefault="00B56AAA" w:rsidP="00B56AAA">
            <w:pPr>
              <w:pStyle w:val="Heading5"/>
              <w:spacing w:before="99"/>
              <w:ind w:left="567"/>
              <w:rPr>
                <w:color w:val="003C6B"/>
                <w:u w:val="single"/>
              </w:rPr>
            </w:pPr>
            <w:r w:rsidRPr="00B56AAA">
              <w:rPr>
                <w:color w:val="003C6B"/>
                <w:u w:val="single"/>
              </w:rPr>
              <w:t>Signed:</w:t>
            </w:r>
          </w:p>
        </w:tc>
        <w:tc>
          <w:tcPr>
            <w:tcW w:w="7209" w:type="dxa"/>
            <w:tcBorders>
              <w:top w:val="single" w:sz="4" w:space="0" w:color="000000"/>
              <w:left w:val="single" w:sz="4" w:space="0" w:color="000000"/>
              <w:bottom w:val="single" w:sz="4" w:space="0" w:color="000000"/>
              <w:right w:val="single" w:sz="4" w:space="0" w:color="000000"/>
            </w:tcBorders>
          </w:tcPr>
          <w:p w14:paraId="3FD9DA93" w14:textId="77777777" w:rsidR="00B56AAA" w:rsidRPr="00B56AAA" w:rsidRDefault="00B56AAA" w:rsidP="00B56AAA">
            <w:pPr>
              <w:pStyle w:val="Heading5"/>
              <w:spacing w:before="99"/>
              <w:ind w:left="567"/>
              <w:rPr>
                <w:color w:val="003C6B"/>
                <w:u w:val="single"/>
              </w:rPr>
            </w:pPr>
          </w:p>
        </w:tc>
      </w:tr>
      <w:tr w:rsidR="00B56AAA" w:rsidRPr="00B56AAA" w14:paraId="4748ED07" w14:textId="77777777" w:rsidTr="00AD5DBB">
        <w:trPr>
          <w:trHeight w:val="558"/>
        </w:trPr>
        <w:tc>
          <w:tcPr>
            <w:tcW w:w="2113" w:type="dxa"/>
            <w:tcBorders>
              <w:top w:val="single" w:sz="4" w:space="0" w:color="000000"/>
              <w:left w:val="single" w:sz="4" w:space="0" w:color="000000"/>
              <w:bottom w:val="single" w:sz="4" w:space="0" w:color="000000"/>
              <w:right w:val="single" w:sz="4" w:space="0" w:color="000000"/>
            </w:tcBorders>
          </w:tcPr>
          <w:p w14:paraId="4237426B" w14:textId="77777777" w:rsidR="00B56AAA" w:rsidRPr="00B56AAA" w:rsidRDefault="00B56AAA" w:rsidP="00B56AAA">
            <w:pPr>
              <w:pStyle w:val="Heading5"/>
              <w:spacing w:before="99"/>
              <w:ind w:left="567"/>
              <w:rPr>
                <w:color w:val="003C6B"/>
                <w:u w:val="single"/>
              </w:rPr>
            </w:pPr>
            <w:r w:rsidRPr="00B56AAA">
              <w:rPr>
                <w:color w:val="003C6B"/>
                <w:u w:val="single"/>
              </w:rPr>
              <w:t>Date:</w:t>
            </w:r>
          </w:p>
        </w:tc>
        <w:tc>
          <w:tcPr>
            <w:tcW w:w="7209" w:type="dxa"/>
            <w:tcBorders>
              <w:top w:val="single" w:sz="4" w:space="0" w:color="000000"/>
              <w:left w:val="single" w:sz="4" w:space="0" w:color="000000"/>
              <w:bottom w:val="single" w:sz="4" w:space="0" w:color="000000"/>
              <w:right w:val="single" w:sz="4" w:space="0" w:color="000000"/>
            </w:tcBorders>
          </w:tcPr>
          <w:p w14:paraId="5CFBE9E5" w14:textId="77777777" w:rsidR="00B56AAA" w:rsidRPr="00B56AAA" w:rsidRDefault="00B56AAA" w:rsidP="00B56AAA">
            <w:pPr>
              <w:pStyle w:val="Heading5"/>
              <w:spacing w:before="99"/>
              <w:ind w:left="567"/>
              <w:rPr>
                <w:color w:val="003C6B"/>
                <w:u w:val="single"/>
              </w:rPr>
            </w:pPr>
          </w:p>
        </w:tc>
      </w:tr>
    </w:tbl>
    <w:p w14:paraId="53BA0287" w14:textId="77777777" w:rsidR="00B56AAA" w:rsidRPr="00B56AAA" w:rsidRDefault="00B56AAA" w:rsidP="00B56AAA">
      <w:pPr>
        <w:pStyle w:val="Heading5"/>
        <w:kinsoku w:val="0"/>
        <w:overflowPunct w:val="0"/>
        <w:spacing w:before="99"/>
        <w:ind w:left="567" w:hanging="283"/>
        <w:rPr>
          <w:color w:val="003C6B"/>
          <w:u w:val="single"/>
        </w:rPr>
        <w:sectPr w:rsidR="00B56AAA" w:rsidRPr="00B56AAA" w:rsidSect="00894760">
          <w:footerReference w:type="default" r:id="rId26"/>
          <w:pgSz w:w="11910" w:h="16840"/>
          <w:pgMar w:top="1134" w:right="737" w:bottom="1134" w:left="737" w:header="907" w:footer="1020" w:gutter="0"/>
          <w:pgBorders w:offsetFrom="page">
            <w:top w:val="single" w:sz="24" w:space="24" w:color="003C6B"/>
            <w:left w:val="single" w:sz="24" w:space="24" w:color="003C6B"/>
            <w:bottom w:val="single" w:sz="24" w:space="24" w:color="003C6B"/>
            <w:right w:val="single" w:sz="24" w:space="24" w:color="003C6B"/>
          </w:pgBorders>
          <w:cols w:space="720"/>
          <w:noEndnote/>
          <w:docGrid w:linePitch="299"/>
        </w:sectPr>
      </w:pPr>
    </w:p>
    <w:p w14:paraId="4CA65694" w14:textId="77777777" w:rsidR="005C277D" w:rsidRPr="005C277D" w:rsidRDefault="005C277D" w:rsidP="005C277D"/>
    <w:p w14:paraId="5BD2F585" w14:textId="6EBF795A" w:rsidR="00E2196D" w:rsidRDefault="00E2196D" w:rsidP="00262201">
      <w:pPr>
        <w:pStyle w:val="BodyText"/>
        <w:kinsoku w:val="0"/>
        <w:overflowPunct w:val="0"/>
        <w:ind w:left="993"/>
        <w:rPr>
          <w:bCs/>
          <w:color w:val="003C6B"/>
        </w:rPr>
      </w:pPr>
    </w:p>
    <w:p w14:paraId="429F629D" w14:textId="77777777" w:rsidR="00E2196D" w:rsidRDefault="00E2196D" w:rsidP="00262201">
      <w:pPr>
        <w:pStyle w:val="BodyText"/>
        <w:kinsoku w:val="0"/>
        <w:overflowPunct w:val="0"/>
        <w:ind w:left="993"/>
        <w:rPr>
          <w:bCs/>
          <w:color w:val="003C6B"/>
        </w:rPr>
      </w:pPr>
    </w:p>
    <w:p w14:paraId="609FCC15" w14:textId="5C9C4ABF" w:rsidR="00DB584C" w:rsidRPr="003510C9" w:rsidRDefault="008F7FE0" w:rsidP="00262201">
      <w:pPr>
        <w:pStyle w:val="BodyText"/>
        <w:kinsoku w:val="0"/>
        <w:overflowPunct w:val="0"/>
        <w:ind w:left="993"/>
      </w:pPr>
      <w:r>
        <w:rPr>
          <w:noProof/>
        </w:rPr>
        <w:drawing>
          <wp:inline distT="0" distB="0" distL="0" distR="0" wp14:anchorId="5C87F546" wp14:editId="40F061DA">
            <wp:extent cx="3524250" cy="1019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0" cy="1019175"/>
                    </a:xfrm>
                    <a:prstGeom prst="rect">
                      <a:avLst/>
                    </a:prstGeom>
                    <a:noFill/>
                    <a:ln>
                      <a:noFill/>
                    </a:ln>
                  </pic:spPr>
                </pic:pic>
              </a:graphicData>
            </a:graphic>
          </wp:inline>
        </w:drawing>
      </w:r>
    </w:p>
    <w:p w14:paraId="6D651B3E" w14:textId="77777777" w:rsidR="00DB584C" w:rsidRPr="005977A2" w:rsidRDefault="005977A2">
      <w:pPr>
        <w:pStyle w:val="BodyText"/>
        <w:kinsoku w:val="0"/>
        <w:overflowPunct w:val="0"/>
        <w:spacing w:before="99"/>
        <w:ind w:left="1266" w:right="1640"/>
        <w:jc w:val="center"/>
        <w:rPr>
          <w:b/>
          <w:bCs/>
          <w:color w:val="003C6B"/>
          <w:sz w:val="32"/>
          <w:szCs w:val="32"/>
          <w:u w:val="dotted"/>
        </w:rPr>
      </w:pPr>
      <w:r w:rsidRPr="005977A2">
        <w:rPr>
          <w:b/>
          <w:bCs/>
          <w:color w:val="003C6B"/>
          <w:sz w:val="32"/>
          <w:szCs w:val="32"/>
          <w:u w:val="dotted"/>
        </w:rPr>
        <w:t>Person</w:t>
      </w:r>
      <w:r w:rsidRPr="005977A2">
        <w:rPr>
          <w:b/>
          <w:bCs/>
          <w:color w:val="003C6B"/>
          <w:spacing w:val="-14"/>
          <w:sz w:val="32"/>
          <w:szCs w:val="32"/>
          <w:u w:val="dotted"/>
        </w:rPr>
        <w:t xml:space="preserve"> </w:t>
      </w:r>
      <w:r w:rsidRPr="005977A2">
        <w:rPr>
          <w:b/>
          <w:bCs/>
          <w:color w:val="003C6B"/>
          <w:sz w:val="32"/>
          <w:szCs w:val="32"/>
          <w:u w:val="dotted"/>
        </w:rPr>
        <w:t>Specification</w:t>
      </w:r>
    </w:p>
    <w:p w14:paraId="5AD313A8" w14:textId="45370476" w:rsidR="00DB584C" w:rsidRDefault="00DB584C">
      <w:pPr>
        <w:pStyle w:val="BodyText"/>
        <w:kinsoku w:val="0"/>
        <w:overflowPunct w:val="0"/>
        <w:spacing w:before="12" w:after="1"/>
        <w:rPr>
          <w:b/>
          <w:bCs/>
          <w:sz w:val="21"/>
          <w:szCs w:val="21"/>
        </w:rPr>
      </w:pPr>
    </w:p>
    <w:tbl>
      <w:tblPr>
        <w:tblW w:w="10249" w:type="dxa"/>
        <w:tblInd w:w="226" w:type="dxa"/>
        <w:tblLayout w:type="fixed"/>
        <w:tblCellMar>
          <w:left w:w="0" w:type="dxa"/>
          <w:right w:w="0" w:type="dxa"/>
        </w:tblCellMar>
        <w:tblLook w:val="0000" w:firstRow="0" w:lastRow="0" w:firstColumn="0" w:lastColumn="0" w:noHBand="0" w:noVBand="0"/>
      </w:tblPr>
      <w:tblGrid>
        <w:gridCol w:w="2567"/>
        <w:gridCol w:w="7682"/>
      </w:tblGrid>
      <w:tr w:rsidR="00191925" w:rsidRPr="00DB584C" w14:paraId="4FE17516" w14:textId="77777777" w:rsidTr="00191925">
        <w:trPr>
          <w:trHeight w:val="1904"/>
        </w:trPr>
        <w:tc>
          <w:tcPr>
            <w:tcW w:w="2567" w:type="dxa"/>
            <w:tcBorders>
              <w:top w:val="single" w:sz="12" w:space="0" w:color="000000"/>
              <w:left w:val="none" w:sz="6" w:space="0" w:color="auto"/>
              <w:bottom w:val="single" w:sz="12" w:space="0" w:color="000000"/>
              <w:right w:val="none" w:sz="6" w:space="0" w:color="auto"/>
            </w:tcBorders>
          </w:tcPr>
          <w:p w14:paraId="246B27F0" w14:textId="77777777" w:rsidR="00191925" w:rsidRPr="006153EC" w:rsidRDefault="00191925" w:rsidP="00011969">
            <w:pPr>
              <w:pStyle w:val="TableParagraph"/>
              <w:kinsoku w:val="0"/>
              <w:overflowPunct w:val="0"/>
              <w:spacing w:line="360" w:lineRule="auto"/>
              <w:ind w:left="113" w:right="664"/>
              <w:rPr>
                <w:b/>
                <w:bCs/>
                <w:color w:val="003C6B"/>
                <w:sz w:val="10"/>
                <w:szCs w:val="22"/>
              </w:rPr>
            </w:pPr>
          </w:p>
          <w:p w14:paraId="3DE7DBA8" w14:textId="77777777" w:rsidR="00191925" w:rsidRDefault="00191925" w:rsidP="00011969">
            <w:pPr>
              <w:pStyle w:val="TableParagraph"/>
              <w:kinsoku w:val="0"/>
              <w:overflowPunct w:val="0"/>
              <w:spacing w:line="360" w:lineRule="auto"/>
              <w:ind w:left="113" w:right="664"/>
              <w:rPr>
                <w:b/>
                <w:bCs/>
                <w:color w:val="003C6B"/>
                <w:spacing w:val="1"/>
                <w:sz w:val="22"/>
                <w:szCs w:val="22"/>
              </w:rPr>
            </w:pPr>
            <w:r w:rsidRPr="00DB584C">
              <w:rPr>
                <w:b/>
                <w:bCs/>
                <w:color w:val="003C6B"/>
                <w:sz w:val="22"/>
                <w:szCs w:val="22"/>
              </w:rPr>
              <w:t>POSITION</w:t>
            </w:r>
            <w:r w:rsidRPr="00DB584C">
              <w:rPr>
                <w:b/>
                <w:bCs/>
                <w:color w:val="003C6B"/>
                <w:spacing w:val="1"/>
                <w:sz w:val="22"/>
                <w:szCs w:val="22"/>
              </w:rPr>
              <w:t xml:space="preserve"> </w:t>
            </w:r>
          </w:p>
          <w:p w14:paraId="02E2A216" w14:textId="49AC2E00" w:rsidR="00191925" w:rsidRDefault="005C277D" w:rsidP="00011969">
            <w:pPr>
              <w:pStyle w:val="TableParagraph"/>
              <w:kinsoku w:val="0"/>
              <w:overflowPunct w:val="0"/>
              <w:spacing w:line="360" w:lineRule="auto"/>
              <w:ind w:left="113" w:right="664"/>
              <w:rPr>
                <w:b/>
                <w:bCs/>
                <w:color w:val="003C6B"/>
                <w:spacing w:val="1"/>
                <w:sz w:val="22"/>
                <w:szCs w:val="22"/>
              </w:rPr>
            </w:pPr>
            <w:r>
              <w:rPr>
                <w:b/>
                <w:bCs/>
                <w:color w:val="003C6B"/>
                <w:sz w:val="22"/>
                <w:szCs w:val="22"/>
              </w:rPr>
              <w:t>SCHOOL</w:t>
            </w:r>
          </w:p>
          <w:p w14:paraId="4B70E89A" w14:textId="3736ECD8" w:rsidR="00191925" w:rsidRPr="00DB584C" w:rsidRDefault="00EE04AD" w:rsidP="00011969">
            <w:pPr>
              <w:pStyle w:val="TableParagraph"/>
              <w:kinsoku w:val="0"/>
              <w:overflowPunct w:val="0"/>
              <w:spacing w:line="360" w:lineRule="auto"/>
              <w:ind w:left="113" w:right="664"/>
              <w:rPr>
                <w:b/>
                <w:bCs/>
                <w:color w:val="003C6B"/>
                <w:sz w:val="22"/>
                <w:szCs w:val="22"/>
              </w:rPr>
            </w:pPr>
            <w:r>
              <w:rPr>
                <w:b/>
                <w:bCs/>
                <w:color w:val="003C6B"/>
                <w:sz w:val="22"/>
                <w:szCs w:val="22"/>
              </w:rPr>
              <w:t>MANAGED BY</w:t>
            </w:r>
          </w:p>
          <w:p w14:paraId="45984825" w14:textId="77777777" w:rsidR="00191925" w:rsidRPr="00DB584C" w:rsidRDefault="00191925" w:rsidP="00011969">
            <w:pPr>
              <w:pStyle w:val="TableParagraph"/>
              <w:kinsoku w:val="0"/>
              <w:overflowPunct w:val="0"/>
              <w:spacing w:line="360" w:lineRule="auto"/>
              <w:ind w:left="113"/>
              <w:rPr>
                <w:b/>
                <w:bCs/>
                <w:color w:val="003C6B"/>
                <w:sz w:val="22"/>
                <w:szCs w:val="22"/>
              </w:rPr>
            </w:pPr>
            <w:r w:rsidRPr="00DB584C">
              <w:rPr>
                <w:b/>
                <w:bCs/>
                <w:color w:val="003C6B"/>
                <w:sz w:val="22"/>
                <w:szCs w:val="22"/>
              </w:rPr>
              <w:t>GRADE</w:t>
            </w:r>
          </w:p>
        </w:tc>
        <w:tc>
          <w:tcPr>
            <w:tcW w:w="7682" w:type="dxa"/>
            <w:tcBorders>
              <w:top w:val="single" w:sz="12" w:space="0" w:color="000000"/>
              <w:left w:val="none" w:sz="6" w:space="0" w:color="auto"/>
              <w:bottom w:val="single" w:sz="12" w:space="0" w:color="000000"/>
              <w:right w:val="none" w:sz="6" w:space="0" w:color="auto"/>
            </w:tcBorders>
          </w:tcPr>
          <w:p w14:paraId="7E148902" w14:textId="77777777" w:rsidR="00191925" w:rsidRPr="006153EC" w:rsidRDefault="00191925" w:rsidP="00011969">
            <w:pPr>
              <w:pStyle w:val="TableParagraph"/>
              <w:kinsoku w:val="0"/>
              <w:overflowPunct w:val="0"/>
              <w:spacing w:line="360" w:lineRule="auto"/>
              <w:ind w:left="113"/>
              <w:rPr>
                <w:b/>
                <w:bCs/>
                <w:color w:val="003C6B"/>
                <w:sz w:val="10"/>
                <w:szCs w:val="22"/>
              </w:rPr>
            </w:pPr>
          </w:p>
          <w:p w14:paraId="08D52570" w14:textId="741AF738" w:rsidR="00EE04AD" w:rsidRPr="00EE04AD" w:rsidRDefault="005C277D" w:rsidP="000857E0">
            <w:pPr>
              <w:pStyle w:val="TableParagraph"/>
              <w:kinsoku w:val="0"/>
              <w:overflowPunct w:val="0"/>
              <w:spacing w:line="360" w:lineRule="auto"/>
              <w:rPr>
                <w:b/>
                <w:bCs/>
                <w:color w:val="003C6B"/>
                <w:sz w:val="22"/>
                <w:szCs w:val="22"/>
              </w:rPr>
            </w:pPr>
            <w:r>
              <w:rPr>
                <w:b/>
                <w:bCs/>
                <w:color w:val="003C6B"/>
                <w:sz w:val="22"/>
                <w:szCs w:val="22"/>
              </w:rPr>
              <w:t>Class Teacher</w:t>
            </w:r>
          </w:p>
          <w:p w14:paraId="6BD35E63" w14:textId="5D5F3937" w:rsidR="00E2196D" w:rsidRDefault="005C277D" w:rsidP="00E2196D">
            <w:pPr>
              <w:pStyle w:val="TableParagraph"/>
              <w:kinsoku w:val="0"/>
              <w:overflowPunct w:val="0"/>
              <w:spacing w:line="360" w:lineRule="auto"/>
              <w:ind w:right="2248"/>
              <w:rPr>
                <w:b/>
                <w:bCs/>
                <w:color w:val="003C6B"/>
                <w:sz w:val="22"/>
                <w:szCs w:val="22"/>
              </w:rPr>
            </w:pPr>
            <w:r>
              <w:rPr>
                <w:b/>
                <w:bCs/>
                <w:color w:val="003C6B"/>
                <w:sz w:val="22"/>
                <w:szCs w:val="22"/>
              </w:rPr>
              <w:t>Tufnell Park Primary School</w:t>
            </w:r>
          </w:p>
          <w:p w14:paraId="00453E85" w14:textId="4715CC69" w:rsidR="00E2196D" w:rsidRDefault="005C277D" w:rsidP="00E2196D">
            <w:pPr>
              <w:pStyle w:val="TableParagraph"/>
              <w:kinsoku w:val="0"/>
              <w:overflowPunct w:val="0"/>
              <w:spacing w:line="360" w:lineRule="auto"/>
              <w:ind w:right="2248"/>
              <w:rPr>
                <w:b/>
                <w:bCs/>
                <w:color w:val="003C6B"/>
                <w:sz w:val="22"/>
                <w:szCs w:val="22"/>
              </w:rPr>
            </w:pPr>
            <w:r>
              <w:rPr>
                <w:b/>
                <w:bCs/>
                <w:color w:val="003C6B"/>
                <w:sz w:val="22"/>
                <w:szCs w:val="22"/>
              </w:rPr>
              <w:t>Headteacher</w:t>
            </w:r>
          </w:p>
          <w:p w14:paraId="556CF435" w14:textId="3724BD00" w:rsidR="00191925" w:rsidRPr="00DB584C" w:rsidRDefault="005C277D" w:rsidP="005C277D">
            <w:pPr>
              <w:pStyle w:val="TableParagraph"/>
              <w:kinsoku w:val="0"/>
              <w:overflowPunct w:val="0"/>
              <w:spacing w:line="248" w:lineRule="exact"/>
              <w:rPr>
                <w:b/>
                <w:bCs/>
                <w:color w:val="003C6B"/>
                <w:sz w:val="22"/>
                <w:szCs w:val="22"/>
              </w:rPr>
            </w:pPr>
            <w:r>
              <w:rPr>
                <w:b/>
                <w:bCs/>
                <w:color w:val="003C6B"/>
                <w:sz w:val="22"/>
                <w:szCs w:val="22"/>
              </w:rPr>
              <w:t>Main Scale Pay Range 1-6</w:t>
            </w:r>
          </w:p>
        </w:tc>
      </w:tr>
    </w:tbl>
    <w:p w14:paraId="1755B30C" w14:textId="77777777" w:rsidR="00191925" w:rsidRDefault="00191925" w:rsidP="00191925">
      <w:pPr>
        <w:pStyle w:val="BodyText"/>
        <w:kinsoku w:val="0"/>
        <w:overflowPunct w:val="0"/>
        <w:spacing w:before="4"/>
        <w:ind w:left="709" w:hanging="283"/>
        <w:rPr>
          <w:b/>
          <w:bCs/>
          <w:sz w:val="28"/>
          <w:szCs w:val="28"/>
        </w:rPr>
      </w:pPr>
    </w:p>
    <w:p w14:paraId="1A54E3CF" w14:textId="77777777" w:rsidR="00DB584C" w:rsidRDefault="00DB584C">
      <w:pPr>
        <w:pStyle w:val="BodyText"/>
        <w:kinsoku w:val="0"/>
        <w:overflowPunct w:val="0"/>
        <w:spacing w:before="3" w:after="1"/>
        <w:rPr>
          <w:b/>
          <w:bCs/>
          <w:sz w:val="12"/>
          <w:szCs w:val="12"/>
        </w:rPr>
      </w:pPr>
    </w:p>
    <w:tbl>
      <w:tblPr>
        <w:tblW w:w="10177" w:type="dxa"/>
        <w:tblInd w:w="5" w:type="dxa"/>
        <w:tblLayout w:type="fixed"/>
        <w:tblCellMar>
          <w:left w:w="0" w:type="dxa"/>
          <w:right w:w="0" w:type="dxa"/>
        </w:tblCellMar>
        <w:tblLook w:val="0000" w:firstRow="0" w:lastRow="0" w:firstColumn="0" w:lastColumn="0" w:noHBand="0" w:noVBand="0"/>
      </w:tblPr>
      <w:tblGrid>
        <w:gridCol w:w="799"/>
        <w:gridCol w:w="9378"/>
      </w:tblGrid>
      <w:tr w:rsidR="00DB584C" w:rsidRPr="00DB584C" w14:paraId="00B3E912" w14:textId="77777777" w:rsidTr="001606DA">
        <w:trPr>
          <w:trHeight w:val="794"/>
        </w:trPr>
        <w:tc>
          <w:tcPr>
            <w:tcW w:w="10177" w:type="dxa"/>
            <w:gridSpan w:val="2"/>
            <w:tcBorders>
              <w:top w:val="single" w:sz="4" w:space="0" w:color="000000"/>
              <w:left w:val="single" w:sz="4" w:space="0" w:color="000000"/>
              <w:bottom w:val="single" w:sz="4" w:space="0" w:color="000000"/>
              <w:right w:val="single" w:sz="4" w:space="0" w:color="000000"/>
            </w:tcBorders>
            <w:shd w:val="clear" w:color="auto" w:fill="003C6B"/>
          </w:tcPr>
          <w:p w14:paraId="45B430CD" w14:textId="77777777" w:rsidR="00DB584C" w:rsidRPr="00DB584C" w:rsidRDefault="00DB584C" w:rsidP="005B1556">
            <w:pPr>
              <w:pStyle w:val="TableParagraph"/>
              <w:kinsoku w:val="0"/>
              <w:overflowPunct w:val="0"/>
              <w:spacing w:before="8"/>
              <w:ind w:right="245"/>
              <w:rPr>
                <w:b/>
                <w:bCs/>
                <w:sz w:val="19"/>
                <w:szCs w:val="19"/>
              </w:rPr>
            </w:pPr>
          </w:p>
          <w:p w14:paraId="2CC0EF95" w14:textId="77777777" w:rsidR="00DB584C" w:rsidRPr="00DB584C" w:rsidRDefault="00DB584C">
            <w:pPr>
              <w:pStyle w:val="TableParagraph"/>
              <w:kinsoku w:val="0"/>
              <w:overflowPunct w:val="0"/>
              <w:spacing w:before="1"/>
              <w:ind w:left="117"/>
              <w:rPr>
                <w:b/>
                <w:bCs/>
                <w:color w:val="FFFFFF"/>
                <w:sz w:val="20"/>
                <w:szCs w:val="20"/>
              </w:rPr>
            </w:pPr>
            <w:r w:rsidRPr="00DB584C">
              <w:rPr>
                <w:b/>
                <w:bCs/>
                <w:color w:val="FFFFFF"/>
                <w:sz w:val="20"/>
                <w:szCs w:val="20"/>
              </w:rPr>
              <w:t>Education</w:t>
            </w:r>
            <w:r w:rsidRPr="00DB584C">
              <w:rPr>
                <w:b/>
                <w:bCs/>
                <w:color w:val="FFFFFF"/>
                <w:spacing w:val="-3"/>
                <w:sz w:val="20"/>
                <w:szCs w:val="20"/>
              </w:rPr>
              <w:t xml:space="preserve"> </w:t>
            </w:r>
            <w:r w:rsidRPr="00DB584C">
              <w:rPr>
                <w:b/>
                <w:bCs/>
                <w:color w:val="FFFFFF"/>
                <w:sz w:val="20"/>
                <w:szCs w:val="20"/>
              </w:rPr>
              <w:t>and</w:t>
            </w:r>
            <w:r w:rsidRPr="00DB584C">
              <w:rPr>
                <w:b/>
                <w:bCs/>
                <w:color w:val="FFFFFF"/>
                <w:spacing w:val="-4"/>
                <w:sz w:val="20"/>
                <w:szCs w:val="20"/>
              </w:rPr>
              <w:t xml:space="preserve"> </w:t>
            </w:r>
            <w:r w:rsidRPr="00DB584C">
              <w:rPr>
                <w:b/>
                <w:bCs/>
                <w:color w:val="FFFFFF"/>
                <w:sz w:val="20"/>
                <w:szCs w:val="20"/>
              </w:rPr>
              <w:t>Experience</w:t>
            </w:r>
          </w:p>
        </w:tc>
      </w:tr>
      <w:tr w:rsidR="00DB584C" w:rsidRPr="00DB584C" w14:paraId="3D166978" w14:textId="77777777" w:rsidTr="001606DA">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6F2A7478" w14:textId="5FF25E6C" w:rsidR="00DB584C" w:rsidRPr="00DB584C" w:rsidRDefault="005C277D" w:rsidP="00FB5C63">
            <w:pPr>
              <w:pStyle w:val="TableParagraph"/>
              <w:kinsoku w:val="0"/>
              <w:overflowPunct w:val="0"/>
              <w:ind w:right="315"/>
              <w:jc w:val="center"/>
              <w:rPr>
                <w:b/>
                <w:bCs/>
                <w:color w:val="FFFFFF"/>
                <w:sz w:val="20"/>
                <w:szCs w:val="20"/>
              </w:rPr>
            </w:pPr>
            <w:r>
              <w:rPr>
                <w:b/>
                <w:bCs/>
                <w:color w:val="FFFFFF"/>
                <w:sz w:val="20"/>
                <w:szCs w:val="20"/>
              </w:rPr>
              <w:t>E</w:t>
            </w:r>
            <w:r w:rsidR="00DB584C" w:rsidRPr="00DB584C">
              <w:rPr>
                <w:b/>
                <w:bCs/>
                <w:color w:val="FFFFFF"/>
                <w:sz w:val="20"/>
                <w:szCs w:val="20"/>
              </w:rPr>
              <w:t>1</w:t>
            </w:r>
          </w:p>
        </w:tc>
        <w:tc>
          <w:tcPr>
            <w:tcW w:w="9378" w:type="dxa"/>
            <w:tcBorders>
              <w:top w:val="single" w:sz="4" w:space="0" w:color="000000"/>
              <w:left w:val="single" w:sz="4" w:space="0" w:color="000000"/>
              <w:bottom w:val="single" w:sz="4" w:space="0" w:color="000000"/>
              <w:right w:val="single" w:sz="4" w:space="0" w:color="000000"/>
            </w:tcBorders>
            <w:vAlign w:val="center"/>
          </w:tcPr>
          <w:p w14:paraId="39F9BEB8" w14:textId="377F299E" w:rsidR="00DB584C" w:rsidRPr="00B84BE3" w:rsidRDefault="005C277D" w:rsidP="00E738F7">
            <w:pPr>
              <w:pStyle w:val="TableParagraph"/>
              <w:kinsoku w:val="0"/>
              <w:overflowPunct w:val="0"/>
              <w:ind w:left="249"/>
              <w:rPr>
                <w:sz w:val="20"/>
                <w:szCs w:val="20"/>
              </w:rPr>
            </w:pPr>
            <w:r w:rsidRPr="00B84BE3">
              <w:rPr>
                <w:sz w:val="20"/>
                <w:szCs w:val="20"/>
              </w:rPr>
              <w:t>Qualified Teacher Status and evidence of appropriate subsequent in-service training.</w:t>
            </w:r>
          </w:p>
        </w:tc>
      </w:tr>
      <w:tr w:rsidR="00DB584C" w:rsidRPr="00DB584C" w14:paraId="6DE4DE2E" w14:textId="77777777" w:rsidTr="001606DA">
        <w:trPr>
          <w:trHeight w:val="793"/>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5EDBEAB9" w14:textId="46E94B7B" w:rsidR="00DB584C" w:rsidRPr="00DB584C" w:rsidRDefault="005C277D" w:rsidP="00FB5C63">
            <w:pPr>
              <w:pStyle w:val="TableParagraph"/>
              <w:kinsoku w:val="0"/>
              <w:overflowPunct w:val="0"/>
              <w:ind w:right="315"/>
              <w:jc w:val="center"/>
              <w:rPr>
                <w:b/>
                <w:bCs/>
                <w:color w:val="FFFFFF"/>
                <w:sz w:val="20"/>
                <w:szCs w:val="20"/>
              </w:rPr>
            </w:pPr>
            <w:r>
              <w:rPr>
                <w:b/>
                <w:bCs/>
                <w:color w:val="FFFFFF"/>
                <w:sz w:val="20"/>
                <w:szCs w:val="20"/>
              </w:rPr>
              <w:t>E</w:t>
            </w:r>
            <w:r w:rsidR="00DB584C" w:rsidRPr="00DB584C">
              <w:rPr>
                <w:b/>
                <w:bCs/>
                <w:color w:val="FFFFFF"/>
                <w:sz w:val="20"/>
                <w:szCs w:val="20"/>
              </w:rPr>
              <w:t>2</w:t>
            </w:r>
          </w:p>
        </w:tc>
        <w:tc>
          <w:tcPr>
            <w:tcW w:w="9378" w:type="dxa"/>
            <w:tcBorders>
              <w:top w:val="single" w:sz="4" w:space="0" w:color="000000"/>
              <w:left w:val="single" w:sz="4" w:space="0" w:color="000000"/>
              <w:bottom w:val="single" w:sz="4" w:space="0" w:color="000000"/>
              <w:right w:val="single" w:sz="4" w:space="0" w:color="000000"/>
            </w:tcBorders>
            <w:vAlign w:val="center"/>
          </w:tcPr>
          <w:p w14:paraId="35C8A814" w14:textId="52A1AA17" w:rsidR="00DB584C" w:rsidRPr="00B84BE3" w:rsidRDefault="00133D8B" w:rsidP="00E2196D">
            <w:pPr>
              <w:pStyle w:val="TableParagraph"/>
              <w:kinsoku w:val="0"/>
              <w:overflowPunct w:val="0"/>
              <w:ind w:left="249" w:right="306"/>
              <w:rPr>
                <w:sz w:val="20"/>
                <w:szCs w:val="20"/>
              </w:rPr>
            </w:pPr>
            <w:r>
              <w:rPr>
                <w:sz w:val="20"/>
                <w:szCs w:val="20"/>
              </w:rPr>
              <w:t>Minimum of 2 years’ experience in an Early Years setting</w:t>
            </w:r>
            <w:r w:rsidR="005C277D" w:rsidRPr="00133D8B">
              <w:rPr>
                <w:sz w:val="20"/>
                <w:szCs w:val="20"/>
              </w:rPr>
              <w:t xml:space="preserve"> class</w:t>
            </w:r>
            <w:r>
              <w:rPr>
                <w:sz w:val="20"/>
                <w:szCs w:val="20"/>
              </w:rPr>
              <w:t>, including at</w:t>
            </w:r>
            <w:r w:rsidR="005C277D" w:rsidRPr="00133D8B">
              <w:rPr>
                <w:sz w:val="20"/>
                <w:szCs w:val="20"/>
              </w:rPr>
              <w:t xml:space="preserve"> least one inner city multi-cultural school.</w:t>
            </w:r>
          </w:p>
        </w:tc>
      </w:tr>
      <w:tr w:rsidR="00DB584C" w:rsidRPr="00DB584C" w14:paraId="08CA3507" w14:textId="77777777" w:rsidTr="001606DA">
        <w:trPr>
          <w:trHeight w:val="793"/>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46251869" w14:textId="14FF0059" w:rsidR="00DB584C" w:rsidRPr="00DB584C" w:rsidRDefault="005C277D" w:rsidP="00FB5C63">
            <w:pPr>
              <w:pStyle w:val="TableParagraph"/>
              <w:kinsoku w:val="0"/>
              <w:overflowPunct w:val="0"/>
              <w:ind w:right="315"/>
              <w:jc w:val="center"/>
              <w:rPr>
                <w:b/>
                <w:bCs/>
                <w:color w:val="FFFFFF"/>
                <w:sz w:val="20"/>
                <w:szCs w:val="20"/>
              </w:rPr>
            </w:pPr>
            <w:r>
              <w:rPr>
                <w:b/>
                <w:bCs/>
                <w:color w:val="FFFFFF"/>
                <w:sz w:val="20"/>
                <w:szCs w:val="20"/>
              </w:rPr>
              <w:t>E</w:t>
            </w:r>
            <w:r w:rsidR="00DB584C" w:rsidRPr="00DB584C">
              <w:rPr>
                <w:b/>
                <w:bCs/>
                <w:color w:val="FFFFFF"/>
                <w:sz w:val="20"/>
                <w:szCs w:val="20"/>
              </w:rPr>
              <w:t>3</w:t>
            </w:r>
          </w:p>
        </w:tc>
        <w:tc>
          <w:tcPr>
            <w:tcW w:w="9378" w:type="dxa"/>
            <w:tcBorders>
              <w:top w:val="single" w:sz="4" w:space="0" w:color="000000"/>
              <w:left w:val="single" w:sz="4" w:space="0" w:color="000000"/>
              <w:bottom w:val="single" w:sz="4" w:space="0" w:color="000000"/>
              <w:right w:val="single" w:sz="4" w:space="0" w:color="000000"/>
            </w:tcBorders>
            <w:vAlign w:val="center"/>
          </w:tcPr>
          <w:p w14:paraId="13679BA1" w14:textId="626FB4C5" w:rsidR="001606DA" w:rsidRPr="00B84BE3" w:rsidRDefault="005C277D" w:rsidP="001606DA">
            <w:pPr>
              <w:pStyle w:val="TableParagraph"/>
              <w:kinsoku w:val="0"/>
              <w:overflowPunct w:val="0"/>
              <w:ind w:left="249"/>
              <w:rPr>
                <w:sz w:val="20"/>
                <w:szCs w:val="20"/>
              </w:rPr>
            </w:pPr>
            <w:r w:rsidRPr="00B84BE3">
              <w:rPr>
                <w:sz w:val="20"/>
                <w:szCs w:val="20"/>
              </w:rPr>
              <w:t>Proven experie</w:t>
            </w:r>
            <w:r w:rsidR="00133D8B">
              <w:rPr>
                <w:sz w:val="20"/>
                <w:szCs w:val="20"/>
              </w:rPr>
              <w:t>nce of high standards of</w:t>
            </w:r>
            <w:r w:rsidRPr="00B84BE3">
              <w:rPr>
                <w:sz w:val="20"/>
                <w:szCs w:val="20"/>
              </w:rPr>
              <w:t xml:space="preserve"> classroom practice</w:t>
            </w:r>
          </w:p>
        </w:tc>
      </w:tr>
      <w:tr w:rsidR="005C277D" w:rsidRPr="00DB584C" w14:paraId="6136FB47" w14:textId="77777777" w:rsidTr="009145C0">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31ED0B75" w14:textId="2835FB44" w:rsidR="005C277D" w:rsidRPr="00DB584C" w:rsidRDefault="005C277D" w:rsidP="005C277D">
            <w:pPr>
              <w:pStyle w:val="TableParagraph"/>
              <w:kinsoku w:val="0"/>
              <w:overflowPunct w:val="0"/>
              <w:ind w:right="315"/>
              <w:jc w:val="center"/>
              <w:rPr>
                <w:b/>
                <w:bCs/>
                <w:color w:val="FFFFFF"/>
                <w:sz w:val="20"/>
                <w:szCs w:val="20"/>
              </w:rPr>
            </w:pPr>
            <w:r>
              <w:rPr>
                <w:b/>
                <w:bCs/>
                <w:color w:val="FFFFFF"/>
                <w:sz w:val="20"/>
                <w:szCs w:val="20"/>
              </w:rPr>
              <w:t>E</w:t>
            </w:r>
            <w:r w:rsidRPr="00DB584C">
              <w:rPr>
                <w:b/>
                <w:bCs/>
                <w:color w:val="FFFFFF"/>
                <w:sz w:val="20"/>
                <w:szCs w:val="20"/>
              </w:rPr>
              <w:t>4</w:t>
            </w:r>
          </w:p>
        </w:tc>
        <w:tc>
          <w:tcPr>
            <w:tcW w:w="9378" w:type="dxa"/>
            <w:tcBorders>
              <w:top w:val="single" w:sz="4" w:space="0" w:color="000000"/>
              <w:left w:val="single" w:sz="4" w:space="0" w:color="000000"/>
              <w:bottom w:val="single" w:sz="4" w:space="0" w:color="000000"/>
              <w:right w:val="single" w:sz="4" w:space="0" w:color="000000"/>
            </w:tcBorders>
          </w:tcPr>
          <w:p w14:paraId="6DDD634A" w14:textId="1A2DEB4F" w:rsidR="005C277D" w:rsidRPr="00B84BE3" w:rsidRDefault="005C277D" w:rsidP="005C277D">
            <w:pPr>
              <w:pStyle w:val="TableParagraph"/>
              <w:kinsoku w:val="0"/>
              <w:overflowPunct w:val="0"/>
              <w:ind w:left="249" w:right="306"/>
              <w:rPr>
                <w:sz w:val="20"/>
                <w:szCs w:val="20"/>
              </w:rPr>
            </w:pPr>
            <w:r w:rsidRPr="00B84BE3">
              <w:rPr>
                <w:sz w:val="20"/>
                <w:szCs w:val="20"/>
              </w:rPr>
              <w:t>Respect for the views of parents and a commitment to the importance of the involvement of parents in the learning process.</w:t>
            </w:r>
          </w:p>
        </w:tc>
      </w:tr>
      <w:tr w:rsidR="005C277D" w:rsidRPr="00DB584C" w14:paraId="3939AD2C" w14:textId="77777777" w:rsidTr="009145C0">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79BB6C25" w14:textId="72201FF6" w:rsidR="005C277D" w:rsidRDefault="005C277D" w:rsidP="005C277D">
            <w:pPr>
              <w:pStyle w:val="TableParagraph"/>
              <w:kinsoku w:val="0"/>
              <w:overflowPunct w:val="0"/>
              <w:ind w:right="315"/>
              <w:jc w:val="center"/>
              <w:rPr>
                <w:b/>
                <w:bCs/>
                <w:color w:val="FFFFFF"/>
                <w:sz w:val="20"/>
                <w:szCs w:val="20"/>
              </w:rPr>
            </w:pPr>
            <w:r>
              <w:rPr>
                <w:b/>
                <w:bCs/>
                <w:color w:val="FFFFFF"/>
                <w:sz w:val="20"/>
                <w:szCs w:val="20"/>
              </w:rPr>
              <w:t>E5</w:t>
            </w:r>
          </w:p>
        </w:tc>
        <w:tc>
          <w:tcPr>
            <w:tcW w:w="9378" w:type="dxa"/>
            <w:tcBorders>
              <w:top w:val="single" w:sz="4" w:space="0" w:color="000000"/>
              <w:left w:val="single" w:sz="4" w:space="0" w:color="000000"/>
              <w:bottom w:val="single" w:sz="4" w:space="0" w:color="000000"/>
              <w:right w:val="single" w:sz="4" w:space="0" w:color="000000"/>
            </w:tcBorders>
          </w:tcPr>
          <w:p w14:paraId="2630CD1E" w14:textId="211FCB67" w:rsidR="005C277D" w:rsidRPr="00B84BE3" w:rsidRDefault="005C277D" w:rsidP="005C277D">
            <w:pPr>
              <w:pStyle w:val="TableParagraph"/>
              <w:kinsoku w:val="0"/>
              <w:overflowPunct w:val="0"/>
              <w:ind w:left="249" w:right="306"/>
              <w:rPr>
                <w:sz w:val="20"/>
                <w:szCs w:val="20"/>
              </w:rPr>
            </w:pPr>
            <w:r w:rsidRPr="00B84BE3">
              <w:rPr>
                <w:sz w:val="20"/>
                <w:szCs w:val="20"/>
              </w:rPr>
              <w:t xml:space="preserve">Evidence of a commitment to excellence and the maximising of academic and personal achievement for all </w:t>
            </w:r>
            <w:r w:rsidR="00EC7E06">
              <w:rPr>
                <w:sz w:val="20"/>
                <w:szCs w:val="20"/>
              </w:rPr>
              <w:t>children</w:t>
            </w:r>
            <w:r w:rsidRPr="00B84BE3">
              <w:rPr>
                <w:sz w:val="20"/>
                <w:szCs w:val="20"/>
              </w:rPr>
              <w:t>.</w:t>
            </w:r>
          </w:p>
        </w:tc>
      </w:tr>
      <w:tr w:rsidR="005C277D" w:rsidRPr="00DB584C" w14:paraId="496EAA97" w14:textId="77777777" w:rsidTr="001606DA">
        <w:trPr>
          <w:trHeight w:val="794"/>
        </w:trPr>
        <w:tc>
          <w:tcPr>
            <w:tcW w:w="10177" w:type="dxa"/>
            <w:gridSpan w:val="2"/>
            <w:tcBorders>
              <w:top w:val="single" w:sz="4" w:space="0" w:color="000000"/>
              <w:left w:val="single" w:sz="4" w:space="0" w:color="000000"/>
              <w:bottom w:val="single" w:sz="4" w:space="0" w:color="000000"/>
              <w:right w:val="single" w:sz="4" w:space="0" w:color="000000"/>
            </w:tcBorders>
            <w:shd w:val="clear" w:color="auto" w:fill="003C6B"/>
          </w:tcPr>
          <w:p w14:paraId="785C8DDA" w14:textId="77777777" w:rsidR="005C277D" w:rsidRPr="00DB584C" w:rsidRDefault="005C277D" w:rsidP="005C277D">
            <w:pPr>
              <w:pStyle w:val="TableParagraph"/>
              <w:kinsoku w:val="0"/>
              <w:overflowPunct w:val="0"/>
              <w:spacing w:before="8"/>
              <w:rPr>
                <w:b/>
                <w:bCs/>
                <w:sz w:val="19"/>
                <w:szCs w:val="19"/>
              </w:rPr>
            </w:pPr>
          </w:p>
          <w:p w14:paraId="11BAE1A1" w14:textId="77777777" w:rsidR="005C277D" w:rsidRPr="00DB584C" w:rsidRDefault="005C277D" w:rsidP="005C277D">
            <w:pPr>
              <w:pStyle w:val="TableParagraph"/>
              <w:kinsoku w:val="0"/>
              <w:overflowPunct w:val="0"/>
              <w:spacing w:before="1"/>
              <w:ind w:left="117"/>
              <w:rPr>
                <w:b/>
                <w:bCs/>
                <w:color w:val="FFFFFF"/>
                <w:sz w:val="20"/>
                <w:szCs w:val="20"/>
              </w:rPr>
            </w:pPr>
            <w:r w:rsidRPr="00DB584C">
              <w:rPr>
                <w:b/>
                <w:bCs/>
                <w:color w:val="FFFFFF"/>
                <w:sz w:val="20"/>
                <w:szCs w:val="20"/>
              </w:rPr>
              <w:t>Knowledge,</w:t>
            </w:r>
            <w:r w:rsidRPr="00DB584C">
              <w:rPr>
                <w:b/>
                <w:bCs/>
                <w:color w:val="FFFFFF"/>
                <w:spacing w:val="-4"/>
                <w:sz w:val="20"/>
                <w:szCs w:val="20"/>
              </w:rPr>
              <w:t xml:space="preserve"> </w:t>
            </w:r>
            <w:r w:rsidRPr="00DB584C">
              <w:rPr>
                <w:b/>
                <w:bCs/>
                <w:color w:val="FFFFFF"/>
                <w:sz w:val="20"/>
                <w:szCs w:val="20"/>
              </w:rPr>
              <w:t>Skills</w:t>
            </w:r>
            <w:r w:rsidRPr="005A7F8F">
              <w:rPr>
                <w:b/>
                <w:bCs/>
                <w:color w:val="FFFFFF"/>
                <w:sz w:val="20"/>
                <w:szCs w:val="20"/>
              </w:rPr>
              <w:t xml:space="preserve"> </w:t>
            </w:r>
            <w:r w:rsidRPr="00DB584C">
              <w:rPr>
                <w:b/>
                <w:bCs/>
                <w:color w:val="FFFFFF"/>
                <w:sz w:val="20"/>
                <w:szCs w:val="20"/>
              </w:rPr>
              <w:t>and</w:t>
            </w:r>
            <w:r w:rsidRPr="005A7F8F">
              <w:rPr>
                <w:b/>
                <w:bCs/>
                <w:color w:val="FFFFFF"/>
                <w:sz w:val="20"/>
                <w:szCs w:val="20"/>
              </w:rPr>
              <w:t xml:space="preserve"> </w:t>
            </w:r>
            <w:r>
              <w:rPr>
                <w:b/>
                <w:bCs/>
                <w:color w:val="FFFFFF"/>
                <w:sz w:val="20"/>
                <w:szCs w:val="20"/>
              </w:rPr>
              <w:t>A</w:t>
            </w:r>
            <w:r w:rsidRPr="00DB584C">
              <w:rPr>
                <w:b/>
                <w:bCs/>
                <w:color w:val="FFFFFF"/>
                <w:sz w:val="20"/>
                <w:szCs w:val="20"/>
              </w:rPr>
              <w:t>bilities</w:t>
            </w:r>
          </w:p>
        </w:tc>
      </w:tr>
      <w:tr w:rsidR="00DB584C" w:rsidRPr="00DB584C" w14:paraId="2D2BC1B3" w14:textId="77777777" w:rsidTr="001606DA">
        <w:trPr>
          <w:trHeight w:val="793"/>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6C053069" w14:textId="4D24006E" w:rsidR="00DB584C" w:rsidRPr="00DB584C" w:rsidRDefault="005C277D" w:rsidP="00FB5C63">
            <w:pPr>
              <w:pStyle w:val="TableParagraph"/>
              <w:kinsoku w:val="0"/>
              <w:overflowPunct w:val="0"/>
              <w:ind w:right="315"/>
              <w:jc w:val="center"/>
              <w:rPr>
                <w:b/>
                <w:bCs/>
                <w:color w:val="FFFFFF"/>
                <w:sz w:val="20"/>
                <w:szCs w:val="20"/>
              </w:rPr>
            </w:pPr>
            <w:r>
              <w:rPr>
                <w:b/>
                <w:bCs/>
                <w:color w:val="FFFFFF"/>
                <w:sz w:val="20"/>
                <w:szCs w:val="20"/>
              </w:rPr>
              <w:t>E6</w:t>
            </w:r>
          </w:p>
        </w:tc>
        <w:tc>
          <w:tcPr>
            <w:tcW w:w="9378" w:type="dxa"/>
            <w:tcBorders>
              <w:top w:val="single" w:sz="4" w:space="0" w:color="000000"/>
              <w:left w:val="single" w:sz="4" w:space="0" w:color="000000"/>
              <w:bottom w:val="single" w:sz="4" w:space="0" w:color="000000"/>
              <w:right w:val="single" w:sz="4" w:space="0" w:color="000000"/>
            </w:tcBorders>
            <w:vAlign w:val="center"/>
          </w:tcPr>
          <w:p w14:paraId="1E1F2DC6" w14:textId="512FCB71" w:rsidR="00DB584C" w:rsidRPr="00B84BE3" w:rsidRDefault="005C277D" w:rsidP="005B5106">
            <w:pPr>
              <w:pStyle w:val="TableParagraph"/>
              <w:kinsoku w:val="0"/>
              <w:overflowPunct w:val="0"/>
              <w:ind w:left="249" w:right="306"/>
              <w:rPr>
                <w:sz w:val="20"/>
                <w:szCs w:val="20"/>
              </w:rPr>
            </w:pPr>
            <w:r w:rsidRPr="00B84BE3">
              <w:rPr>
                <w:sz w:val="20"/>
                <w:szCs w:val="20"/>
              </w:rPr>
              <w:t>An understanding of the different ways in which children learn and the appropriateness of a variety of teaching styles to meet the individual learning needs of each child.</w:t>
            </w:r>
          </w:p>
        </w:tc>
      </w:tr>
      <w:tr w:rsidR="001606DA" w:rsidRPr="00DB584C" w14:paraId="4F201C5D" w14:textId="77777777" w:rsidTr="001606DA">
        <w:trPr>
          <w:trHeight w:val="793"/>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1C0068FA" w14:textId="358F7E74" w:rsidR="001606DA" w:rsidRPr="00DB584C" w:rsidRDefault="005C277D" w:rsidP="001606DA">
            <w:pPr>
              <w:pStyle w:val="TableParagraph"/>
              <w:kinsoku w:val="0"/>
              <w:overflowPunct w:val="0"/>
              <w:ind w:right="315"/>
              <w:jc w:val="center"/>
              <w:rPr>
                <w:b/>
                <w:bCs/>
                <w:color w:val="FFFFFF"/>
                <w:sz w:val="20"/>
                <w:szCs w:val="20"/>
              </w:rPr>
            </w:pPr>
            <w:r>
              <w:rPr>
                <w:b/>
                <w:bCs/>
                <w:color w:val="FFFFFF"/>
                <w:sz w:val="20"/>
                <w:szCs w:val="20"/>
              </w:rPr>
              <w:t>E7</w:t>
            </w:r>
          </w:p>
        </w:tc>
        <w:tc>
          <w:tcPr>
            <w:tcW w:w="9378" w:type="dxa"/>
            <w:tcBorders>
              <w:top w:val="single" w:sz="4" w:space="0" w:color="000000"/>
              <w:left w:val="single" w:sz="4" w:space="0" w:color="000000"/>
              <w:bottom w:val="single" w:sz="4" w:space="0" w:color="000000"/>
              <w:right w:val="single" w:sz="4" w:space="0" w:color="000000"/>
            </w:tcBorders>
            <w:vAlign w:val="center"/>
          </w:tcPr>
          <w:p w14:paraId="56C7EEC7" w14:textId="29CF905C" w:rsidR="001606DA" w:rsidRPr="00B84BE3" w:rsidRDefault="005C277D" w:rsidP="00EC7E06">
            <w:pPr>
              <w:pStyle w:val="TableParagraph"/>
              <w:kinsoku w:val="0"/>
              <w:overflowPunct w:val="0"/>
              <w:ind w:left="249" w:right="306"/>
              <w:rPr>
                <w:sz w:val="20"/>
                <w:szCs w:val="20"/>
              </w:rPr>
            </w:pPr>
            <w:r w:rsidRPr="00B84BE3">
              <w:rPr>
                <w:sz w:val="20"/>
                <w:szCs w:val="20"/>
              </w:rPr>
              <w:t xml:space="preserve">Evidence of the ability to </w:t>
            </w:r>
            <w:r w:rsidR="00AB6243" w:rsidRPr="00B84BE3">
              <w:rPr>
                <w:sz w:val="20"/>
                <w:szCs w:val="20"/>
              </w:rPr>
              <w:t xml:space="preserve">successfully </w:t>
            </w:r>
            <w:r w:rsidRPr="00B84BE3">
              <w:rPr>
                <w:sz w:val="20"/>
                <w:szCs w:val="20"/>
              </w:rPr>
              <w:t xml:space="preserve">organise the curriculum for a class of </w:t>
            </w:r>
            <w:r w:rsidR="00EC7E06">
              <w:rPr>
                <w:sz w:val="20"/>
                <w:szCs w:val="20"/>
              </w:rPr>
              <w:t>children</w:t>
            </w:r>
            <w:r w:rsidRPr="00B84BE3">
              <w:rPr>
                <w:sz w:val="20"/>
                <w:szCs w:val="20"/>
              </w:rPr>
              <w:t xml:space="preserve"> of mixed abilities, aptitudes and educational needs through planning, preparation, monitoring and assessment.</w:t>
            </w:r>
          </w:p>
        </w:tc>
      </w:tr>
      <w:tr w:rsidR="00AB6243" w:rsidRPr="00DB584C" w14:paraId="000A05CF" w14:textId="77777777" w:rsidTr="001606DA">
        <w:trPr>
          <w:trHeight w:val="793"/>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4D896C7A" w14:textId="422F4F28" w:rsidR="00AB6243" w:rsidRDefault="00AB6243" w:rsidP="00AB6243">
            <w:pPr>
              <w:pStyle w:val="TableParagraph"/>
              <w:kinsoku w:val="0"/>
              <w:overflowPunct w:val="0"/>
              <w:ind w:right="315"/>
              <w:jc w:val="center"/>
              <w:rPr>
                <w:b/>
                <w:bCs/>
                <w:color w:val="FFFFFF"/>
                <w:sz w:val="20"/>
                <w:szCs w:val="20"/>
              </w:rPr>
            </w:pPr>
            <w:r>
              <w:rPr>
                <w:b/>
                <w:bCs/>
                <w:color w:val="FFFFFF"/>
                <w:sz w:val="20"/>
                <w:szCs w:val="20"/>
              </w:rPr>
              <w:t>E8</w:t>
            </w:r>
          </w:p>
        </w:tc>
        <w:tc>
          <w:tcPr>
            <w:tcW w:w="9378" w:type="dxa"/>
            <w:tcBorders>
              <w:top w:val="single" w:sz="4" w:space="0" w:color="000000"/>
              <w:left w:val="single" w:sz="4" w:space="0" w:color="000000"/>
              <w:bottom w:val="single" w:sz="4" w:space="0" w:color="000000"/>
              <w:right w:val="single" w:sz="4" w:space="0" w:color="000000"/>
            </w:tcBorders>
            <w:vAlign w:val="center"/>
          </w:tcPr>
          <w:p w14:paraId="2C136B59" w14:textId="7AC4673B" w:rsidR="00AB6243" w:rsidRPr="00B84BE3" w:rsidRDefault="00AB6243" w:rsidP="00AB6243">
            <w:pPr>
              <w:pStyle w:val="TableParagraph"/>
              <w:kinsoku w:val="0"/>
              <w:overflowPunct w:val="0"/>
              <w:ind w:left="249" w:right="306"/>
              <w:rPr>
                <w:sz w:val="20"/>
                <w:szCs w:val="20"/>
              </w:rPr>
            </w:pPr>
            <w:r w:rsidRPr="00133D8B">
              <w:rPr>
                <w:sz w:val="20"/>
                <w:szCs w:val="20"/>
              </w:rPr>
              <w:t>Evidence of adapting teaching and provision responsively based on children’s interests, developmental stages, and individual learning needs.</w:t>
            </w:r>
          </w:p>
        </w:tc>
      </w:tr>
      <w:tr w:rsidR="00AB6243" w:rsidRPr="00DB584C" w14:paraId="2E2B130B" w14:textId="77777777" w:rsidTr="001606DA">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257299FD" w14:textId="4F57F119" w:rsidR="00AB6243" w:rsidRPr="00DB584C" w:rsidRDefault="00AB6243" w:rsidP="00AB6243">
            <w:pPr>
              <w:pStyle w:val="TableParagraph"/>
              <w:kinsoku w:val="0"/>
              <w:overflowPunct w:val="0"/>
              <w:ind w:right="372"/>
              <w:jc w:val="center"/>
              <w:rPr>
                <w:b/>
                <w:bCs/>
                <w:color w:val="FFFFFF"/>
                <w:sz w:val="20"/>
                <w:szCs w:val="20"/>
              </w:rPr>
            </w:pPr>
            <w:r>
              <w:rPr>
                <w:b/>
                <w:bCs/>
                <w:color w:val="FFFFFF"/>
                <w:sz w:val="20"/>
                <w:szCs w:val="20"/>
              </w:rPr>
              <w:t>E9</w:t>
            </w:r>
          </w:p>
        </w:tc>
        <w:tc>
          <w:tcPr>
            <w:tcW w:w="9378" w:type="dxa"/>
            <w:tcBorders>
              <w:top w:val="single" w:sz="4" w:space="0" w:color="000000"/>
              <w:left w:val="single" w:sz="4" w:space="0" w:color="000000"/>
              <w:bottom w:val="single" w:sz="4" w:space="0" w:color="000000"/>
              <w:right w:val="single" w:sz="4" w:space="0" w:color="000000"/>
            </w:tcBorders>
            <w:vAlign w:val="center"/>
          </w:tcPr>
          <w:p w14:paraId="388A56A7" w14:textId="7A2F26BE" w:rsidR="00AB6243" w:rsidRPr="00B84BE3" w:rsidRDefault="00AB6243" w:rsidP="00AB6243">
            <w:pPr>
              <w:pStyle w:val="TableParagraph"/>
              <w:kinsoku w:val="0"/>
              <w:overflowPunct w:val="0"/>
              <w:ind w:left="249" w:right="306"/>
              <w:rPr>
                <w:sz w:val="20"/>
                <w:szCs w:val="20"/>
              </w:rPr>
            </w:pPr>
            <w:r w:rsidRPr="00B84BE3">
              <w:rPr>
                <w:sz w:val="20"/>
                <w:szCs w:val="20"/>
              </w:rPr>
              <w:t>Evidence of good general knowledge of the requirements of the National Curriculum and learning strategies for children of all abilities.</w:t>
            </w:r>
          </w:p>
        </w:tc>
      </w:tr>
      <w:tr w:rsidR="00AB6243" w:rsidRPr="00DB584C" w14:paraId="3164751E" w14:textId="77777777" w:rsidTr="001606DA">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458666AF" w14:textId="7BC92E03" w:rsidR="00AB6243" w:rsidRPr="00DB584C" w:rsidRDefault="00AB6243" w:rsidP="00AB6243">
            <w:pPr>
              <w:pStyle w:val="TableParagraph"/>
              <w:kinsoku w:val="0"/>
              <w:overflowPunct w:val="0"/>
              <w:ind w:right="372"/>
              <w:jc w:val="center"/>
              <w:rPr>
                <w:b/>
                <w:bCs/>
                <w:sz w:val="22"/>
                <w:szCs w:val="22"/>
              </w:rPr>
            </w:pPr>
            <w:r>
              <w:rPr>
                <w:b/>
                <w:bCs/>
                <w:color w:val="FFFFFF"/>
                <w:sz w:val="20"/>
                <w:szCs w:val="20"/>
              </w:rPr>
              <w:t>E10</w:t>
            </w:r>
          </w:p>
        </w:tc>
        <w:tc>
          <w:tcPr>
            <w:tcW w:w="9378" w:type="dxa"/>
            <w:tcBorders>
              <w:top w:val="single" w:sz="4" w:space="0" w:color="000000"/>
              <w:left w:val="single" w:sz="4" w:space="0" w:color="000000"/>
              <w:bottom w:val="single" w:sz="4" w:space="0" w:color="000000"/>
              <w:right w:val="single" w:sz="4" w:space="0" w:color="000000"/>
            </w:tcBorders>
            <w:vAlign w:val="center"/>
          </w:tcPr>
          <w:p w14:paraId="501E31AC" w14:textId="73E8B883" w:rsidR="00AB6243" w:rsidRPr="00B84BE3" w:rsidRDefault="00AB6243" w:rsidP="00AB6243">
            <w:pPr>
              <w:pStyle w:val="TableParagraph"/>
              <w:kinsoku w:val="0"/>
              <w:overflowPunct w:val="0"/>
              <w:ind w:left="249" w:right="306"/>
              <w:rPr>
                <w:color w:val="FF0000"/>
                <w:sz w:val="20"/>
                <w:szCs w:val="20"/>
              </w:rPr>
            </w:pPr>
            <w:r w:rsidRPr="00B84BE3">
              <w:rPr>
                <w:sz w:val="20"/>
                <w:szCs w:val="20"/>
              </w:rPr>
              <w:t>Evidence of good organisational skills to create and maintain a stimulating and attractive learning environment.</w:t>
            </w:r>
          </w:p>
        </w:tc>
      </w:tr>
      <w:tr w:rsidR="00AB6243" w:rsidRPr="00DB584C" w14:paraId="4D7F3FF9" w14:textId="77777777" w:rsidTr="001606DA">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0061D423" w14:textId="6FF71270" w:rsidR="00AB6243" w:rsidRDefault="00AB6243" w:rsidP="00AB6243">
            <w:pPr>
              <w:pStyle w:val="TableParagraph"/>
              <w:kinsoku w:val="0"/>
              <w:overflowPunct w:val="0"/>
              <w:ind w:right="372"/>
              <w:jc w:val="center"/>
              <w:rPr>
                <w:b/>
                <w:bCs/>
                <w:color w:val="FFFFFF"/>
                <w:sz w:val="20"/>
                <w:szCs w:val="20"/>
              </w:rPr>
            </w:pPr>
            <w:r>
              <w:rPr>
                <w:b/>
                <w:bCs/>
                <w:color w:val="FFFFFF"/>
                <w:sz w:val="20"/>
                <w:szCs w:val="20"/>
              </w:rPr>
              <w:t>E11</w:t>
            </w:r>
          </w:p>
        </w:tc>
        <w:tc>
          <w:tcPr>
            <w:tcW w:w="9378" w:type="dxa"/>
            <w:tcBorders>
              <w:top w:val="single" w:sz="4" w:space="0" w:color="000000"/>
              <w:left w:val="single" w:sz="4" w:space="0" w:color="000000"/>
              <w:bottom w:val="single" w:sz="4" w:space="0" w:color="000000"/>
              <w:right w:val="single" w:sz="4" w:space="0" w:color="000000"/>
            </w:tcBorders>
            <w:vAlign w:val="center"/>
          </w:tcPr>
          <w:p w14:paraId="4413FA89" w14:textId="40323CA6" w:rsidR="00AB6243" w:rsidRPr="00B84BE3" w:rsidRDefault="00AB6243" w:rsidP="00EC7E06">
            <w:pPr>
              <w:pStyle w:val="TableParagraph"/>
              <w:kinsoku w:val="0"/>
              <w:overflowPunct w:val="0"/>
              <w:ind w:left="249" w:right="306"/>
              <w:rPr>
                <w:sz w:val="20"/>
                <w:szCs w:val="20"/>
              </w:rPr>
            </w:pPr>
            <w:r w:rsidRPr="00B84BE3">
              <w:rPr>
                <w:sz w:val="20"/>
                <w:szCs w:val="20"/>
              </w:rPr>
              <w:t xml:space="preserve">Evidence of the ability to define effective measures for the performance of </w:t>
            </w:r>
            <w:r w:rsidR="00EC7E06">
              <w:rPr>
                <w:sz w:val="20"/>
                <w:szCs w:val="20"/>
              </w:rPr>
              <w:t>children in</w:t>
            </w:r>
            <w:r w:rsidRPr="00B84BE3">
              <w:rPr>
                <w:sz w:val="20"/>
                <w:szCs w:val="20"/>
              </w:rPr>
              <w:t xml:space="preserve"> your care and to keep these measures under systematic review.</w:t>
            </w:r>
          </w:p>
        </w:tc>
      </w:tr>
      <w:tr w:rsidR="00AB6243" w:rsidRPr="00DB584C" w14:paraId="68253C8A" w14:textId="77777777" w:rsidTr="001606DA">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45E55EA6" w14:textId="748B3B82" w:rsidR="00AB6243" w:rsidRDefault="00AB6243" w:rsidP="00AB6243">
            <w:pPr>
              <w:pStyle w:val="TableParagraph"/>
              <w:kinsoku w:val="0"/>
              <w:overflowPunct w:val="0"/>
              <w:ind w:right="372"/>
              <w:jc w:val="center"/>
              <w:rPr>
                <w:b/>
                <w:bCs/>
                <w:color w:val="FFFFFF"/>
                <w:sz w:val="20"/>
                <w:szCs w:val="20"/>
              </w:rPr>
            </w:pPr>
            <w:r>
              <w:rPr>
                <w:b/>
                <w:bCs/>
                <w:color w:val="FFFFFF"/>
                <w:sz w:val="20"/>
                <w:szCs w:val="20"/>
              </w:rPr>
              <w:t>E12</w:t>
            </w:r>
          </w:p>
        </w:tc>
        <w:tc>
          <w:tcPr>
            <w:tcW w:w="9378" w:type="dxa"/>
            <w:tcBorders>
              <w:top w:val="single" w:sz="4" w:space="0" w:color="000000"/>
              <w:left w:val="single" w:sz="4" w:space="0" w:color="000000"/>
              <w:bottom w:val="single" w:sz="4" w:space="0" w:color="000000"/>
              <w:right w:val="single" w:sz="4" w:space="0" w:color="000000"/>
            </w:tcBorders>
            <w:vAlign w:val="center"/>
          </w:tcPr>
          <w:p w14:paraId="0B6CCDF1" w14:textId="34722F74" w:rsidR="00AB6243" w:rsidRPr="00B84BE3" w:rsidRDefault="00AB6243" w:rsidP="00AB6243">
            <w:pPr>
              <w:pStyle w:val="TableParagraph"/>
              <w:kinsoku w:val="0"/>
              <w:overflowPunct w:val="0"/>
              <w:ind w:left="249" w:right="306"/>
              <w:rPr>
                <w:sz w:val="20"/>
                <w:szCs w:val="20"/>
              </w:rPr>
            </w:pPr>
            <w:r w:rsidRPr="00B84BE3">
              <w:rPr>
                <w:sz w:val="20"/>
                <w:szCs w:val="20"/>
              </w:rPr>
              <w:t>Evidence of knowledge and understanding of effective record keeping, and its use to promote the educational and personal development of all children within the school.</w:t>
            </w:r>
          </w:p>
        </w:tc>
      </w:tr>
      <w:tr w:rsidR="00AB6243" w:rsidRPr="00DB584C" w14:paraId="6557FE92" w14:textId="77777777" w:rsidTr="001606DA">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018BDEF4" w14:textId="1C76EEED" w:rsidR="00AB6243" w:rsidRDefault="00AB6243" w:rsidP="00AB6243">
            <w:pPr>
              <w:pStyle w:val="TableParagraph"/>
              <w:kinsoku w:val="0"/>
              <w:overflowPunct w:val="0"/>
              <w:ind w:right="372"/>
              <w:jc w:val="center"/>
              <w:rPr>
                <w:b/>
                <w:bCs/>
                <w:color w:val="FFFFFF"/>
                <w:sz w:val="20"/>
                <w:szCs w:val="20"/>
              </w:rPr>
            </w:pPr>
            <w:r>
              <w:rPr>
                <w:b/>
                <w:bCs/>
                <w:color w:val="FFFFFF"/>
                <w:sz w:val="20"/>
                <w:szCs w:val="20"/>
              </w:rPr>
              <w:t>E13</w:t>
            </w:r>
          </w:p>
        </w:tc>
        <w:tc>
          <w:tcPr>
            <w:tcW w:w="9378" w:type="dxa"/>
            <w:tcBorders>
              <w:top w:val="single" w:sz="4" w:space="0" w:color="000000"/>
              <w:left w:val="single" w:sz="4" w:space="0" w:color="000000"/>
              <w:bottom w:val="single" w:sz="4" w:space="0" w:color="000000"/>
              <w:right w:val="single" w:sz="4" w:space="0" w:color="000000"/>
            </w:tcBorders>
            <w:vAlign w:val="center"/>
          </w:tcPr>
          <w:p w14:paraId="6DF4D9E4" w14:textId="7F93774F" w:rsidR="00AB6243" w:rsidRPr="00B84BE3" w:rsidRDefault="00AB6243" w:rsidP="00AB6243">
            <w:pPr>
              <w:pStyle w:val="TableParagraph"/>
              <w:kinsoku w:val="0"/>
              <w:overflowPunct w:val="0"/>
              <w:ind w:left="249" w:right="306"/>
              <w:rPr>
                <w:sz w:val="20"/>
                <w:szCs w:val="20"/>
              </w:rPr>
            </w:pPr>
            <w:r w:rsidRPr="00B84BE3">
              <w:rPr>
                <w:sz w:val="20"/>
                <w:szCs w:val="20"/>
              </w:rPr>
              <w:t>Evidence of the ability to maintain effective classroom discipline in a positive context and to promote well-ordered and self-disciplined behaviour throughout the school.</w:t>
            </w:r>
          </w:p>
        </w:tc>
      </w:tr>
      <w:tr w:rsidR="00AB6243" w:rsidRPr="00DB584C" w14:paraId="233CD1D8" w14:textId="77777777" w:rsidTr="001606DA">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6554D629" w14:textId="19B8C7F3" w:rsidR="00AB6243" w:rsidRDefault="00AB6243" w:rsidP="00AB6243">
            <w:pPr>
              <w:pStyle w:val="TableParagraph"/>
              <w:kinsoku w:val="0"/>
              <w:overflowPunct w:val="0"/>
              <w:ind w:right="372"/>
              <w:jc w:val="center"/>
              <w:rPr>
                <w:b/>
                <w:bCs/>
                <w:color w:val="FFFFFF"/>
                <w:sz w:val="20"/>
                <w:szCs w:val="20"/>
              </w:rPr>
            </w:pPr>
            <w:r>
              <w:rPr>
                <w:b/>
                <w:bCs/>
                <w:color w:val="FFFFFF"/>
                <w:sz w:val="20"/>
                <w:szCs w:val="20"/>
              </w:rPr>
              <w:t>E14</w:t>
            </w:r>
          </w:p>
        </w:tc>
        <w:tc>
          <w:tcPr>
            <w:tcW w:w="9378" w:type="dxa"/>
            <w:tcBorders>
              <w:top w:val="single" w:sz="4" w:space="0" w:color="000000"/>
              <w:left w:val="single" w:sz="4" w:space="0" w:color="000000"/>
              <w:bottom w:val="single" w:sz="4" w:space="0" w:color="000000"/>
              <w:right w:val="single" w:sz="4" w:space="0" w:color="000000"/>
            </w:tcBorders>
            <w:vAlign w:val="center"/>
          </w:tcPr>
          <w:p w14:paraId="2D90DD79" w14:textId="6618A53F" w:rsidR="00AB6243" w:rsidRPr="00B84BE3" w:rsidRDefault="00AB6243" w:rsidP="00AB6243">
            <w:pPr>
              <w:pStyle w:val="TableParagraph"/>
              <w:kinsoku w:val="0"/>
              <w:overflowPunct w:val="0"/>
              <w:ind w:left="249" w:right="306"/>
              <w:rPr>
                <w:sz w:val="20"/>
                <w:szCs w:val="20"/>
              </w:rPr>
            </w:pPr>
            <w:r w:rsidRPr="00B84BE3">
              <w:rPr>
                <w:sz w:val="20"/>
                <w:szCs w:val="20"/>
              </w:rPr>
              <w:t xml:space="preserve">Evidence of good interpersonal skills and the ability to work as member of a team and develop and </w:t>
            </w:r>
          </w:p>
          <w:p w14:paraId="298D2B3F" w14:textId="77777777" w:rsidR="00AB6243" w:rsidRPr="00B84BE3" w:rsidRDefault="00AB6243" w:rsidP="00AB6243">
            <w:pPr>
              <w:pStyle w:val="TableParagraph"/>
              <w:kinsoku w:val="0"/>
              <w:overflowPunct w:val="0"/>
              <w:ind w:left="249" w:right="306"/>
              <w:rPr>
                <w:sz w:val="20"/>
                <w:szCs w:val="20"/>
              </w:rPr>
            </w:pPr>
            <w:r w:rsidRPr="00B84BE3">
              <w:rPr>
                <w:sz w:val="20"/>
                <w:szCs w:val="20"/>
              </w:rPr>
              <w:t xml:space="preserve">maintain good relations with all members of the school community.  To work co-operatively with </w:t>
            </w:r>
          </w:p>
          <w:p w14:paraId="02A8DD42" w14:textId="27C0E3E2" w:rsidR="00AB6243" w:rsidRPr="00B84BE3" w:rsidRDefault="00AB6243" w:rsidP="00AB6243">
            <w:pPr>
              <w:pStyle w:val="TableParagraph"/>
              <w:kinsoku w:val="0"/>
              <w:overflowPunct w:val="0"/>
              <w:ind w:left="249" w:right="306"/>
              <w:rPr>
                <w:sz w:val="20"/>
                <w:szCs w:val="20"/>
              </w:rPr>
            </w:pPr>
            <w:r w:rsidRPr="00B84BE3">
              <w:rPr>
                <w:sz w:val="20"/>
                <w:szCs w:val="20"/>
              </w:rPr>
              <w:t>the staff of the Local Education Authority and relevant agencies as required.</w:t>
            </w:r>
          </w:p>
        </w:tc>
      </w:tr>
      <w:tr w:rsidR="00AB6243" w:rsidRPr="00DB584C" w14:paraId="34833BD9" w14:textId="77777777" w:rsidTr="001606DA">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67FD52DF" w14:textId="60DB848D" w:rsidR="00AB6243" w:rsidRDefault="00AB6243" w:rsidP="00AB6243">
            <w:pPr>
              <w:pStyle w:val="TableParagraph"/>
              <w:kinsoku w:val="0"/>
              <w:overflowPunct w:val="0"/>
              <w:ind w:right="372"/>
              <w:jc w:val="center"/>
              <w:rPr>
                <w:b/>
                <w:bCs/>
                <w:color w:val="FFFFFF"/>
                <w:sz w:val="20"/>
                <w:szCs w:val="20"/>
              </w:rPr>
            </w:pPr>
            <w:r>
              <w:rPr>
                <w:b/>
                <w:bCs/>
                <w:color w:val="FFFFFF"/>
                <w:sz w:val="20"/>
                <w:szCs w:val="20"/>
              </w:rPr>
              <w:t>E15</w:t>
            </w:r>
          </w:p>
        </w:tc>
        <w:tc>
          <w:tcPr>
            <w:tcW w:w="9378" w:type="dxa"/>
            <w:tcBorders>
              <w:top w:val="single" w:sz="4" w:space="0" w:color="000000"/>
              <w:left w:val="single" w:sz="4" w:space="0" w:color="000000"/>
              <w:bottom w:val="single" w:sz="4" w:space="0" w:color="000000"/>
              <w:right w:val="single" w:sz="4" w:space="0" w:color="000000"/>
            </w:tcBorders>
            <w:vAlign w:val="center"/>
          </w:tcPr>
          <w:p w14:paraId="7C611C2F" w14:textId="1D9379D1" w:rsidR="00AB6243" w:rsidRPr="00B84BE3" w:rsidRDefault="00AB6243" w:rsidP="00EC7E06">
            <w:pPr>
              <w:pStyle w:val="TableParagraph"/>
              <w:kinsoku w:val="0"/>
              <w:overflowPunct w:val="0"/>
              <w:ind w:left="249" w:right="306"/>
              <w:rPr>
                <w:sz w:val="20"/>
                <w:szCs w:val="20"/>
              </w:rPr>
            </w:pPr>
            <w:r w:rsidRPr="00B84BE3">
              <w:rPr>
                <w:sz w:val="20"/>
                <w:szCs w:val="20"/>
              </w:rPr>
              <w:t xml:space="preserve">Evidence of the ability to communicate clearly both orally and in writing with </w:t>
            </w:r>
            <w:r w:rsidR="00EC7E06">
              <w:rPr>
                <w:sz w:val="20"/>
                <w:szCs w:val="20"/>
              </w:rPr>
              <w:t>children</w:t>
            </w:r>
            <w:r w:rsidRPr="00B84BE3">
              <w:rPr>
                <w:sz w:val="20"/>
                <w:szCs w:val="20"/>
              </w:rPr>
              <w:t>, parents and colleagues.</w:t>
            </w:r>
          </w:p>
        </w:tc>
      </w:tr>
      <w:tr w:rsidR="00AB6243" w:rsidRPr="00DB584C" w14:paraId="59CFF4A7" w14:textId="77777777" w:rsidTr="001606DA">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19DF4E76" w14:textId="4EF84A98" w:rsidR="00AB6243" w:rsidRDefault="00AB6243" w:rsidP="00AB6243">
            <w:pPr>
              <w:pStyle w:val="TableParagraph"/>
              <w:kinsoku w:val="0"/>
              <w:overflowPunct w:val="0"/>
              <w:ind w:right="372"/>
              <w:jc w:val="center"/>
              <w:rPr>
                <w:b/>
                <w:bCs/>
                <w:color w:val="FFFFFF"/>
                <w:sz w:val="20"/>
                <w:szCs w:val="20"/>
              </w:rPr>
            </w:pPr>
            <w:r>
              <w:rPr>
                <w:b/>
                <w:bCs/>
                <w:color w:val="FFFFFF"/>
                <w:sz w:val="20"/>
                <w:szCs w:val="20"/>
              </w:rPr>
              <w:t>E16</w:t>
            </w:r>
          </w:p>
        </w:tc>
        <w:tc>
          <w:tcPr>
            <w:tcW w:w="9378" w:type="dxa"/>
            <w:tcBorders>
              <w:top w:val="single" w:sz="4" w:space="0" w:color="000000"/>
              <w:left w:val="single" w:sz="4" w:space="0" w:color="000000"/>
              <w:bottom w:val="single" w:sz="4" w:space="0" w:color="000000"/>
              <w:right w:val="single" w:sz="4" w:space="0" w:color="000000"/>
            </w:tcBorders>
            <w:vAlign w:val="center"/>
          </w:tcPr>
          <w:p w14:paraId="26D1CDC6" w14:textId="4C789E78" w:rsidR="00AB6243" w:rsidRPr="00B84BE3" w:rsidRDefault="00AB6243" w:rsidP="00EC7E06">
            <w:pPr>
              <w:pStyle w:val="TableParagraph"/>
              <w:kinsoku w:val="0"/>
              <w:overflowPunct w:val="0"/>
              <w:ind w:left="249" w:right="306"/>
              <w:rPr>
                <w:sz w:val="20"/>
                <w:szCs w:val="20"/>
              </w:rPr>
            </w:pPr>
            <w:r w:rsidRPr="00B84BE3">
              <w:rPr>
                <w:sz w:val="20"/>
                <w:szCs w:val="20"/>
              </w:rPr>
              <w:t xml:space="preserve">An understanding of the responsibility of the class teacher with regard to the health and safety of </w:t>
            </w:r>
            <w:r w:rsidR="00EC7E06">
              <w:rPr>
                <w:sz w:val="20"/>
                <w:szCs w:val="20"/>
              </w:rPr>
              <w:t>children</w:t>
            </w:r>
            <w:r w:rsidRPr="00B84BE3">
              <w:rPr>
                <w:sz w:val="20"/>
                <w:szCs w:val="20"/>
              </w:rPr>
              <w:t xml:space="preserve"> in their care.</w:t>
            </w:r>
          </w:p>
        </w:tc>
      </w:tr>
      <w:tr w:rsidR="00AB6243" w:rsidRPr="00DB584C" w14:paraId="505B59A4" w14:textId="77777777" w:rsidTr="001606DA">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208DC139" w14:textId="721149BB" w:rsidR="00AB6243" w:rsidRDefault="00AB6243" w:rsidP="00AB6243">
            <w:pPr>
              <w:pStyle w:val="TableParagraph"/>
              <w:kinsoku w:val="0"/>
              <w:overflowPunct w:val="0"/>
              <w:ind w:right="372"/>
              <w:jc w:val="center"/>
              <w:rPr>
                <w:b/>
                <w:bCs/>
                <w:color w:val="FFFFFF"/>
                <w:sz w:val="20"/>
                <w:szCs w:val="20"/>
              </w:rPr>
            </w:pPr>
            <w:r>
              <w:rPr>
                <w:b/>
                <w:bCs/>
                <w:color w:val="FFFFFF"/>
                <w:sz w:val="20"/>
                <w:szCs w:val="20"/>
              </w:rPr>
              <w:t>E17</w:t>
            </w:r>
          </w:p>
        </w:tc>
        <w:tc>
          <w:tcPr>
            <w:tcW w:w="9378" w:type="dxa"/>
            <w:tcBorders>
              <w:top w:val="single" w:sz="4" w:space="0" w:color="000000"/>
              <w:left w:val="single" w:sz="4" w:space="0" w:color="000000"/>
              <w:bottom w:val="single" w:sz="4" w:space="0" w:color="000000"/>
              <w:right w:val="single" w:sz="4" w:space="0" w:color="000000"/>
            </w:tcBorders>
            <w:vAlign w:val="center"/>
          </w:tcPr>
          <w:p w14:paraId="793A65AB" w14:textId="00EEAB7E" w:rsidR="00AB6243" w:rsidRPr="00B84BE3" w:rsidRDefault="00AB6243" w:rsidP="00AB6243">
            <w:pPr>
              <w:pStyle w:val="TableParagraph"/>
              <w:kinsoku w:val="0"/>
              <w:overflowPunct w:val="0"/>
              <w:ind w:left="249" w:right="306"/>
              <w:rPr>
                <w:sz w:val="20"/>
                <w:szCs w:val="20"/>
              </w:rPr>
            </w:pPr>
            <w:r w:rsidRPr="00B84BE3">
              <w:rPr>
                <w:sz w:val="20"/>
                <w:szCs w:val="20"/>
              </w:rPr>
              <w:t>Ability to form and maintain appropriate relationships and personal boundaries with children and young people.</w:t>
            </w:r>
          </w:p>
        </w:tc>
      </w:tr>
      <w:tr w:rsidR="00AB6243" w:rsidRPr="00DB584C" w14:paraId="1ADC0FEC" w14:textId="77777777" w:rsidTr="00FB4650">
        <w:trPr>
          <w:trHeight w:val="794"/>
        </w:trPr>
        <w:tc>
          <w:tcPr>
            <w:tcW w:w="10177" w:type="dxa"/>
            <w:gridSpan w:val="2"/>
            <w:tcBorders>
              <w:top w:val="single" w:sz="4" w:space="0" w:color="000000"/>
              <w:left w:val="single" w:sz="4" w:space="0" w:color="000000"/>
              <w:bottom w:val="single" w:sz="4" w:space="0" w:color="000000"/>
              <w:right w:val="single" w:sz="4" w:space="0" w:color="000000"/>
            </w:tcBorders>
            <w:shd w:val="clear" w:color="auto" w:fill="003C6B"/>
            <w:vAlign w:val="center"/>
          </w:tcPr>
          <w:p w14:paraId="210D6B5A" w14:textId="592A6B4E" w:rsidR="00AB6243" w:rsidRPr="00B84BE3" w:rsidRDefault="00AB6243" w:rsidP="00AB6243">
            <w:pPr>
              <w:pStyle w:val="TableParagraph"/>
              <w:kinsoku w:val="0"/>
              <w:overflowPunct w:val="0"/>
              <w:ind w:left="249" w:right="306"/>
              <w:rPr>
                <w:b/>
                <w:sz w:val="20"/>
                <w:szCs w:val="20"/>
              </w:rPr>
            </w:pPr>
            <w:r w:rsidRPr="00B84BE3">
              <w:rPr>
                <w:b/>
                <w:sz w:val="20"/>
                <w:szCs w:val="20"/>
              </w:rPr>
              <w:t>Commitment to Equal Opportunities</w:t>
            </w:r>
          </w:p>
        </w:tc>
      </w:tr>
      <w:tr w:rsidR="00AB6243" w:rsidRPr="00E2196D" w14:paraId="76B57969" w14:textId="77777777" w:rsidTr="00264941">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4970FD7C" w14:textId="6D6B70DD" w:rsidR="00AB6243" w:rsidRDefault="00AB6243" w:rsidP="00AB6243">
            <w:pPr>
              <w:pStyle w:val="TableParagraph"/>
              <w:kinsoku w:val="0"/>
              <w:overflowPunct w:val="0"/>
              <w:ind w:right="372"/>
              <w:jc w:val="center"/>
              <w:rPr>
                <w:b/>
                <w:bCs/>
                <w:color w:val="FFFFFF"/>
                <w:sz w:val="20"/>
                <w:szCs w:val="20"/>
              </w:rPr>
            </w:pPr>
            <w:r>
              <w:rPr>
                <w:b/>
                <w:bCs/>
                <w:color w:val="FFFFFF"/>
                <w:sz w:val="20"/>
                <w:szCs w:val="20"/>
              </w:rPr>
              <w:t>E18</w:t>
            </w:r>
          </w:p>
        </w:tc>
        <w:tc>
          <w:tcPr>
            <w:tcW w:w="9378" w:type="dxa"/>
            <w:tcBorders>
              <w:top w:val="single" w:sz="4" w:space="0" w:color="000000"/>
              <w:left w:val="single" w:sz="4" w:space="0" w:color="000000"/>
              <w:bottom w:val="single" w:sz="4" w:space="0" w:color="000000"/>
              <w:right w:val="single" w:sz="4" w:space="0" w:color="000000"/>
            </w:tcBorders>
            <w:vAlign w:val="center"/>
          </w:tcPr>
          <w:p w14:paraId="0EB95318" w14:textId="78D8EEBD" w:rsidR="00AB6243" w:rsidRPr="00B84BE3" w:rsidRDefault="00AB6243" w:rsidP="00AB6243">
            <w:pPr>
              <w:pStyle w:val="TableParagraph"/>
              <w:kinsoku w:val="0"/>
              <w:overflowPunct w:val="0"/>
              <w:ind w:left="249" w:right="306"/>
              <w:rPr>
                <w:sz w:val="20"/>
                <w:szCs w:val="20"/>
              </w:rPr>
            </w:pPr>
            <w:r>
              <w:rPr>
                <w:sz w:val="20"/>
                <w:szCs w:val="20"/>
              </w:rPr>
              <w:t>E</w:t>
            </w:r>
            <w:r w:rsidRPr="00B84BE3">
              <w:rPr>
                <w:sz w:val="20"/>
                <w:szCs w:val="20"/>
              </w:rPr>
              <w:t>vidence of a commitment to an equal opportunities policy both in service delivery and employment, and an understanding of its effective operation within a school.  An ability to ensure that each child’s identify is respected and maintained and enhanced and that stereotypes are challenged in a sensitive way.</w:t>
            </w:r>
          </w:p>
        </w:tc>
      </w:tr>
    </w:tbl>
    <w:p w14:paraId="75EDCD5F" w14:textId="77777777" w:rsidR="00323350" w:rsidRPr="00323350" w:rsidRDefault="00323350" w:rsidP="00323350">
      <w:pPr>
        <w:rPr>
          <w:vanish/>
          <w:sz w:val="24"/>
          <w:szCs w:val="24"/>
        </w:rPr>
      </w:pPr>
    </w:p>
    <w:p w14:paraId="2F4315A2" w14:textId="77777777" w:rsidR="003510C9" w:rsidRDefault="003510C9" w:rsidP="00F03C76">
      <w:pPr>
        <w:pStyle w:val="BodyText"/>
        <w:kinsoku w:val="0"/>
        <w:overflowPunct w:val="0"/>
        <w:ind w:left="765"/>
        <w:rPr>
          <w:rFonts w:ascii="Times New Roman"/>
          <w:noProof/>
        </w:rPr>
      </w:pPr>
    </w:p>
    <w:p w14:paraId="3BA1B1F5" w14:textId="77777777" w:rsidR="003510C9" w:rsidRDefault="003510C9" w:rsidP="00F03C76">
      <w:pPr>
        <w:pStyle w:val="BodyText"/>
        <w:kinsoku w:val="0"/>
        <w:overflowPunct w:val="0"/>
        <w:ind w:left="765"/>
        <w:rPr>
          <w:rFonts w:ascii="Times New Roman"/>
          <w:noProof/>
        </w:rPr>
      </w:pPr>
    </w:p>
    <w:p w14:paraId="4534D022" w14:textId="77777777" w:rsidR="003510C9" w:rsidRDefault="003510C9" w:rsidP="00F03C76">
      <w:pPr>
        <w:pStyle w:val="BodyText"/>
        <w:kinsoku w:val="0"/>
        <w:overflowPunct w:val="0"/>
        <w:ind w:left="765"/>
        <w:rPr>
          <w:rFonts w:ascii="Times New Roman"/>
          <w:noProof/>
        </w:rPr>
      </w:pPr>
    </w:p>
    <w:p w14:paraId="162170CF" w14:textId="77777777" w:rsidR="003510C9" w:rsidRDefault="003510C9" w:rsidP="00F03C76">
      <w:pPr>
        <w:pStyle w:val="BodyText"/>
        <w:kinsoku w:val="0"/>
        <w:overflowPunct w:val="0"/>
        <w:ind w:left="765"/>
        <w:rPr>
          <w:rFonts w:ascii="Times New Roman"/>
          <w:noProof/>
        </w:rPr>
      </w:pPr>
    </w:p>
    <w:p w14:paraId="00A8251A" w14:textId="77777777" w:rsidR="00701366" w:rsidRDefault="00701366" w:rsidP="00701366">
      <w:pPr>
        <w:rPr>
          <w:sz w:val="10"/>
        </w:rPr>
        <w:sectPr w:rsidR="00701366" w:rsidSect="003510C9">
          <w:pgSz w:w="11910" w:h="16840"/>
          <w:pgMar w:top="840" w:right="1278" w:bottom="280" w:left="709" w:header="720" w:footer="964" w:gutter="0"/>
          <w:pgBorders w:offsetFrom="page">
            <w:top w:val="single" w:sz="24" w:space="24" w:color="003C6B"/>
            <w:left w:val="single" w:sz="24" w:space="24" w:color="003C6B"/>
            <w:bottom w:val="single" w:sz="24" w:space="23" w:color="003C6B"/>
            <w:right w:val="single" w:sz="24" w:space="23" w:color="003C6B"/>
          </w:pgBorders>
          <w:cols w:space="720"/>
          <w:noEndnote/>
          <w:docGrid w:linePitch="299"/>
        </w:sectPr>
      </w:pPr>
    </w:p>
    <w:p w14:paraId="6D875A94" w14:textId="2ACFA5BB" w:rsidR="00660769" w:rsidRPr="00B63BBE" w:rsidRDefault="008C252F" w:rsidP="00B84BE3">
      <w:pPr>
        <w:pStyle w:val="Heading1"/>
        <w:adjustRightInd/>
        <w:spacing w:before="57"/>
        <w:ind w:left="100"/>
        <w:rPr>
          <w:color w:val="1F4E79" w:themeColor="accent1" w:themeShade="80"/>
        </w:rPr>
        <w:sectPr w:rsidR="00660769" w:rsidRPr="00B63BBE" w:rsidSect="008B15FA">
          <w:type w:val="continuous"/>
          <w:pgSz w:w="11910" w:h="16840"/>
          <w:pgMar w:top="1580" w:right="540" w:bottom="0" w:left="1340" w:header="720" w:footer="720" w:gutter="0"/>
          <w:cols w:num="2" w:space="720" w:equalWidth="0">
            <w:col w:w="4446" w:space="576"/>
            <w:col w:w="5008"/>
          </w:cols>
        </w:sectPr>
      </w:pPr>
      <w:r w:rsidRPr="00823616">
        <w:rPr>
          <w:color w:val="1F4E79" w:themeColor="accent1" w:themeShade="80"/>
        </w:rPr>
        <w:br w:type="column"/>
      </w:r>
    </w:p>
    <w:p w14:paraId="3E2C2229" w14:textId="240BF53A" w:rsidR="00D776CC" w:rsidRDefault="00D776CC" w:rsidP="00041181">
      <w:pPr>
        <w:pStyle w:val="BodyText"/>
        <w:kinsoku w:val="0"/>
        <w:overflowPunct w:val="0"/>
        <w:ind w:right="600"/>
        <w:rPr>
          <w:rFonts w:ascii="Calibri" w:hAnsi="Calibri" w:cs="Calibri"/>
          <w:b/>
          <w:bCs/>
          <w:i/>
          <w:iCs/>
          <w:color w:val="1F4E79" w:themeColor="accent1" w:themeShade="80"/>
          <w:sz w:val="22"/>
          <w:szCs w:val="22"/>
        </w:rPr>
      </w:pPr>
    </w:p>
    <w:p w14:paraId="79CB6924" w14:textId="0B8D7754" w:rsidR="00D776CC" w:rsidRDefault="00D776CC" w:rsidP="00D776CC">
      <w:pPr>
        <w:pStyle w:val="BodyText"/>
        <w:kinsoku w:val="0"/>
        <w:overflowPunct w:val="0"/>
        <w:ind w:left="720" w:right="600"/>
        <w:rPr>
          <w:rFonts w:ascii="Calibri" w:hAnsi="Calibri" w:cs="Calibri"/>
          <w:b/>
          <w:bCs/>
          <w:i/>
          <w:iCs/>
          <w:color w:val="1F4E79" w:themeColor="accent1" w:themeShade="80"/>
          <w:sz w:val="22"/>
          <w:szCs w:val="22"/>
        </w:rPr>
      </w:pPr>
    </w:p>
    <w:p w14:paraId="4D277EB2" w14:textId="77777777" w:rsidR="00D776CC" w:rsidRDefault="00D776CC" w:rsidP="00D776CC">
      <w:pPr>
        <w:pStyle w:val="BodyText"/>
        <w:kinsoku w:val="0"/>
        <w:overflowPunct w:val="0"/>
        <w:ind w:left="720" w:right="600"/>
        <w:rPr>
          <w:rFonts w:ascii="Calibri" w:hAnsi="Calibri" w:cs="Calibri"/>
          <w:b/>
          <w:bCs/>
          <w:i/>
          <w:iCs/>
          <w:color w:val="1F4E79" w:themeColor="accent1" w:themeShade="80"/>
          <w:sz w:val="22"/>
          <w:szCs w:val="22"/>
        </w:rPr>
      </w:pPr>
    </w:p>
    <w:p w14:paraId="0769EBA0" w14:textId="6B7DEE31" w:rsidR="00D776CC" w:rsidRPr="008C2638" w:rsidRDefault="00CD3D44" w:rsidP="00913BE0">
      <w:pPr>
        <w:pStyle w:val="BodyText"/>
        <w:kinsoku w:val="0"/>
        <w:overflowPunct w:val="0"/>
        <w:ind w:left="720" w:right="600"/>
        <w:rPr>
          <w:rFonts w:ascii="Calibri" w:hAnsi="Calibri" w:cs="Calibri"/>
          <w:b/>
          <w:bCs/>
          <w:i/>
          <w:iCs/>
          <w:color w:val="1F4E79" w:themeColor="accent1" w:themeShade="80"/>
          <w:sz w:val="22"/>
          <w:szCs w:val="22"/>
        </w:rPr>
      </w:pPr>
      <w:r>
        <w:rPr>
          <w:rFonts w:ascii="Calibri" w:hAnsi="Calibri" w:cs="Calibri"/>
          <w:b/>
          <w:bCs/>
          <w:i/>
          <w:iCs/>
          <w:noProof/>
          <w:color w:val="1F4E79" w:themeColor="accent1" w:themeShade="80"/>
          <w:sz w:val="22"/>
          <w:szCs w:val="22"/>
        </w:rPr>
        <w:drawing>
          <wp:inline distT="0" distB="0" distL="0" distR="0" wp14:anchorId="5927CE9A" wp14:editId="6FED80E7">
            <wp:extent cx="5996703" cy="4524835"/>
            <wp:effectExtent l="0" t="0" r="444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ool.JPG"/>
                    <pic:cNvPicPr/>
                  </pic:nvPicPr>
                  <pic:blipFill>
                    <a:blip r:embed="rId27"/>
                    <a:stretch>
                      <a:fillRect/>
                    </a:stretch>
                  </pic:blipFill>
                  <pic:spPr>
                    <a:xfrm>
                      <a:off x="0" y="0"/>
                      <a:ext cx="6029942" cy="4549916"/>
                    </a:xfrm>
                    <a:prstGeom prst="rect">
                      <a:avLst/>
                    </a:prstGeom>
                  </pic:spPr>
                </pic:pic>
              </a:graphicData>
            </a:graphic>
          </wp:inline>
        </w:drawing>
      </w:r>
    </w:p>
    <w:p w14:paraId="030B84CB" w14:textId="77777777" w:rsidR="00D776CC" w:rsidRDefault="00D776CC" w:rsidP="00D776CC">
      <w:pPr>
        <w:pStyle w:val="BodyText"/>
        <w:kinsoku w:val="0"/>
        <w:overflowPunct w:val="0"/>
        <w:ind w:left="119" w:right="1077"/>
        <w:rPr>
          <w:rFonts w:ascii="Calibri" w:hAnsi="Calibri" w:cs="Calibri"/>
          <w:b/>
          <w:bCs/>
          <w:i/>
          <w:iCs/>
          <w:sz w:val="22"/>
          <w:szCs w:val="22"/>
        </w:rPr>
      </w:pPr>
    </w:p>
    <w:p w14:paraId="643B00EA" w14:textId="51B6715F" w:rsidR="007E39BB" w:rsidRPr="003D0D5A" w:rsidRDefault="007E39BB" w:rsidP="007E39BB">
      <w:pPr>
        <w:pStyle w:val="NoSpacing"/>
        <w:ind w:right="600" w:firstLine="709"/>
        <w:rPr>
          <w:color w:val="1F4E79" w:themeColor="accent1" w:themeShade="80"/>
          <w:sz w:val="24"/>
          <w:szCs w:val="24"/>
        </w:rPr>
      </w:pPr>
      <w:r w:rsidRPr="003D0D5A">
        <w:rPr>
          <w:rFonts w:cstheme="minorHAnsi"/>
          <w:color w:val="1F4E79" w:themeColor="accent1" w:themeShade="80"/>
          <w:sz w:val="24"/>
          <w:szCs w:val="24"/>
          <w:shd w:val="clear" w:color="auto" w:fill="FFFFFF"/>
        </w:rPr>
        <w:t xml:space="preserve">Visits to the School are welcomed and encouraged. </w:t>
      </w:r>
      <w:r>
        <w:rPr>
          <w:color w:val="1F4E79" w:themeColor="accent1" w:themeShade="80"/>
          <w:sz w:val="24"/>
          <w:szCs w:val="24"/>
        </w:rPr>
        <w:t>E</w:t>
      </w:r>
      <w:r w:rsidRPr="003D0D5A">
        <w:rPr>
          <w:color w:val="1F4E79" w:themeColor="accent1" w:themeShade="80"/>
          <w:sz w:val="24"/>
          <w:szCs w:val="24"/>
        </w:rPr>
        <w:t>mail at</w:t>
      </w:r>
      <w:r>
        <w:rPr>
          <w:color w:val="1F4E79" w:themeColor="accent1" w:themeShade="80"/>
          <w:sz w:val="24"/>
          <w:szCs w:val="24"/>
        </w:rPr>
        <w:t xml:space="preserve"> </w:t>
      </w:r>
      <w:hyperlink r:id="rId28" w:history="1">
        <w:r w:rsidRPr="00503C38">
          <w:rPr>
            <w:rStyle w:val="Hyperlink"/>
            <w:sz w:val="24"/>
            <w:szCs w:val="24"/>
          </w:rPr>
          <w:t>admin@tufnellpark.islington.sch.uk</w:t>
        </w:r>
      </w:hyperlink>
      <w:r>
        <w:rPr>
          <w:color w:val="1F4E79" w:themeColor="accent1" w:themeShade="80"/>
          <w:sz w:val="24"/>
          <w:szCs w:val="24"/>
        </w:rPr>
        <w:t>.</w:t>
      </w:r>
    </w:p>
    <w:p w14:paraId="161C5E05" w14:textId="77777777" w:rsidR="007E39BB" w:rsidRDefault="007E39BB" w:rsidP="007E39BB">
      <w:pPr>
        <w:pStyle w:val="NoSpacing"/>
        <w:tabs>
          <w:tab w:val="left" w:pos="720"/>
          <w:tab w:val="left" w:pos="1440"/>
          <w:tab w:val="left" w:pos="2160"/>
          <w:tab w:val="left" w:pos="2880"/>
          <w:tab w:val="left" w:pos="3600"/>
          <w:tab w:val="left" w:pos="4320"/>
          <w:tab w:val="left" w:pos="5040"/>
          <w:tab w:val="left" w:pos="5760"/>
          <w:tab w:val="left" w:pos="8640"/>
        </w:tabs>
        <w:ind w:right="600" w:firstLine="709"/>
        <w:rPr>
          <w:color w:val="1F4E79" w:themeColor="accent1" w:themeShade="80"/>
          <w:sz w:val="24"/>
          <w:szCs w:val="24"/>
        </w:rPr>
      </w:pPr>
    </w:p>
    <w:p w14:paraId="594FA475" w14:textId="77777777" w:rsidR="007E39BB" w:rsidRPr="00D2521C" w:rsidRDefault="007E39BB" w:rsidP="007E39BB">
      <w:pPr>
        <w:pStyle w:val="NoSpacing"/>
        <w:ind w:firstLine="709"/>
        <w:rPr>
          <w:b/>
          <w:bCs/>
          <w:color w:val="1F4E79" w:themeColor="accent1" w:themeShade="80"/>
          <w:sz w:val="24"/>
          <w:szCs w:val="24"/>
        </w:rPr>
      </w:pPr>
      <w:r w:rsidRPr="00D2521C">
        <w:rPr>
          <w:b/>
          <w:bCs/>
          <w:color w:val="1F4E79" w:themeColor="accent1" w:themeShade="80"/>
          <w:sz w:val="24"/>
          <w:szCs w:val="24"/>
        </w:rPr>
        <w:t xml:space="preserve">How to apply: </w:t>
      </w:r>
    </w:p>
    <w:p w14:paraId="5F64F0A6" w14:textId="77777777" w:rsidR="007E39BB" w:rsidRPr="00D2521C" w:rsidRDefault="007E39BB" w:rsidP="007E39BB">
      <w:pPr>
        <w:pStyle w:val="NoSpacing"/>
        <w:ind w:firstLine="709"/>
        <w:rPr>
          <w:color w:val="1F4E79" w:themeColor="accent1" w:themeShade="80"/>
          <w:sz w:val="24"/>
          <w:szCs w:val="24"/>
        </w:rPr>
      </w:pPr>
      <w:r w:rsidRPr="00D2521C">
        <w:rPr>
          <w:color w:val="1F4E79" w:themeColor="accent1" w:themeShade="80"/>
          <w:sz w:val="24"/>
          <w:szCs w:val="24"/>
        </w:rPr>
        <w:t>To apply for this post, please visit</w:t>
      </w:r>
      <w:r>
        <w:rPr>
          <w:color w:val="1F4E79" w:themeColor="accent1" w:themeShade="80"/>
          <w:sz w:val="24"/>
          <w:szCs w:val="24"/>
        </w:rPr>
        <w:t>:</w:t>
      </w:r>
      <w:r w:rsidRPr="00D2521C">
        <w:rPr>
          <w:color w:val="1F4E79" w:themeColor="accent1" w:themeShade="80"/>
          <w:sz w:val="24"/>
          <w:szCs w:val="24"/>
        </w:rPr>
        <w:t xml:space="preserve"> </w:t>
      </w:r>
      <w:r w:rsidRPr="002D16EF">
        <w:rPr>
          <w:color w:val="1F4E79" w:themeColor="accent1" w:themeShade="80"/>
          <w:sz w:val="24"/>
          <w:szCs w:val="24"/>
        </w:rPr>
        <w:t>https://feeds.trac.jobs</w:t>
      </w:r>
    </w:p>
    <w:p w14:paraId="3E70E978" w14:textId="77777777" w:rsidR="007E39BB" w:rsidRPr="00D2521C" w:rsidRDefault="007E39BB" w:rsidP="007E39BB">
      <w:pPr>
        <w:pStyle w:val="NoSpacing"/>
        <w:ind w:firstLine="709"/>
        <w:rPr>
          <w:color w:val="1F4E79" w:themeColor="accent1" w:themeShade="80"/>
          <w:sz w:val="24"/>
          <w:szCs w:val="24"/>
        </w:rPr>
      </w:pPr>
    </w:p>
    <w:p w14:paraId="601EE47F" w14:textId="77777777" w:rsidR="007E39BB" w:rsidRPr="00B63EE8" w:rsidRDefault="007E39BB" w:rsidP="007E39BB">
      <w:pPr>
        <w:pStyle w:val="NoSpacing"/>
        <w:tabs>
          <w:tab w:val="left" w:pos="720"/>
          <w:tab w:val="left" w:pos="1440"/>
          <w:tab w:val="left" w:pos="2160"/>
          <w:tab w:val="left" w:pos="2880"/>
          <w:tab w:val="left" w:pos="3600"/>
          <w:tab w:val="left" w:pos="4320"/>
          <w:tab w:val="left" w:pos="5040"/>
          <w:tab w:val="left" w:pos="5760"/>
          <w:tab w:val="left" w:pos="8640"/>
        </w:tabs>
        <w:ind w:right="600" w:firstLine="709"/>
        <w:rPr>
          <w:color w:val="1F4E79" w:themeColor="accent1" w:themeShade="80"/>
          <w:sz w:val="24"/>
          <w:szCs w:val="24"/>
        </w:rPr>
      </w:pPr>
      <w:r w:rsidRPr="00B63EE8">
        <w:rPr>
          <w:color w:val="1F4E79" w:themeColor="accent1" w:themeShade="80"/>
          <w:sz w:val="24"/>
          <w:szCs w:val="24"/>
        </w:rPr>
        <w:t>Closing date for application:</w:t>
      </w:r>
      <w:r w:rsidRPr="00B63EE8">
        <w:rPr>
          <w:color w:val="1F4E79" w:themeColor="accent1" w:themeShade="80"/>
          <w:sz w:val="24"/>
          <w:szCs w:val="24"/>
        </w:rPr>
        <w:tab/>
      </w:r>
      <w:r w:rsidRPr="00B63EE8">
        <w:rPr>
          <w:b/>
          <w:color w:val="1F4E79" w:themeColor="accent1" w:themeShade="80"/>
          <w:sz w:val="24"/>
          <w:szCs w:val="24"/>
        </w:rPr>
        <w:t>9am on Wednesday 13</w:t>
      </w:r>
      <w:r w:rsidRPr="00B63EE8">
        <w:rPr>
          <w:b/>
          <w:color w:val="1F4E79" w:themeColor="accent1" w:themeShade="80"/>
          <w:sz w:val="24"/>
          <w:szCs w:val="24"/>
          <w:vertAlign w:val="superscript"/>
        </w:rPr>
        <w:t>th</w:t>
      </w:r>
      <w:r w:rsidRPr="00B63EE8">
        <w:rPr>
          <w:b/>
          <w:color w:val="1F4E79" w:themeColor="accent1" w:themeShade="80"/>
          <w:sz w:val="24"/>
          <w:szCs w:val="24"/>
        </w:rPr>
        <w:t xml:space="preserve"> May 2026</w:t>
      </w:r>
    </w:p>
    <w:p w14:paraId="1C30C796" w14:textId="77777777" w:rsidR="007E39BB" w:rsidRPr="00B63EE8" w:rsidRDefault="007E39BB" w:rsidP="007E39BB">
      <w:pPr>
        <w:pStyle w:val="NoSpacing"/>
        <w:ind w:right="600" w:firstLine="709"/>
        <w:rPr>
          <w:color w:val="1F4E79" w:themeColor="accent1" w:themeShade="80"/>
          <w:sz w:val="24"/>
          <w:szCs w:val="24"/>
        </w:rPr>
      </w:pPr>
      <w:r w:rsidRPr="00B63EE8">
        <w:rPr>
          <w:color w:val="1F4E79" w:themeColor="accent1" w:themeShade="80"/>
          <w:sz w:val="24"/>
          <w:szCs w:val="24"/>
        </w:rPr>
        <w:t>Selection:</w:t>
      </w:r>
      <w:r w:rsidRPr="00B63EE8">
        <w:rPr>
          <w:color w:val="1F4E79" w:themeColor="accent1" w:themeShade="80"/>
          <w:sz w:val="24"/>
          <w:szCs w:val="24"/>
        </w:rPr>
        <w:tab/>
      </w:r>
      <w:r w:rsidRPr="00B63EE8">
        <w:rPr>
          <w:color w:val="1F4E79" w:themeColor="accent1" w:themeShade="80"/>
          <w:sz w:val="24"/>
          <w:szCs w:val="24"/>
        </w:rPr>
        <w:tab/>
      </w:r>
      <w:r w:rsidRPr="00B63EE8">
        <w:rPr>
          <w:color w:val="1F4E79" w:themeColor="accent1" w:themeShade="80"/>
          <w:sz w:val="24"/>
          <w:szCs w:val="24"/>
        </w:rPr>
        <w:tab/>
      </w:r>
      <w:r w:rsidRPr="00B63EE8">
        <w:rPr>
          <w:b/>
          <w:color w:val="1F4E79" w:themeColor="accent1" w:themeShade="80"/>
          <w:sz w:val="24"/>
          <w:szCs w:val="24"/>
        </w:rPr>
        <w:t>Friday 15</w:t>
      </w:r>
      <w:r w:rsidRPr="00B63EE8">
        <w:rPr>
          <w:b/>
          <w:color w:val="1F4E79" w:themeColor="accent1" w:themeShade="80"/>
          <w:sz w:val="24"/>
          <w:szCs w:val="24"/>
          <w:vertAlign w:val="superscript"/>
        </w:rPr>
        <w:t>th</w:t>
      </w:r>
      <w:r w:rsidRPr="00B63EE8">
        <w:rPr>
          <w:b/>
          <w:color w:val="1F4E79" w:themeColor="accent1" w:themeShade="80"/>
          <w:sz w:val="24"/>
          <w:szCs w:val="24"/>
        </w:rPr>
        <w:t xml:space="preserve"> May 2026 – before 3:30pm</w:t>
      </w:r>
    </w:p>
    <w:p w14:paraId="16658B1A" w14:textId="77777777" w:rsidR="007E39BB" w:rsidRDefault="007E39BB" w:rsidP="007E39BB">
      <w:pPr>
        <w:pStyle w:val="NoSpacing"/>
        <w:ind w:right="600" w:firstLine="709"/>
        <w:rPr>
          <w:b/>
          <w:color w:val="1F4E79" w:themeColor="accent1" w:themeShade="80"/>
          <w:sz w:val="24"/>
          <w:szCs w:val="24"/>
        </w:rPr>
      </w:pPr>
      <w:r w:rsidRPr="00B63EE8">
        <w:rPr>
          <w:color w:val="1F4E79" w:themeColor="accent1" w:themeShade="80"/>
          <w:sz w:val="24"/>
          <w:szCs w:val="24"/>
        </w:rPr>
        <w:t xml:space="preserve">Interviews: </w:t>
      </w:r>
      <w:r w:rsidRPr="00B63EE8">
        <w:rPr>
          <w:color w:val="1F4E79" w:themeColor="accent1" w:themeShade="80"/>
          <w:sz w:val="24"/>
          <w:szCs w:val="24"/>
        </w:rPr>
        <w:tab/>
      </w:r>
      <w:r w:rsidRPr="00B63EE8">
        <w:rPr>
          <w:color w:val="1F4E79" w:themeColor="accent1" w:themeShade="80"/>
          <w:sz w:val="24"/>
          <w:szCs w:val="24"/>
        </w:rPr>
        <w:tab/>
      </w:r>
      <w:r w:rsidRPr="00B63EE8">
        <w:rPr>
          <w:color w:val="1F4E79" w:themeColor="accent1" w:themeShade="80"/>
          <w:sz w:val="24"/>
          <w:szCs w:val="24"/>
        </w:rPr>
        <w:tab/>
      </w:r>
      <w:r w:rsidRPr="00B63EE8">
        <w:rPr>
          <w:b/>
          <w:color w:val="1F4E79" w:themeColor="accent1" w:themeShade="80"/>
          <w:sz w:val="24"/>
          <w:szCs w:val="24"/>
        </w:rPr>
        <w:t>Wednesday 20</w:t>
      </w:r>
      <w:r w:rsidRPr="00B63EE8">
        <w:rPr>
          <w:b/>
          <w:color w:val="1F4E79" w:themeColor="accent1" w:themeShade="80"/>
          <w:sz w:val="24"/>
          <w:szCs w:val="24"/>
          <w:vertAlign w:val="superscript"/>
        </w:rPr>
        <w:t>th</w:t>
      </w:r>
      <w:r w:rsidRPr="00B63EE8">
        <w:rPr>
          <w:b/>
          <w:color w:val="1F4E79" w:themeColor="accent1" w:themeShade="80"/>
          <w:sz w:val="24"/>
          <w:szCs w:val="24"/>
        </w:rPr>
        <w:t xml:space="preserve"> and Thursday 21</w:t>
      </w:r>
      <w:r w:rsidRPr="00B63EE8">
        <w:rPr>
          <w:b/>
          <w:color w:val="1F4E79" w:themeColor="accent1" w:themeShade="80"/>
          <w:sz w:val="24"/>
          <w:szCs w:val="24"/>
          <w:vertAlign w:val="superscript"/>
        </w:rPr>
        <w:t>st</w:t>
      </w:r>
      <w:r w:rsidRPr="00B63EE8">
        <w:rPr>
          <w:b/>
          <w:color w:val="1F4E79" w:themeColor="accent1" w:themeShade="80"/>
          <w:sz w:val="24"/>
          <w:szCs w:val="24"/>
        </w:rPr>
        <w:t xml:space="preserve"> May 2026</w:t>
      </w:r>
    </w:p>
    <w:p w14:paraId="7CAAD134" w14:textId="6EC31EF7" w:rsidR="008B15FA" w:rsidRDefault="008B15FA" w:rsidP="001A1B92">
      <w:pPr>
        <w:pStyle w:val="BodyText"/>
      </w:pPr>
    </w:p>
    <w:p w14:paraId="4E87E18B" w14:textId="1937D327" w:rsidR="00B63EE8" w:rsidRDefault="007E39BB" w:rsidP="001A1B92">
      <w:pPr>
        <w:pStyle w:val="BodyText"/>
      </w:pPr>
      <w:r>
        <w:rPr>
          <w:noProof/>
        </w:rPr>
        <w:drawing>
          <wp:anchor distT="0" distB="0" distL="114300" distR="114300" simplePos="0" relativeHeight="251673600" behindDoc="0" locked="0" layoutInCell="1" allowOverlap="1" wp14:anchorId="41501F83" wp14:editId="5639E384">
            <wp:simplePos x="0" y="0"/>
            <wp:positionH relativeFrom="margin">
              <wp:posOffset>381000</wp:posOffset>
            </wp:positionH>
            <wp:positionV relativeFrom="margin">
              <wp:posOffset>6976745</wp:posOffset>
            </wp:positionV>
            <wp:extent cx="4401820" cy="18713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1820" cy="1871345"/>
                    </a:xfrm>
                    <a:prstGeom prst="rect">
                      <a:avLst/>
                    </a:prstGeom>
                    <a:noFill/>
                  </pic:spPr>
                </pic:pic>
              </a:graphicData>
            </a:graphic>
          </wp:anchor>
        </w:drawing>
      </w:r>
    </w:p>
    <w:p w14:paraId="21BA1E9E" w14:textId="6D69ADFB" w:rsidR="00B63EE8" w:rsidRDefault="00B63EE8" w:rsidP="001A1B92">
      <w:pPr>
        <w:pStyle w:val="BodyText"/>
      </w:pPr>
    </w:p>
    <w:p w14:paraId="0A445C51" w14:textId="261F5EDB" w:rsidR="00B63EE8" w:rsidRDefault="00B63EE8" w:rsidP="001A1B92">
      <w:pPr>
        <w:pStyle w:val="BodyText"/>
      </w:pPr>
    </w:p>
    <w:p w14:paraId="1C86C3FD" w14:textId="1BF9A86B" w:rsidR="00B63EE8" w:rsidRDefault="00B63EE8" w:rsidP="001A1B92">
      <w:pPr>
        <w:pStyle w:val="BodyText"/>
      </w:pPr>
    </w:p>
    <w:p w14:paraId="53BEDB0D" w14:textId="0584CCC3" w:rsidR="00B63EE8" w:rsidRDefault="00B63EE8" w:rsidP="001A1B92">
      <w:pPr>
        <w:pStyle w:val="BodyText"/>
      </w:pPr>
    </w:p>
    <w:p w14:paraId="52AFFDC0" w14:textId="167ECAD4" w:rsidR="00B63EE8" w:rsidRDefault="00B63EE8" w:rsidP="007E39BB">
      <w:pPr>
        <w:pStyle w:val="BodyText"/>
        <w:ind w:left="-142" w:hanging="426"/>
      </w:pPr>
    </w:p>
    <w:sectPr w:rsidR="00B63EE8" w:rsidSect="008B15FA">
      <w:pgSz w:w="11910" w:h="16840"/>
      <w:pgMar w:top="0" w:right="220" w:bottom="280" w:left="600" w:header="720" w:footer="964" w:gutter="0"/>
      <w:pgBorders w:offsetFrom="page">
        <w:top w:val="single" w:sz="24" w:space="24" w:color="003C6B"/>
        <w:left w:val="single" w:sz="24" w:space="24" w:color="003C6B"/>
        <w:bottom w:val="single" w:sz="24" w:space="23" w:color="003C6B"/>
        <w:right w:val="single" w:sz="24" w:space="23" w:color="003C6B"/>
      </w:pgBorders>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BB062" w14:textId="77777777" w:rsidR="00011969" w:rsidRDefault="00011969" w:rsidP="00DB584C">
      <w:r>
        <w:separator/>
      </w:r>
    </w:p>
  </w:endnote>
  <w:endnote w:type="continuationSeparator" w:id="0">
    <w:p w14:paraId="381EF523" w14:textId="77777777" w:rsidR="00011969" w:rsidRDefault="00011969" w:rsidP="00DB5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3A962" w14:textId="77777777" w:rsidR="00011969" w:rsidRDefault="0001196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13D0F" w14:textId="34720B45" w:rsidR="00011969" w:rsidRPr="008B15FA" w:rsidRDefault="00011969">
    <w:pPr>
      <w:rPr>
        <w:rFonts w:ascii="Calibri Light" w:hAnsi="Calibri Light" w:cs="Times New Roman"/>
      </w:rPr>
    </w:pPr>
    <w:r>
      <w:rPr>
        <w:noProof/>
      </w:rPr>
      <mc:AlternateContent>
        <mc:Choice Requires="wps">
          <w:drawing>
            <wp:anchor distT="0" distB="0" distL="114300" distR="114300" simplePos="0" relativeHeight="251659264" behindDoc="0" locked="0" layoutInCell="1" allowOverlap="1" wp14:anchorId="3C31DC64" wp14:editId="3FAEEACA">
              <wp:simplePos x="0" y="0"/>
              <wp:positionH relativeFrom="page">
                <wp:posOffset>6591300</wp:posOffset>
              </wp:positionH>
              <wp:positionV relativeFrom="page">
                <wp:posOffset>9500870</wp:posOffset>
              </wp:positionV>
              <wp:extent cx="626745" cy="626745"/>
              <wp:effectExtent l="0" t="0" r="0" b="0"/>
              <wp:wrapNone/>
              <wp:docPr id="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4C07F1" w14:textId="68D56F64" w:rsidR="00011969" w:rsidRPr="008B15FA" w:rsidRDefault="00011969">
                          <w:pPr>
                            <w:pStyle w:val="Footer"/>
                            <w:jc w:val="center"/>
                            <w:rPr>
                              <w:b/>
                              <w:bCs/>
                              <w:color w:val="FFFFFF"/>
                              <w:sz w:val="32"/>
                              <w:szCs w:val="32"/>
                            </w:rPr>
                          </w:pPr>
                          <w:r>
                            <w:fldChar w:fldCharType="begin"/>
                          </w:r>
                          <w:r>
                            <w:instrText xml:space="preserve"> PAGE    \* MERGEFORMAT </w:instrText>
                          </w:r>
                          <w:r>
                            <w:fldChar w:fldCharType="separate"/>
                          </w:r>
                          <w:r w:rsidR="0072600B" w:rsidRPr="0072600B">
                            <w:rPr>
                              <w:b/>
                              <w:bCs/>
                              <w:noProof/>
                              <w:color w:val="FFFFFF"/>
                              <w:sz w:val="32"/>
                              <w:szCs w:val="32"/>
                            </w:rPr>
                            <w:t>6</w:t>
                          </w:r>
                          <w: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31DC64" id="Oval 10" o:spid="_x0000_s1027" style="position:absolute;margin-left:519pt;margin-top:748.1pt;width:49.35pt;height:49.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" fillcolor="#40618b" stroked="f">
              <v:textbox>
                <w:txbxContent>
                  <w:p w14:paraId="264C07F1" w14:textId="68D56F64" w:rsidR="00011969" w:rsidRPr="008B15FA" w:rsidRDefault="00011969">
                    <w:pPr>
                      <w:pStyle w:val="Footer"/>
                      <w:jc w:val="center"/>
                      <w:rPr>
                        <w:b/>
                        <w:bCs/>
                        <w:color w:val="FFFFFF"/>
                        <w:sz w:val="32"/>
                        <w:szCs w:val="32"/>
                      </w:rPr>
                    </w:pPr>
                    <w:r>
                      <w:fldChar w:fldCharType="begin"/>
                    </w:r>
                    <w:r>
                      <w:instrText xml:space="preserve"> PAGE    \* MERGEFORMAT </w:instrText>
                    </w:r>
                    <w:r>
                      <w:fldChar w:fldCharType="separate"/>
                    </w:r>
                    <w:r w:rsidR="0072600B" w:rsidRPr="0072600B">
                      <w:rPr>
                        <w:b/>
                        <w:bCs/>
                        <w:noProof/>
                        <w:color w:val="FFFFFF"/>
                        <w:sz w:val="32"/>
                        <w:szCs w:val="32"/>
                      </w:rPr>
                      <w:t>6</w:t>
                    </w:r>
                    <w:r>
                      <w:fldChar w:fldCharType="end"/>
                    </w:r>
                  </w:p>
                </w:txbxContent>
              </v:textbox>
              <w10:wrap anchorx="page" anchory="page"/>
            </v:oval>
          </w:pict>
        </mc:Fallback>
      </mc:AlternateContent>
    </w:r>
  </w:p>
  <w:p w14:paraId="75D02CB5" w14:textId="50C97446" w:rsidR="00011969" w:rsidRDefault="00011969" w:rsidP="005B1556">
    <w:pPr>
      <w:pStyle w:val="Footer"/>
    </w:pPr>
    <w:r>
      <w:rPr>
        <w:rFonts w:ascii="Times New Roman" w:hAnsi="Times New Roman" w:cs="Times New Roman"/>
        <w:noProof/>
        <w:sz w:val="24"/>
        <w:szCs w:val="24"/>
      </w:rPr>
      <w:drawing>
        <wp:inline distT="0" distB="0" distL="0" distR="0" wp14:anchorId="5FE0BCC5" wp14:editId="2B149CA0">
          <wp:extent cx="1438275"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E3956" w14:textId="77777777" w:rsidR="00011969" w:rsidRDefault="0001196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C5D9F" w14:textId="77777777" w:rsidR="00B56AAA" w:rsidRPr="008B15FA" w:rsidRDefault="00B56AAA">
    <w:pPr>
      <w:rPr>
        <w:rFonts w:ascii="Calibri Light" w:hAnsi="Calibri Light" w:cs="Times New Roman"/>
      </w:rPr>
    </w:pPr>
    <w:r>
      <w:rPr>
        <w:noProof/>
      </w:rPr>
      <mc:AlternateContent>
        <mc:Choice Requires="wps">
          <w:drawing>
            <wp:anchor distT="0" distB="0" distL="114300" distR="114300" simplePos="0" relativeHeight="251661312" behindDoc="0" locked="0" layoutInCell="1" allowOverlap="1" wp14:anchorId="561D2A99" wp14:editId="37F813B0">
              <wp:simplePos x="0" y="0"/>
              <wp:positionH relativeFrom="page">
                <wp:posOffset>6591300</wp:posOffset>
              </wp:positionH>
              <wp:positionV relativeFrom="page">
                <wp:posOffset>9500870</wp:posOffset>
              </wp:positionV>
              <wp:extent cx="626745" cy="626745"/>
              <wp:effectExtent l="0" t="0" r="0" b="0"/>
              <wp:wrapNone/>
              <wp:docPr id="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82148B" w14:textId="596F4DD0" w:rsidR="00B56AAA" w:rsidRPr="008B15FA" w:rsidRDefault="00B56AAA">
                          <w:pPr>
                            <w:pStyle w:val="Footer"/>
                            <w:jc w:val="center"/>
                            <w:rPr>
                              <w:b/>
                              <w:bCs/>
                              <w:color w:val="FFFFFF"/>
                              <w:sz w:val="32"/>
                              <w:szCs w:val="32"/>
                            </w:rPr>
                          </w:pPr>
                          <w:r>
                            <w:fldChar w:fldCharType="begin"/>
                          </w:r>
                          <w:r>
                            <w:instrText xml:space="preserve"> PAGE    \* MERGEFORMAT </w:instrText>
                          </w:r>
                          <w:r>
                            <w:fldChar w:fldCharType="separate"/>
                          </w:r>
                          <w:r w:rsidR="0072600B" w:rsidRPr="0072600B">
                            <w:rPr>
                              <w:b/>
                              <w:bCs/>
                              <w:noProof/>
                              <w:color w:val="FFFFFF"/>
                              <w:sz w:val="32"/>
                              <w:szCs w:val="32"/>
                            </w:rPr>
                            <w:t>13</w:t>
                          </w:r>
                          <w: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1D2A99" id="_x0000_s1028" style="position:absolute;margin-left:519pt;margin-top:748.1pt;width:49.35pt;height:49.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" fillcolor="#40618b" stroked="f">
              <v:textbox>
                <w:txbxContent>
                  <w:p w14:paraId="4F82148B" w14:textId="596F4DD0" w:rsidR="00B56AAA" w:rsidRPr="008B15FA" w:rsidRDefault="00B56AAA">
                    <w:pPr>
                      <w:pStyle w:val="Footer"/>
                      <w:jc w:val="center"/>
                      <w:rPr>
                        <w:b/>
                        <w:bCs/>
                        <w:color w:val="FFFFFF"/>
                        <w:sz w:val="32"/>
                        <w:szCs w:val="32"/>
                      </w:rPr>
                    </w:pPr>
                    <w:r>
                      <w:fldChar w:fldCharType="begin"/>
                    </w:r>
                    <w:r>
                      <w:instrText xml:space="preserve"> PAGE    \* MERGEFORMAT </w:instrText>
                    </w:r>
                    <w:r>
                      <w:fldChar w:fldCharType="separate"/>
                    </w:r>
                    <w:r w:rsidR="0072600B" w:rsidRPr="0072600B">
                      <w:rPr>
                        <w:b/>
                        <w:bCs/>
                        <w:noProof/>
                        <w:color w:val="FFFFFF"/>
                        <w:sz w:val="32"/>
                        <w:szCs w:val="32"/>
                      </w:rPr>
                      <w:t>13</w:t>
                    </w:r>
                    <w:r>
                      <w:fldChar w:fldCharType="end"/>
                    </w:r>
                  </w:p>
                </w:txbxContent>
              </v:textbox>
              <w10:wrap anchorx="page" anchory="page"/>
            </v:oval>
          </w:pict>
        </mc:Fallback>
      </mc:AlternateContent>
    </w:r>
  </w:p>
  <w:p w14:paraId="3910734E" w14:textId="77777777" w:rsidR="00B56AAA" w:rsidRDefault="00B56AAA" w:rsidP="005B1556">
    <w:pPr>
      <w:pStyle w:val="Footer"/>
    </w:pPr>
    <w:r>
      <w:rPr>
        <w:rFonts w:ascii="Times New Roman" w:hAnsi="Times New Roman" w:cs="Times New Roman"/>
        <w:noProof/>
        <w:sz w:val="24"/>
        <w:szCs w:val="24"/>
      </w:rPr>
      <w:drawing>
        <wp:inline distT="0" distB="0" distL="0" distR="0" wp14:anchorId="43181430" wp14:editId="0DCB59B2">
          <wp:extent cx="1438275" cy="41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A01A0" w14:textId="77777777" w:rsidR="00011969" w:rsidRDefault="00011969" w:rsidP="00DB584C">
      <w:r>
        <w:separator/>
      </w:r>
    </w:p>
  </w:footnote>
  <w:footnote w:type="continuationSeparator" w:id="0">
    <w:p w14:paraId="13A691F7" w14:textId="77777777" w:rsidR="00011969" w:rsidRDefault="00011969" w:rsidP="00DB58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E505A" w14:textId="77777777" w:rsidR="00011969" w:rsidRDefault="0001196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26007" w14:textId="77777777" w:rsidR="00011969" w:rsidRDefault="0001196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056CB" w14:textId="77777777" w:rsidR="00011969" w:rsidRDefault="0001196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visibility:visible;mso-wrap-style:square" o:bullet="t" filled="t" fillcolor="#002060">
        <v:imagedata r:id="rId1" o:title=""/>
      </v:shape>
    </w:pict>
  </w:numPicBullet>
  <w:abstractNum w:abstractNumId="0" w15:restartNumberingAfterBreak="0">
    <w:nsid w:val="00000402"/>
    <w:multiLevelType w:val="multilevel"/>
    <w:tmpl w:val="00000885"/>
    <w:lvl w:ilvl="0">
      <w:numFmt w:val="bullet"/>
      <w:lvlText w:val=""/>
      <w:lvlJc w:val="left"/>
      <w:pPr>
        <w:ind w:left="839" w:hanging="361"/>
      </w:pPr>
      <w:rPr>
        <w:rFonts w:ascii="Symbol" w:hAnsi="Symbol"/>
        <w:b w:val="0"/>
        <w:color w:val="2D74B5"/>
        <w:w w:val="100"/>
        <w:sz w:val="22"/>
      </w:rPr>
    </w:lvl>
    <w:lvl w:ilvl="1">
      <w:numFmt w:val="bullet"/>
      <w:lvlText w:val=""/>
      <w:lvlJc w:val="left"/>
      <w:pPr>
        <w:ind w:left="1559" w:hanging="360"/>
      </w:pPr>
      <w:rPr>
        <w:rFonts w:ascii="Symbol" w:hAnsi="Symbol"/>
        <w:b w:val="0"/>
        <w:w w:val="99"/>
        <w:sz w:val="20"/>
      </w:rPr>
    </w:lvl>
    <w:lvl w:ilvl="2">
      <w:numFmt w:val="bullet"/>
      <w:lvlText w:val="•"/>
      <w:lvlJc w:val="left"/>
      <w:pPr>
        <w:ind w:left="2618" w:hanging="360"/>
      </w:pPr>
    </w:lvl>
    <w:lvl w:ilvl="3">
      <w:numFmt w:val="bullet"/>
      <w:lvlText w:val="•"/>
      <w:lvlJc w:val="left"/>
      <w:pPr>
        <w:ind w:left="3676" w:hanging="360"/>
      </w:pPr>
    </w:lvl>
    <w:lvl w:ilvl="4">
      <w:numFmt w:val="bullet"/>
      <w:lvlText w:val="•"/>
      <w:lvlJc w:val="left"/>
      <w:pPr>
        <w:ind w:left="4735" w:hanging="360"/>
      </w:pPr>
    </w:lvl>
    <w:lvl w:ilvl="5">
      <w:numFmt w:val="bullet"/>
      <w:lvlText w:val="•"/>
      <w:lvlJc w:val="left"/>
      <w:pPr>
        <w:ind w:left="5793" w:hanging="360"/>
      </w:pPr>
    </w:lvl>
    <w:lvl w:ilvl="6">
      <w:numFmt w:val="bullet"/>
      <w:lvlText w:val="•"/>
      <w:lvlJc w:val="left"/>
      <w:pPr>
        <w:ind w:left="6852" w:hanging="360"/>
      </w:pPr>
    </w:lvl>
    <w:lvl w:ilvl="7">
      <w:numFmt w:val="bullet"/>
      <w:lvlText w:val="•"/>
      <w:lvlJc w:val="left"/>
      <w:pPr>
        <w:ind w:left="7910" w:hanging="360"/>
      </w:pPr>
    </w:lvl>
    <w:lvl w:ilvl="8">
      <w:numFmt w:val="bullet"/>
      <w:lvlText w:val="•"/>
      <w:lvlJc w:val="left"/>
      <w:pPr>
        <w:ind w:left="8969" w:hanging="360"/>
      </w:pPr>
    </w:lvl>
  </w:abstractNum>
  <w:abstractNum w:abstractNumId="1" w15:restartNumberingAfterBreak="0">
    <w:nsid w:val="00000403"/>
    <w:multiLevelType w:val="multilevel"/>
    <w:tmpl w:val="00000886"/>
    <w:lvl w:ilvl="0">
      <w:start w:val="1"/>
      <w:numFmt w:val="decimal"/>
      <w:lvlText w:val="%1."/>
      <w:lvlJc w:val="left"/>
      <w:pPr>
        <w:ind w:left="1559" w:hanging="360"/>
      </w:pPr>
      <w:rPr>
        <w:rFonts w:ascii="Segoe UI" w:hAnsi="Segoe UI" w:cs="Segoe UI"/>
        <w:b/>
        <w:bCs/>
        <w:color w:val="003C6B"/>
        <w:w w:val="99"/>
        <w:sz w:val="20"/>
        <w:szCs w:val="20"/>
      </w:rPr>
    </w:lvl>
    <w:lvl w:ilvl="1">
      <w:numFmt w:val="bullet"/>
      <w:lvlText w:val=""/>
      <w:lvlJc w:val="left"/>
      <w:pPr>
        <w:ind w:left="2116" w:hanging="360"/>
      </w:pPr>
      <w:rPr>
        <w:rFonts w:ascii="Symbol" w:hAnsi="Symbol"/>
        <w:b w:val="0"/>
        <w:w w:val="99"/>
        <w:sz w:val="20"/>
      </w:rPr>
    </w:lvl>
    <w:lvl w:ilvl="2">
      <w:numFmt w:val="bullet"/>
      <w:lvlText w:val="•"/>
      <w:lvlJc w:val="left"/>
      <w:pPr>
        <w:ind w:left="3116" w:hanging="360"/>
      </w:pPr>
    </w:lvl>
    <w:lvl w:ilvl="3">
      <w:numFmt w:val="bullet"/>
      <w:lvlText w:val="•"/>
      <w:lvlJc w:val="left"/>
      <w:pPr>
        <w:ind w:left="4112" w:hanging="360"/>
      </w:pPr>
    </w:lvl>
    <w:lvl w:ilvl="4">
      <w:numFmt w:val="bullet"/>
      <w:lvlText w:val="•"/>
      <w:lvlJc w:val="left"/>
      <w:pPr>
        <w:ind w:left="5108" w:hanging="360"/>
      </w:pPr>
    </w:lvl>
    <w:lvl w:ilvl="5">
      <w:numFmt w:val="bullet"/>
      <w:lvlText w:val="•"/>
      <w:lvlJc w:val="left"/>
      <w:pPr>
        <w:ind w:left="6105" w:hanging="360"/>
      </w:pPr>
    </w:lvl>
    <w:lvl w:ilvl="6">
      <w:numFmt w:val="bullet"/>
      <w:lvlText w:val="•"/>
      <w:lvlJc w:val="left"/>
      <w:pPr>
        <w:ind w:left="7101" w:hanging="360"/>
      </w:pPr>
    </w:lvl>
    <w:lvl w:ilvl="7">
      <w:numFmt w:val="bullet"/>
      <w:lvlText w:val="•"/>
      <w:lvlJc w:val="left"/>
      <w:pPr>
        <w:ind w:left="8097" w:hanging="360"/>
      </w:pPr>
    </w:lvl>
    <w:lvl w:ilvl="8">
      <w:numFmt w:val="bullet"/>
      <w:lvlText w:val="•"/>
      <w:lvlJc w:val="left"/>
      <w:pPr>
        <w:ind w:left="9093" w:hanging="360"/>
      </w:pPr>
    </w:lvl>
  </w:abstractNum>
  <w:abstractNum w:abstractNumId="2" w15:restartNumberingAfterBreak="0">
    <w:nsid w:val="063E19A6"/>
    <w:multiLevelType w:val="hybridMultilevel"/>
    <w:tmpl w:val="458A1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30AB5"/>
    <w:multiLevelType w:val="hybridMultilevel"/>
    <w:tmpl w:val="D4BCBA3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0A865695"/>
    <w:multiLevelType w:val="hybridMultilevel"/>
    <w:tmpl w:val="978C5C8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0C623C7C"/>
    <w:multiLevelType w:val="hybridMultilevel"/>
    <w:tmpl w:val="26029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A2F4F"/>
    <w:multiLevelType w:val="hybridMultilevel"/>
    <w:tmpl w:val="7098F810"/>
    <w:lvl w:ilvl="0" w:tplc="17289D48">
      <w:numFmt w:val="bullet"/>
      <w:lvlText w:val="•"/>
      <w:lvlJc w:val="left"/>
      <w:pPr>
        <w:ind w:left="786" w:hanging="360"/>
      </w:pPr>
      <w:rPr>
        <w:rFonts w:ascii="Segoe UI" w:eastAsia="Times New Roman" w:hAnsi="Segoe UI" w:cs="Segoe U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12156B79"/>
    <w:multiLevelType w:val="hybridMultilevel"/>
    <w:tmpl w:val="87F8D17E"/>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1D613BB3"/>
    <w:multiLevelType w:val="hybridMultilevel"/>
    <w:tmpl w:val="1DAE0646"/>
    <w:lvl w:ilvl="0" w:tplc="EA52D3FE">
      <w:start w:val="1"/>
      <w:numFmt w:val="bullet"/>
      <w:lvlText w:val=""/>
      <w:lvlPicBulletId w:val="0"/>
      <w:lvlJc w:val="left"/>
      <w:pPr>
        <w:tabs>
          <w:tab w:val="num" w:pos="720"/>
        </w:tabs>
        <w:ind w:left="720" w:hanging="360"/>
      </w:pPr>
      <w:rPr>
        <w:rFonts w:ascii="Symbol" w:hAnsi="Symbol" w:hint="default"/>
      </w:rPr>
    </w:lvl>
    <w:lvl w:ilvl="1" w:tplc="32205F3A" w:tentative="1">
      <w:start w:val="1"/>
      <w:numFmt w:val="bullet"/>
      <w:lvlText w:val=""/>
      <w:lvlJc w:val="left"/>
      <w:pPr>
        <w:tabs>
          <w:tab w:val="num" w:pos="1440"/>
        </w:tabs>
        <w:ind w:left="1440" w:hanging="360"/>
      </w:pPr>
      <w:rPr>
        <w:rFonts w:ascii="Symbol" w:hAnsi="Symbol" w:hint="default"/>
      </w:rPr>
    </w:lvl>
    <w:lvl w:ilvl="2" w:tplc="B2B42D80" w:tentative="1">
      <w:start w:val="1"/>
      <w:numFmt w:val="bullet"/>
      <w:lvlText w:val=""/>
      <w:lvlJc w:val="left"/>
      <w:pPr>
        <w:tabs>
          <w:tab w:val="num" w:pos="2160"/>
        </w:tabs>
        <w:ind w:left="2160" w:hanging="360"/>
      </w:pPr>
      <w:rPr>
        <w:rFonts w:ascii="Symbol" w:hAnsi="Symbol" w:hint="default"/>
      </w:rPr>
    </w:lvl>
    <w:lvl w:ilvl="3" w:tplc="EA487D64" w:tentative="1">
      <w:start w:val="1"/>
      <w:numFmt w:val="bullet"/>
      <w:lvlText w:val=""/>
      <w:lvlJc w:val="left"/>
      <w:pPr>
        <w:tabs>
          <w:tab w:val="num" w:pos="2880"/>
        </w:tabs>
        <w:ind w:left="2880" w:hanging="360"/>
      </w:pPr>
      <w:rPr>
        <w:rFonts w:ascii="Symbol" w:hAnsi="Symbol" w:hint="default"/>
      </w:rPr>
    </w:lvl>
    <w:lvl w:ilvl="4" w:tplc="CB6C971A" w:tentative="1">
      <w:start w:val="1"/>
      <w:numFmt w:val="bullet"/>
      <w:lvlText w:val=""/>
      <w:lvlJc w:val="left"/>
      <w:pPr>
        <w:tabs>
          <w:tab w:val="num" w:pos="3600"/>
        </w:tabs>
        <w:ind w:left="3600" w:hanging="360"/>
      </w:pPr>
      <w:rPr>
        <w:rFonts w:ascii="Symbol" w:hAnsi="Symbol" w:hint="default"/>
      </w:rPr>
    </w:lvl>
    <w:lvl w:ilvl="5" w:tplc="2F7624F2" w:tentative="1">
      <w:start w:val="1"/>
      <w:numFmt w:val="bullet"/>
      <w:lvlText w:val=""/>
      <w:lvlJc w:val="left"/>
      <w:pPr>
        <w:tabs>
          <w:tab w:val="num" w:pos="4320"/>
        </w:tabs>
        <w:ind w:left="4320" w:hanging="360"/>
      </w:pPr>
      <w:rPr>
        <w:rFonts w:ascii="Symbol" w:hAnsi="Symbol" w:hint="default"/>
      </w:rPr>
    </w:lvl>
    <w:lvl w:ilvl="6" w:tplc="D8D28648" w:tentative="1">
      <w:start w:val="1"/>
      <w:numFmt w:val="bullet"/>
      <w:lvlText w:val=""/>
      <w:lvlJc w:val="left"/>
      <w:pPr>
        <w:tabs>
          <w:tab w:val="num" w:pos="5040"/>
        </w:tabs>
        <w:ind w:left="5040" w:hanging="360"/>
      </w:pPr>
      <w:rPr>
        <w:rFonts w:ascii="Symbol" w:hAnsi="Symbol" w:hint="default"/>
      </w:rPr>
    </w:lvl>
    <w:lvl w:ilvl="7" w:tplc="FED8522C" w:tentative="1">
      <w:start w:val="1"/>
      <w:numFmt w:val="bullet"/>
      <w:lvlText w:val=""/>
      <w:lvlJc w:val="left"/>
      <w:pPr>
        <w:tabs>
          <w:tab w:val="num" w:pos="5760"/>
        </w:tabs>
        <w:ind w:left="5760" w:hanging="360"/>
      </w:pPr>
      <w:rPr>
        <w:rFonts w:ascii="Symbol" w:hAnsi="Symbol" w:hint="default"/>
      </w:rPr>
    </w:lvl>
    <w:lvl w:ilvl="8" w:tplc="D3F85DC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5480369"/>
    <w:multiLevelType w:val="hybridMultilevel"/>
    <w:tmpl w:val="1E5ACB8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6083363"/>
    <w:multiLevelType w:val="hybridMultilevel"/>
    <w:tmpl w:val="2C1ED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8B0957"/>
    <w:multiLevelType w:val="hybridMultilevel"/>
    <w:tmpl w:val="0256F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B6698"/>
    <w:multiLevelType w:val="hybridMultilevel"/>
    <w:tmpl w:val="64DE2F2E"/>
    <w:lvl w:ilvl="0" w:tplc="57525D9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2C3357DC"/>
    <w:multiLevelType w:val="hybridMultilevel"/>
    <w:tmpl w:val="BE86BF2E"/>
    <w:lvl w:ilvl="0" w:tplc="17289D48">
      <w:numFmt w:val="bullet"/>
      <w:lvlText w:val="•"/>
      <w:lvlJc w:val="left"/>
      <w:pPr>
        <w:ind w:left="786"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3F133C"/>
    <w:multiLevelType w:val="hybridMultilevel"/>
    <w:tmpl w:val="25FCB7B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33614660"/>
    <w:multiLevelType w:val="hybridMultilevel"/>
    <w:tmpl w:val="1FFA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027A7F"/>
    <w:multiLevelType w:val="hybridMultilevel"/>
    <w:tmpl w:val="6C7EB63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344A3516"/>
    <w:multiLevelType w:val="hybridMultilevel"/>
    <w:tmpl w:val="7FC07D0C"/>
    <w:lvl w:ilvl="0" w:tplc="A6024A28">
      <w:start w:val="1"/>
      <w:numFmt w:val="bullet"/>
      <w:lvlText w:val=""/>
      <w:lvlJc w:val="left"/>
      <w:pPr>
        <w:ind w:left="171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566892"/>
    <w:multiLevelType w:val="hybridMultilevel"/>
    <w:tmpl w:val="CA96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E330A1"/>
    <w:multiLevelType w:val="multilevel"/>
    <w:tmpl w:val="B6741756"/>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0" w15:restartNumberingAfterBreak="0">
    <w:nsid w:val="55FC66DA"/>
    <w:multiLevelType w:val="hybridMultilevel"/>
    <w:tmpl w:val="F7309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4F3CAB"/>
    <w:multiLevelType w:val="hybridMultilevel"/>
    <w:tmpl w:val="363647F6"/>
    <w:lvl w:ilvl="0" w:tplc="815E876A">
      <w:start w:val="1"/>
      <w:numFmt w:val="decimal"/>
      <w:lvlText w:val="%1."/>
      <w:lvlJc w:val="left"/>
      <w:pPr>
        <w:ind w:left="928" w:hanging="360"/>
      </w:pPr>
      <w:rPr>
        <w:b/>
      </w:rPr>
    </w:lvl>
    <w:lvl w:ilvl="1" w:tplc="1396A82E">
      <w:start w:val="2"/>
      <w:numFmt w:val="bullet"/>
      <w:lvlText w:val="•"/>
      <w:lvlJc w:val="left"/>
      <w:pPr>
        <w:ind w:left="1440" w:hanging="360"/>
      </w:pPr>
      <w:rPr>
        <w:rFonts w:ascii="Segoe UI" w:eastAsia="Times New Roman" w:hAnsi="Segoe UI" w:cs="Segoe U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4F4174"/>
    <w:multiLevelType w:val="hybridMultilevel"/>
    <w:tmpl w:val="6D4454B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15:restartNumberingAfterBreak="0">
    <w:nsid w:val="69292A55"/>
    <w:multiLevelType w:val="hybridMultilevel"/>
    <w:tmpl w:val="EAA4227E"/>
    <w:lvl w:ilvl="0" w:tplc="A8926584">
      <w:start w:val="1"/>
      <w:numFmt w:val="decimal"/>
      <w:lvlText w:val="%1."/>
      <w:lvlJc w:val="left"/>
      <w:pPr>
        <w:ind w:left="927" w:hanging="36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729E5A64"/>
    <w:multiLevelType w:val="hybridMultilevel"/>
    <w:tmpl w:val="F1747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C55C49"/>
    <w:multiLevelType w:val="hybridMultilevel"/>
    <w:tmpl w:val="C458E0D8"/>
    <w:lvl w:ilvl="0" w:tplc="A184AC20">
      <w:numFmt w:val="bullet"/>
      <w:lvlText w:val="•"/>
      <w:lvlJc w:val="left"/>
      <w:pPr>
        <w:ind w:left="1443" w:hanging="450"/>
      </w:pPr>
      <w:rPr>
        <w:rFonts w:ascii="Segoe UI" w:eastAsia="Times New Roman" w:hAnsi="Segoe UI" w:cs="Segoe UI"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6" w15:restartNumberingAfterBreak="0">
    <w:nsid w:val="794402AE"/>
    <w:multiLevelType w:val="hybridMultilevel"/>
    <w:tmpl w:val="E0A01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9218C8"/>
    <w:multiLevelType w:val="hybridMultilevel"/>
    <w:tmpl w:val="ABD249F2"/>
    <w:lvl w:ilvl="0" w:tplc="99945552">
      <w:numFmt w:val="bullet"/>
      <w:lvlText w:val="-"/>
      <w:lvlJc w:val="left"/>
      <w:pPr>
        <w:ind w:left="720" w:hanging="360"/>
      </w:pPr>
      <w:rPr>
        <w:rFonts w:ascii="Century Gothic" w:eastAsiaTheme="minorHAnsi"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533A51"/>
    <w:multiLevelType w:val="hybridMultilevel"/>
    <w:tmpl w:val="D9F665E6"/>
    <w:lvl w:ilvl="0" w:tplc="815E876A">
      <w:start w:val="1"/>
      <w:numFmt w:val="decimal"/>
      <w:lvlText w:val="%1."/>
      <w:lvlJc w:val="left"/>
      <w:pPr>
        <w:ind w:left="928" w:hanging="360"/>
      </w:pPr>
      <w:rPr>
        <w:b/>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9" w15:restartNumberingAfterBreak="0">
    <w:nsid w:val="7E513ADE"/>
    <w:multiLevelType w:val="multilevel"/>
    <w:tmpl w:val="34564306"/>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num w:numId="1">
    <w:abstractNumId w:val="1"/>
  </w:num>
  <w:num w:numId="2">
    <w:abstractNumId w:val="0"/>
  </w:num>
  <w:num w:numId="3">
    <w:abstractNumId w:val="10"/>
  </w:num>
  <w:num w:numId="4">
    <w:abstractNumId w:val="14"/>
  </w:num>
  <w:num w:numId="5">
    <w:abstractNumId w:val="27"/>
  </w:num>
  <w:num w:numId="6">
    <w:abstractNumId w:val="20"/>
  </w:num>
  <w:num w:numId="7">
    <w:abstractNumId w:val="26"/>
  </w:num>
  <w:num w:numId="8">
    <w:abstractNumId w:val="8"/>
  </w:num>
  <w:num w:numId="9">
    <w:abstractNumId w:val="3"/>
  </w:num>
  <w:num w:numId="10">
    <w:abstractNumId w:val="4"/>
  </w:num>
  <w:num w:numId="11">
    <w:abstractNumId w:val="6"/>
  </w:num>
  <w:num w:numId="12">
    <w:abstractNumId w:val="13"/>
  </w:num>
  <w:num w:numId="13">
    <w:abstractNumId w:val="17"/>
  </w:num>
  <w:num w:numId="14">
    <w:abstractNumId w:val="25"/>
  </w:num>
  <w:num w:numId="15">
    <w:abstractNumId w:val="5"/>
  </w:num>
  <w:num w:numId="16">
    <w:abstractNumId w:val="28"/>
  </w:num>
  <w:num w:numId="17">
    <w:abstractNumId w:val="12"/>
  </w:num>
  <w:num w:numId="18">
    <w:abstractNumId w:val="7"/>
  </w:num>
  <w:num w:numId="19">
    <w:abstractNumId w:val="21"/>
  </w:num>
  <w:num w:numId="20">
    <w:abstractNumId w:val="9"/>
  </w:num>
  <w:num w:numId="21">
    <w:abstractNumId w:val="29"/>
  </w:num>
  <w:num w:numId="22">
    <w:abstractNumId w:val="19"/>
  </w:num>
  <w:num w:numId="23">
    <w:abstractNumId w:val="16"/>
  </w:num>
  <w:num w:numId="24">
    <w:abstractNumId w:val="22"/>
  </w:num>
  <w:num w:numId="25">
    <w:abstractNumId w:val="2"/>
  </w:num>
  <w:num w:numId="26">
    <w:abstractNumId w:val="18"/>
  </w:num>
  <w:num w:numId="27">
    <w:abstractNumId w:val="11"/>
  </w:num>
  <w:num w:numId="28">
    <w:abstractNumId w:val="23"/>
  </w:num>
  <w:num w:numId="29">
    <w:abstractNumId w:val="15"/>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84C"/>
    <w:rsid w:val="00011969"/>
    <w:rsid w:val="00041181"/>
    <w:rsid w:val="0006493F"/>
    <w:rsid w:val="00064F19"/>
    <w:rsid w:val="000857E0"/>
    <w:rsid w:val="000B412B"/>
    <w:rsid w:val="000D7616"/>
    <w:rsid w:val="000E1579"/>
    <w:rsid w:val="001053E0"/>
    <w:rsid w:val="001066A1"/>
    <w:rsid w:val="00133D8B"/>
    <w:rsid w:val="00141B53"/>
    <w:rsid w:val="001606DA"/>
    <w:rsid w:val="001720CF"/>
    <w:rsid w:val="00191925"/>
    <w:rsid w:val="001928CB"/>
    <w:rsid w:val="001A1B92"/>
    <w:rsid w:val="001E0F87"/>
    <w:rsid w:val="00230B8A"/>
    <w:rsid w:val="0023439A"/>
    <w:rsid w:val="00262201"/>
    <w:rsid w:val="00275F43"/>
    <w:rsid w:val="00281C52"/>
    <w:rsid w:val="0028601A"/>
    <w:rsid w:val="002A0435"/>
    <w:rsid w:val="002C2F59"/>
    <w:rsid w:val="002C57E2"/>
    <w:rsid w:val="002D16EF"/>
    <w:rsid w:val="00323350"/>
    <w:rsid w:val="0033372A"/>
    <w:rsid w:val="003510C9"/>
    <w:rsid w:val="00384C3F"/>
    <w:rsid w:val="003A3AA9"/>
    <w:rsid w:val="003B544D"/>
    <w:rsid w:val="003B5C0E"/>
    <w:rsid w:val="003D0D5A"/>
    <w:rsid w:val="003E4618"/>
    <w:rsid w:val="00432FB6"/>
    <w:rsid w:val="00433072"/>
    <w:rsid w:val="0045354C"/>
    <w:rsid w:val="00453AE5"/>
    <w:rsid w:val="00481E4F"/>
    <w:rsid w:val="00494F31"/>
    <w:rsid w:val="004A249F"/>
    <w:rsid w:val="004E2580"/>
    <w:rsid w:val="00503C38"/>
    <w:rsid w:val="00522E61"/>
    <w:rsid w:val="00537FE1"/>
    <w:rsid w:val="0054427B"/>
    <w:rsid w:val="00590D78"/>
    <w:rsid w:val="005977A2"/>
    <w:rsid w:val="005A7F8F"/>
    <w:rsid w:val="005B1556"/>
    <w:rsid w:val="005B5106"/>
    <w:rsid w:val="005C277D"/>
    <w:rsid w:val="005D291E"/>
    <w:rsid w:val="005E4E96"/>
    <w:rsid w:val="006051DC"/>
    <w:rsid w:val="006153EC"/>
    <w:rsid w:val="00630F7E"/>
    <w:rsid w:val="00660769"/>
    <w:rsid w:val="00670015"/>
    <w:rsid w:val="006826C6"/>
    <w:rsid w:val="006830F6"/>
    <w:rsid w:val="006A67EF"/>
    <w:rsid w:val="006B1685"/>
    <w:rsid w:val="006C2D06"/>
    <w:rsid w:val="006C54FB"/>
    <w:rsid w:val="006F1725"/>
    <w:rsid w:val="006F732C"/>
    <w:rsid w:val="00701366"/>
    <w:rsid w:val="0072600B"/>
    <w:rsid w:val="00727A64"/>
    <w:rsid w:val="00761BEE"/>
    <w:rsid w:val="007E39BB"/>
    <w:rsid w:val="007F45DF"/>
    <w:rsid w:val="00802824"/>
    <w:rsid w:val="00823616"/>
    <w:rsid w:val="008240AF"/>
    <w:rsid w:val="00830F78"/>
    <w:rsid w:val="008367BD"/>
    <w:rsid w:val="00852706"/>
    <w:rsid w:val="00856946"/>
    <w:rsid w:val="00860C43"/>
    <w:rsid w:val="0087321B"/>
    <w:rsid w:val="008822DA"/>
    <w:rsid w:val="008B15FA"/>
    <w:rsid w:val="008C252F"/>
    <w:rsid w:val="008C2638"/>
    <w:rsid w:val="008E36CC"/>
    <w:rsid w:val="008E3876"/>
    <w:rsid w:val="008F7FE0"/>
    <w:rsid w:val="00913BE0"/>
    <w:rsid w:val="009658E9"/>
    <w:rsid w:val="00976466"/>
    <w:rsid w:val="009968DA"/>
    <w:rsid w:val="009D12C1"/>
    <w:rsid w:val="009D13AE"/>
    <w:rsid w:val="009E0B6B"/>
    <w:rsid w:val="00A05E85"/>
    <w:rsid w:val="00A24D2A"/>
    <w:rsid w:val="00A46655"/>
    <w:rsid w:val="00A5250C"/>
    <w:rsid w:val="00A5544C"/>
    <w:rsid w:val="00AA4769"/>
    <w:rsid w:val="00AB6243"/>
    <w:rsid w:val="00B15DC7"/>
    <w:rsid w:val="00B302FC"/>
    <w:rsid w:val="00B54977"/>
    <w:rsid w:val="00B56AAA"/>
    <w:rsid w:val="00B63BBE"/>
    <w:rsid w:val="00B63EE8"/>
    <w:rsid w:val="00B8126C"/>
    <w:rsid w:val="00B84BE3"/>
    <w:rsid w:val="00B959D3"/>
    <w:rsid w:val="00BA6B6F"/>
    <w:rsid w:val="00BB3D7B"/>
    <w:rsid w:val="00BE39C5"/>
    <w:rsid w:val="00C1790D"/>
    <w:rsid w:val="00C2013F"/>
    <w:rsid w:val="00C6396B"/>
    <w:rsid w:val="00C74DE9"/>
    <w:rsid w:val="00C8295D"/>
    <w:rsid w:val="00C837FD"/>
    <w:rsid w:val="00C9094D"/>
    <w:rsid w:val="00CB2871"/>
    <w:rsid w:val="00CD3D44"/>
    <w:rsid w:val="00CD5DC3"/>
    <w:rsid w:val="00CE07CA"/>
    <w:rsid w:val="00CE640E"/>
    <w:rsid w:val="00CF7EB5"/>
    <w:rsid w:val="00D00C57"/>
    <w:rsid w:val="00D208C8"/>
    <w:rsid w:val="00D24F2A"/>
    <w:rsid w:val="00D2521C"/>
    <w:rsid w:val="00D776CC"/>
    <w:rsid w:val="00DB584C"/>
    <w:rsid w:val="00DD7634"/>
    <w:rsid w:val="00DE6B74"/>
    <w:rsid w:val="00E1750A"/>
    <w:rsid w:val="00E2196D"/>
    <w:rsid w:val="00E738F7"/>
    <w:rsid w:val="00E93443"/>
    <w:rsid w:val="00E95865"/>
    <w:rsid w:val="00E9705C"/>
    <w:rsid w:val="00EA057D"/>
    <w:rsid w:val="00EA424D"/>
    <w:rsid w:val="00EB5A92"/>
    <w:rsid w:val="00EC7E06"/>
    <w:rsid w:val="00EE04AD"/>
    <w:rsid w:val="00F03C76"/>
    <w:rsid w:val="00F24DEE"/>
    <w:rsid w:val="00F44D98"/>
    <w:rsid w:val="00F51A38"/>
    <w:rsid w:val="00F84D52"/>
    <w:rsid w:val="00F92DFF"/>
    <w:rsid w:val="00F97D5B"/>
    <w:rsid w:val="00FB5C63"/>
    <w:rsid w:val="00FE3C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AC0170"/>
  <w14:defaultImageDpi w14:val="0"/>
  <w15:docId w15:val="{013D0B74-C7B9-45B5-AC53-B3BF723A3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84BE3"/>
    <w:pPr>
      <w:widowControl w:val="0"/>
      <w:autoSpaceDE w:val="0"/>
      <w:autoSpaceDN w:val="0"/>
      <w:adjustRightInd w:val="0"/>
    </w:pPr>
    <w:rPr>
      <w:rFonts w:ascii="Segoe UI" w:hAnsi="Segoe UI" w:cs="Segoe UI"/>
      <w:sz w:val="22"/>
      <w:szCs w:val="22"/>
    </w:rPr>
  </w:style>
  <w:style w:type="paragraph" w:styleId="Heading1">
    <w:name w:val="heading 1"/>
    <w:basedOn w:val="Normal"/>
    <w:next w:val="Normal"/>
    <w:link w:val="Heading1Char"/>
    <w:uiPriority w:val="1"/>
    <w:qFormat/>
    <w:pPr>
      <w:spacing w:before="77"/>
      <w:outlineLvl w:val="0"/>
    </w:pPr>
    <w:rPr>
      <w:rFonts w:ascii="Verdana" w:hAnsi="Verdana" w:cs="Verdana"/>
      <w:b/>
      <w:bCs/>
      <w:sz w:val="44"/>
      <w:szCs w:val="44"/>
    </w:rPr>
  </w:style>
  <w:style w:type="paragraph" w:styleId="Heading2">
    <w:name w:val="heading 2"/>
    <w:basedOn w:val="Normal"/>
    <w:next w:val="Normal"/>
    <w:link w:val="Heading2Char"/>
    <w:uiPriority w:val="1"/>
    <w:qFormat/>
    <w:pPr>
      <w:spacing w:before="99"/>
      <w:ind w:left="1266" w:right="1640"/>
      <w:jc w:val="center"/>
      <w:outlineLvl w:val="1"/>
    </w:pPr>
    <w:rPr>
      <w:rFonts w:ascii="Verdana" w:hAnsi="Verdana" w:cs="Verdana"/>
      <w:b/>
      <w:bCs/>
      <w:sz w:val="32"/>
      <w:szCs w:val="32"/>
    </w:rPr>
  </w:style>
  <w:style w:type="paragraph" w:styleId="Heading3">
    <w:name w:val="heading 3"/>
    <w:basedOn w:val="Normal"/>
    <w:next w:val="Normal"/>
    <w:link w:val="Heading3Char"/>
    <w:uiPriority w:val="1"/>
    <w:qFormat/>
    <w:pPr>
      <w:spacing w:before="171"/>
      <w:ind w:left="840"/>
      <w:outlineLvl w:val="2"/>
    </w:pPr>
    <w:rPr>
      <w:rFonts w:ascii="Calibri" w:hAnsi="Calibri" w:cs="Calibri"/>
      <w:b/>
      <w:bCs/>
      <w:sz w:val="28"/>
      <w:szCs w:val="28"/>
    </w:rPr>
  </w:style>
  <w:style w:type="paragraph" w:styleId="Heading4">
    <w:name w:val="heading 4"/>
    <w:basedOn w:val="Normal"/>
    <w:next w:val="Normal"/>
    <w:link w:val="Heading4Char"/>
    <w:uiPriority w:val="1"/>
    <w:qFormat/>
    <w:pPr>
      <w:ind w:left="840"/>
      <w:outlineLvl w:val="3"/>
    </w:pPr>
    <w:rPr>
      <w:rFonts w:ascii="Calibri" w:hAnsi="Calibri" w:cs="Calibri"/>
      <w:b/>
      <w:bCs/>
    </w:rPr>
  </w:style>
  <w:style w:type="paragraph" w:styleId="Heading5">
    <w:name w:val="heading 5"/>
    <w:basedOn w:val="Normal"/>
    <w:next w:val="Normal"/>
    <w:link w:val="Heading5Char"/>
    <w:uiPriority w:val="1"/>
    <w:qFormat/>
    <w:pPr>
      <w:ind w:left="84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libri Light" w:hAnsi="Calibri Light"/>
      <w:b/>
      <w:kern w:val="32"/>
      <w:sz w:val="32"/>
    </w:rPr>
  </w:style>
  <w:style w:type="character" w:customStyle="1" w:styleId="Heading2Char">
    <w:name w:val="Heading 2 Char"/>
    <w:basedOn w:val="DefaultParagraphFont"/>
    <w:link w:val="Heading2"/>
    <w:uiPriority w:val="9"/>
    <w:semiHidden/>
    <w:locked/>
    <w:rPr>
      <w:rFonts w:ascii="Calibri Light" w:hAnsi="Calibri Light"/>
      <w:b/>
      <w:i/>
      <w:sz w:val="28"/>
    </w:rPr>
  </w:style>
  <w:style w:type="character" w:customStyle="1" w:styleId="Heading3Char">
    <w:name w:val="Heading 3 Char"/>
    <w:basedOn w:val="DefaultParagraphFont"/>
    <w:link w:val="Heading3"/>
    <w:uiPriority w:val="9"/>
    <w:semiHidden/>
    <w:locked/>
    <w:rPr>
      <w:rFonts w:ascii="Calibri Light" w:hAnsi="Calibri Light"/>
      <w:b/>
      <w:sz w:val="26"/>
    </w:rPr>
  </w:style>
  <w:style w:type="character" w:customStyle="1" w:styleId="Heading4Char">
    <w:name w:val="Heading 4 Char"/>
    <w:basedOn w:val="DefaultParagraphFont"/>
    <w:link w:val="Heading4"/>
    <w:uiPriority w:val="9"/>
    <w:semiHidden/>
    <w:locked/>
    <w:rPr>
      <w:b/>
      <w:sz w:val="28"/>
    </w:rPr>
  </w:style>
  <w:style w:type="character" w:customStyle="1" w:styleId="Heading5Char">
    <w:name w:val="Heading 5 Char"/>
    <w:basedOn w:val="DefaultParagraphFont"/>
    <w:link w:val="Heading5"/>
    <w:uiPriority w:val="9"/>
    <w:semiHidden/>
    <w:locked/>
    <w:rPr>
      <w:b/>
      <w:i/>
      <w:sz w:val="26"/>
    </w:r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locked/>
    <w:rPr>
      <w:rFonts w:ascii="Segoe UI" w:hAnsi="Segoe UI"/>
    </w:rPr>
  </w:style>
  <w:style w:type="paragraph" w:styleId="ListParagraph">
    <w:name w:val="List Paragraph"/>
    <w:basedOn w:val="Normal"/>
    <w:uiPriority w:val="1"/>
    <w:qFormat/>
    <w:pPr>
      <w:ind w:left="1559" w:hanging="361"/>
    </w:pPr>
    <w:rPr>
      <w:sz w:val="24"/>
      <w:szCs w:val="24"/>
    </w:rPr>
  </w:style>
  <w:style w:type="paragraph" w:customStyle="1" w:styleId="TableParagraph">
    <w:name w:val="Table Paragraph"/>
    <w:basedOn w:val="Normal"/>
    <w:uiPriority w:val="1"/>
    <w:qFormat/>
    <w:rPr>
      <w:sz w:val="24"/>
      <w:szCs w:val="24"/>
    </w:rPr>
  </w:style>
  <w:style w:type="paragraph" w:styleId="Header">
    <w:name w:val="header"/>
    <w:basedOn w:val="Normal"/>
    <w:link w:val="HeaderChar"/>
    <w:uiPriority w:val="99"/>
    <w:unhideWhenUsed/>
    <w:rsid w:val="00DB584C"/>
    <w:pPr>
      <w:tabs>
        <w:tab w:val="center" w:pos="4513"/>
        <w:tab w:val="right" w:pos="9026"/>
      </w:tabs>
    </w:pPr>
  </w:style>
  <w:style w:type="character" w:customStyle="1" w:styleId="HeaderChar">
    <w:name w:val="Header Char"/>
    <w:basedOn w:val="DefaultParagraphFont"/>
    <w:link w:val="Header"/>
    <w:uiPriority w:val="99"/>
    <w:locked/>
    <w:rsid w:val="00DB584C"/>
    <w:rPr>
      <w:rFonts w:ascii="Segoe UI" w:hAnsi="Segoe UI"/>
    </w:rPr>
  </w:style>
  <w:style w:type="paragraph" w:styleId="Footer">
    <w:name w:val="footer"/>
    <w:basedOn w:val="Normal"/>
    <w:link w:val="FooterChar"/>
    <w:uiPriority w:val="99"/>
    <w:unhideWhenUsed/>
    <w:rsid w:val="00DB584C"/>
    <w:pPr>
      <w:tabs>
        <w:tab w:val="center" w:pos="4513"/>
        <w:tab w:val="right" w:pos="9026"/>
      </w:tabs>
    </w:pPr>
  </w:style>
  <w:style w:type="character" w:customStyle="1" w:styleId="FooterChar">
    <w:name w:val="Footer Char"/>
    <w:basedOn w:val="DefaultParagraphFont"/>
    <w:link w:val="Footer"/>
    <w:uiPriority w:val="99"/>
    <w:locked/>
    <w:rsid w:val="00DB584C"/>
    <w:rPr>
      <w:rFonts w:ascii="Segoe UI" w:hAnsi="Segoe UI"/>
    </w:rPr>
  </w:style>
  <w:style w:type="paragraph" w:styleId="Title">
    <w:name w:val="Title"/>
    <w:basedOn w:val="Normal"/>
    <w:link w:val="TitleChar"/>
    <w:uiPriority w:val="1"/>
    <w:qFormat/>
    <w:rsid w:val="008C252F"/>
    <w:pPr>
      <w:adjustRightInd/>
      <w:spacing w:before="185"/>
      <w:ind w:left="100"/>
    </w:pPr>
    <w:rPr>
      <w:rFonts w:ascii="Calibri" w:hAnsi="Calibri" w:cs="Calibri"/>
      <w:b/>
      <w:bCs/>
      <w:sz w:val="28"/>
      <w:szCs w:val="28"/>
      <w:lang w:val="en-US" w:eastAsia="en-US"/>
    </w:rPr>
  </w:style>
  <w:style w:type="character" w:customStyle="1" w:styleId="TitleChar">
    <w:name w:val="Title Char"/>
    <w:basedOn w:val="DefaultParagraphFont"/>
    <w:link w:val="Title"/>
    <w:uiPriority w:val="1"/>
    <w:locked/>
    <w:rsid w:val="008C252F"/>
    <w:rPr>
      <w:rFonts w:eastAsia="Times New Roman"/>
      <w:b/>
      <w:sz w:val="28"/>
      <w:lang w:val="en-US" w:eastAsia="en-US"/>
    </w:rPr>
  </w:style>
  <w:style w:type="paragraph" w:styleId="NoSpacing">
    <w:name w:val="No Spacing"/>
    <w:link w:val="NoSpacingChar"/>
    <w:uiPriority w:val="1"/>
    <w:qFormat/>
    <w:rsid w:val="002C2F59"/>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3D0D5A"/>
    <w:rPr>
      <w:color w:val="0563C1" w:themeColor="hyperlink"/>
      <w:u w:val="single"/>
    </w:rPr>
  </w:style>
  <w:style w:type="character" w:customStyle="1" w:styleId="UnresolvedMention1">
    <w:name w:val="Unresolved Mention1"/>
    <w:basedOn w:val="DefaultParagraphFont"/>
    <w:uiPriority w:val="99"/>
    <w:semiHidden/>
    <w:unhideWhenUsed/>
    <w:rsid w:val="00823616"/>
    <w:rPr>
      <w:color w:val="605E5C"/>
      <w:shd w:val="clear" w:color="auto" w:fill="E1DFDD"/>
    </w:rPr>
  </w:style>
  <w:style w:type="character" w:styleId="FollowedHyperlink">
    <w:name w:val="FollowedHyperlink"/>
    <w:basedOn w:val="DefaultParagraphFont"/>
    <w:uiPriority w:val="99"/>
    <w:semiHidden/>
    <w:unhideWhenUsed/>
    <w:rsid w:val="00823616"/>
    <w:rPr>
      <w:color w:val="954F72" w:themeColor="followedHyperlink"/>
      <w:u w:val="single"/>
    </w:rPr>
  </w:style>
  <w:style w:type="character" w:customStyle="1" w:styleId="NoSpacingChar">
    <w:name w:val="No Spacing Char"/>
    <w:basedOn w:val="DefaultParagraphFont"/>
    <w:link w:val="NoSpacing"/>
    <w:uiPriority w:val="1"/>
    <w:rsid w:val="00D2521C"/>
    <w:rPr>
      <w:rFonts w:asciiTheme="minorHAnsi" w:eastAsiaTheme="minorHAnsi" w:hAnsiTheme="minorHAnsi" w:cstheme="minorBidi"/>
      <w:sz w:val="22"/>
      <w:szCs w:val="22"/>
      <w:lang w:eastAsia="en-US"/>
    </w:rPr>
  </w:style>
  <w:style w:type="character" w:customStyle="1" w:styleId="UnresolvedMention2">
    <w:name w:val="Unresolved Mention2"/>
    <w:basedOn w:val="DefaultParagraphFont"/>
    <w:uiPriority w:val="99"/>
    <w:semiHidden/>
    <w:unhideWhenUsed/>
    <w:rsid w:val="00F44D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feeds.trac.jobs"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tufnellpark.islington.sch.uk/" TargetMode="External"/><Relationship Id="rId28" Type="http://schemas.openxmlformats.org/officeDocument/2006/relationships/hyperlink" Target="file:///\\TFP-FS01\AdminSenior%20Desktops$\nadia%20khan\Desktop\Recruitment\admin@tufnellpark.islington.sch.uk" TargetMode="External"/><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yperlink" Target="file:///\\TFP-FS01\AdminSenior%20Desktops$\nadia%20khan\Desktop\Recruitment\admin@tufnellpark.islington.sch.uk" TargetMode="External"/><Relationship Id="rId27" Type="http://schemas.openxmlformats.org/officeDocument/2006/relationships/image" Target="media/image11.JP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68049-1816-460F-86B2-D22A051F4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2824</Words>
  <Characters>16950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Toneva, Krasi</dc:creator>
  <cp:keywords/>
  <dc:description/>
  <cp:lastModifiedBy>Nadia Khan</cp:lastModifiedBy>
  <cp:revision>2</cp:revision>
  <cp:lastPrinted>2021-05-11T12:00:00Z</cp:lastPrinted>
  <dcterms:created xsi:type="dcterms:W3CDTF">2026-04-28T13:29:00Z</dcterms:created>
  <dcterms:modified xsi:type="dcterms:W3CDTF">2026-04-28T13:29:00Z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