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D9A8" w14:textId="05ECD2C3" w:rsidR="00187D33" w:rsidRPr="00187D33" w:rsidRDefault="002A65E2" w:rsidP="00187D33">
      <w:pPr>
        <w:pStyle w:val="Heading1Islington"/>
      </w:pPr>
      <w:r>
        <w:t>D</w:t>
      </w:r>
      <w:r w:rsidR="00814162">
        <w:t>omestic Assistant</w:t>
      </w:r>
    </w:p>
    <w:p w14:paraId="24AAD1B4" w14:textId="4C1C21BE" w:rsidR="00A10440" w:rsidRDefault="00187D33" w:rsidP="00A10440">
      <w:pPr>
        <w:pStyle w:val="BulletsIslington"/>
        <w:rPr>
          <w:b/>
          <w:bCs/>
        </w:rPr>
      </w:pPr>
      <w:r>
        <w:t xml:space="preserve">Service </w:t>
      </w:r>
      <w:r w:rsidR="00E503F3">
        <w:t>A</w:t>
      </w:r>
      <w:r>
        <w:t>rea</w:t>
      </w:r>
      <w:r w:rsidR="009A2230">
        <w:t xml:space="preserve">: </w:t>
      </w:r>
      <w:r w:rsidR="008B205D">
        <w:t>Adult Social Care</w:t>
      </w:r>
    </w:p>
    <w:p w14:paraId="483BB3DE" w14:textId="1EDBC56E" w:rsidR="00A10440" w:rsidRPr="007025FE" w:rsidRDefault="00A10440" w:rsidP="00A10440">
      <w:pPr>
        <w:pStyle w:val="BulletsIslington"/>
        <w:rPr>
          <w:b/>
          <w:bCs/>
        </w:rPr>
      </w:pPr>
      <w:r>
        <w:t>Grade:</w:t>
      </w:r>
      <w:r w:rsidR="00443E3F">
        <w:t xml:space="preserve"> S</w:t>
      </w:r>
      <w:r w:rsidR="003D4F48">
        <w:t>cale 2</w:t>
      </w:r>
    </w:p>
    <w:p w14:paraId="35701E72" w14:textId="3DD0E0D9" w:rsidR="007025FE" w:rsidRPr="009A2230" w:rsidRDefault="002A65E2" w:rsidP="00A10440">
      <w:pPr>
        <w:pStyle w:val="BulletsIslington"/>
        <w:rPr>
          <w:b/>
          <w:bCs/>
        </w:rPr>
      </w:pPr>
      <w:r>
        <w:t>Post Manager</w:t>
      </w:r>
      <w:r w:rsidR="00187D33">
        <w:t>:</w:t>
      </w:r>
      <w:r w:rsidR="00A9603C">
        <w:t xml:space="preserve"> </w:t>
      </w:r>
      <w:r>
        <w:t>Lorna Esterine</w:t>
      </w:r>
    </w:p>
    <w:p w14:paraId="01F7634D" w14:textId="09CE92A8" w:rsidR="007025FE" w:rsidRPr="00935B63" w:rsidRDefault="00187D33" w:rsidP="00A10440">
      <w:pPr>
        <w:pStyle w:val="BulletsIslington"/>
        <w:rPr>
          <w:b/>
          <w:bCs/>
        </w:rPr>
      </w:pPr>
      <w:r w:rsidRPr="00187D33">
        <w:t xml:space="preserve">Your team: </w:t>
      </w:r>
      <w:r w:rsidR="00A9603C">
        <w:t>28A King Henry’s Walk Respite Service</w:t>
      </w:r>
    </w:p>
    <w:p w14:paraId="3780732B" w14:textId="0AF9815B" w:rsidR="00935B63" w:rsidRPr="00935B63" w:rsidRDefault="00935B63" w:rsidP="00935B63">
      <w:pPr>
        <w:pStyle w:val="BulletsIslington"/>
      </w:pPr>
      <w:r>
        <w:t>Effective Date: 01/1</w:t>
      </w:r>
      <w:r w:rsidR="00E70196">
        <w:t>2</w:t>
      </w:r>
      <w:r>
        <w:t>/2024</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221D5A">
      <w:pPr>
        <w:pStyle w:val="BodytextIslington"/>
      </w:pPr>
      <w:r w:rsidRPr="00221D5A">
        <w:t>We are determined to create a more equal Islington, where everyone who lives here has an equal chance to thrive. </w:t>
      </w:r>
    </w:p>
    <w:p w14:paraId="458C650A" w14:textId="77777777" w:rsidR="00221D5A" w:rsidRPr="00221D5A" w:rsidRDefault="00221D5A" w:rsidP="00221D5A">
      <w:pPr>
        <w:pStyle w:val="BodytextIslington"/>
      </w:pPr>
      <w:r w:rsidRPr="00221D5A">
        <w:t>To do this, everyone who works at Islington Council lives by a set of values which guide us in everything that we do: collaborative, ambitious, resourceful, and empowering. They spell out ‘CARE’, which is what we think public service is all about. </w:t>
      </w:r>
    </w:p>
    <w:p w14:paraId="360D1A5C" w14:textId="77777777" w:rsidR="008A6B83" w:rsidRPr="00221D5A" w:rsidRDefault="00F249E2" w:rsidP="00221D5A">
      <w:pPr>
        <w:pStyle w:val="BodytextIslington"/>
      </w:pPr>
      <w:hyperlink r:id="rId11" w:tgtFrame="_blank" w:history="1">
        <w:r w:rsidR="00221D5A" w:rsidRPr="00221D5A">
          <w:rPr>
            <w:rStyle w:val="Hyperlink"/>
          </w:rPr>
          <w:t>Watch our video</w:t>
        </w:r>
      </w:hyperlink>
      <w:r w:rsidR="00221D5A" w:rsidRPr="00221D5A">
        <w:t xml:space="preserve"> to hear more about our mission and how you can help us achieve it from the Leader of the Council, Cllr Kaya Comer-Sc</w:t>
      </w:r>
      <w:r w:rsidR="00956065">
        <w:t>h</w:t>
      </w:r>
      <w:r w:rsidR="00221D5A" w:rsidRPr="00221D5A">
        <w:t>wartz.</w:t>
      </w:r>
    </w:p>
    <w:p w14:paraId="1D8A62F4" w14:textId="4F22D2DE" w:rsidR="008A6B83" w:rsidRDefault="00187D33" w:rsidP="008A6B83">
      <w:pPr>
        <w:pStyle w:val="Heading2Islington"/>
        <w:rPr>
          <w:rStyle w:val="eop"/>
          <w:sz w:val="24"/>
        </w:rPr>
      </w:pPr>
      <w:r>
        <w:rPr>
          <w:rStyle w:val="eop"/>
        </w:rPr>
        <w:t>Key responsibilities</w:t>
      </w:r>
      <w:r w:rsidRPr="0001523B">
        <w:rPr>
          <w:rStyle w:val="eop"/>
          <w:sz w:val="24"/>
        </w:rPr>
        <w:t xml:space="preserve"> </w:t>
      </w:r>
    </w:p>
    <w:p w14:paraId="28FB362A" w14:textId="25F99418" w:rsidR="00C252F8" w:rsidRPr="00C252F8" w:rsidRDefault="00C252F8" w:rsidP="00C252F8">
      <w:pPr>
        <w:pStyle w:val="BodytextIslington"/>
      </w:pPr>
      <w:r w:rsidRPr="00C252F8">
        <w:t>To carry out all aspects of domestic work conducive to a clean and hygienic environment, at all times being mindful of the health, safety and welfare of service user’s and staff.</w:t>
      </w:r>
    </w:p>
    <w:p w14:paraId="2D81D58A" w14:textId="77777777" w:rsidR="002B7226" w:rsidRDefault="002B7226" w:rsidP="002B7226">
      <w:pPr>
        <w:numPr>
          <w:ilvl w:val="0"/>
          <w:numId w:val="47"/>
        </w:numPr>
        <w:spacing w:before="0" w:after="0"/>
        <w:rPr>
          <w:rFonts w:ascii="Arial" w:hAnsi="Arial" w:cs="Arial"/>
        </w:rPr>
      </w:pPr>
      <w:r>
        <w:rPr>
          <w:rFonts w:ascii="Arial" w:hAnsi="Arial" w:cs="Arial"/>
        </w:rPr>
        <w:t>Cleaning all parts of the building including – Bedrooms, offices, sensory room, wet-rooms, toilets, laundry room, dining room, kitchen, lounge, hallways including:</w:t>
      </w:r>
    </w:p>
    <w:p w14:paraId="68E9CAC6" w14:textId="77777777" w:rsidR="002B7226" w:rsidRPr="00DA3D1F" w:rsidRDefault="002B7226" w:rsidP="002B7226">
      <w:pPr>
        <w:spacing w:before="0" w:after="0"/>
        <w:ind w:left="360"/>
        <w:rPr>
          <w:rFonts w:ascii="Arial" w:hAnsi="Arial" w:cs="Arial"/>
        </w:rPr>
      </w:pPr>
    </w:p>
    <w:p w14:paraId="6C14FE3F" w14:textId="77777777" w:rsidR="002B7226" w:rsidRDefault="002B7226" w:rsidP="002B7226">
      <w:pPr>
        <w:pStyle w:val="ListParagraph"/>
        <w:numPr>
          <w:ilvl w:val="0"/>
          <w:numId w:val="48"/>
        </w:numPr>
        <w:spacing w:before="0" w:after="0"/>
        <w:jc w:val="both"/>
        <w:rPr>
          <w:rFonts w:ascii="Arial" w:hAnsi="Arial" w:cs="Arial"/>
        </w:rPr>
      </w:pPr>
      <w:r w:rsidRPr="00236DFA">
        <w:rPr>
          <w:rFonts w:ascii="Arial" w:hAnsi="Arial" w:cs="Arial"/>
        </w:rPr>
        <w:t>All Floors, including vacuuming, carpet shampooing, mopping, polisher’s etc</w:t>
      </w:r>
    </w:p>
    <w:p w14:paraId="7C6A9B70" w14:textId="77777777" w:rsidR="002B7226" w:rsidRDefault="002B7226" w:rsidP="002B7226">
      <w:pPr>
        <w:pStyle w:val="ListParagraph"/>
        <w:spacing w:before="0" w:after="0"/>
        <w:jc w:val="both"/>
        <w:rPr>
          <w:rFonts w:ascii="Arial" w:hAnsi="Arial" w:cs="Arial"/>
        </w:rPr>
      </w:pPr>
    </w:p>
    <w:p w14:paraId="20DA0EE7" w14:textId="77777777" w:rsidR="002B7226" w:rsidRDefault="002B7226" w:rsidP="002B7226">
      <w:pPr>
        <w:pStyle w:val="ListParagraph"/>
        <w:numPr>
          <w:ilvl w:val="0"/>
          <w:numId w:val="48"/>
        </w:numPr>
        <w:spacing w:before="0" w:after="0"/>
        <w:jc w:val="both"/>
        <w:rPr>
          <w:rFonts w:ascii="Arial" w:hAnsi="Arial" w:cs="Arial"/>
        </w:rPr>
      </w:pPr>
      <w:r w:rsidRPr="00236DFA">
        <w:rPr>
          <w:rFonts w:ascii="Arial" w:hAnsi="Arial" w:cs="Arial"/>
        </w:rPr>
        <w:t>Furniture and equipment such as sofa, desks, TV’s, tables, mirrors, work surfaces – disinfecting, dusting etc</w:t>
      </w:r>
    </w:p>
    <w:p w14:paraId="687A6718" w14:textId="77777777" w:rsidR="002B7226" w:rsidRPr="00236DFA" w:rsidRDefault="002B7226" w:rsidP="002B7226">
      <w:pPr>
        <w:pStyle w:val="ListParagraph"/>
        <w:rPr>
          <w:rFonts w:ascii="Arial" w:hAnsi="Arial" w:cs="Arial"/>
        </w:rPr>
      </w:pPr>
    </w:p>
    <w:p w14:paraId="3AD1DFE2" w14:textId="77777777" w:rsidR="002B7226" w:rsidRDefault="002B7226" w:rsidP="002B7226">
      <w:pPr>
        <w:pStyle w:val="ListParagraph"/>
        <w:numPr>
          <w:ilvl w:val="0"/>
          <w:numId w:val="48"/>
        </w:numPr>
        <w:spacing w:before="0" w:after="0"/>
        <w:jc w:val="both"/>
        <w:rPr>
          <w:rFonts w:ascii="Arial" w:hAnsi="Arial" w:cs="Arial"/>
        </w:rPr>
      </w:pPr>
      <w:r w:rsidRPr="00236DFA">
        <w:rPr>
          <w:rFonts w:ascii="Arial" w:hAnsi="Arial" w:cs="Arial"/>
        </w:rPr>
        <w:t>Regular disinfecting of high touch areas – taps, door handles</w:t>
      </w:r>
    </w:p>
    <w:p w14:paraId="2086A49D" w14:textId="77777777" w:rsidR="002B7226" w:rsidRPr="00236DFA" w:rsidRDefault="002B7226" w:rsidP="002B7226">
      <w:pPr>
        <w:pStyle w:val="ListParagraph"/>
        <w:rPr>
          <w:rFonts w:ascii="Arial" w:hAnsi="Arial" w:cs="Arial"/>
        </w:rPr>
      </w:pPr>
    </w:p>
    <w:p w14:paraId="6865E7C2" w14:textId="77777777" w:rsidR="002B7226" w:rsidRDefault="002B7226" w:rsidP="002B7226">
      <w:pPr>
        <w:pStyle w:val="ListParagraph"/>
        <w:numPr>
          <w:ilvl w:val="0"/>
          <w:numId w:val="48"/>
        </w:numPr>
        <w:spacing w:before="0" w:after="0"/>
        <w:jc w:val="both"/>
        <w:rPr>
          <w:rFonts w:ascii="Arial" w:hAnsi="Arial" w:cs="Arial"/>
        </w:rPr>
      </w:pPr>
      <w:r w:rsidRPr="00236DFA">
        <w:rPr>
          <w:rFonts w:ascii="Arial" w:hAnsi="Arial" w:cs="Arial"/>
        </w:rPr>
        <w:t>Showers, shower chairs and toilets, including floors, pans, sinks and replacing the spent toilet rolls and paper hand towels etc.</w:t>
      </w:r>
    </w:p>
    <w:p w14:paraId="2878FDAE" w14:textId="77777777" w:rsidR="002B7226" w:rsidRPr="00236DFA" w:rsidRDefault="002B7226" w:rsidP="002B7226">
      <w:pPr>
        <w:pStyle w:val="ListParagraph"/>
        <w:rPr>
          <w:rFonts w:ascii="Arial" w:hAnsi="Arial" w:cs="Arial"/>
        </w:rPr>
      </w:pPr>
    </w:p>
    <w:p w14:paraId="44A8CDE2" w14:textId="77777777" w:rsidR="002B7226" w:rsidRPr="00236DFA" w:rsidRDefault="002B7226" w:rsidP="002B7226">
      <w:pPr>
        <w:pStyle w:val="ListParagraph"/>
        <w:numPr>
          <w:ilvl w:val="0"/>
          <w:numId w:val="48"/>
        </w:numPr>
        <w:spacing w:before="0" w:after="0"/>
        <w:jc w:val="both"/>
        <w:rPr>
          <w:rFonts w:ascii="Arial" w:hAnsi="Arial" w:cs="Arial"/>
        </w:rPr>
      </w:pPr>
      <w:r w:rsidRPr="00236DFA">
        <w:rPr>
          <w:rFonts w:ascii="Arial" w:hAnsi="Arial" w:cs="Arial"/>
        </w:rPr>
        <w:t>Skirting boards: sweep and mop</w:t>
      </w:r>
    </w:p>
    <w:p w14:paraId="1AEF307E" w14:textId="77777777" w:rsidR="002B7226" w:rsidRDefault="002B7226" w:rsidP="002B7226">
      <w:pPr>
        <w:pStyle w:val="ListParagraph"/>
        <w:rPr>
          <w:rFonts w:ascii="Arial" w:hAnsi="Arial" w:cs="Arial"/>
        </w:rPr>
      </w:pPr>
    </w:p>
    <w:p w14:paraId="65241FFF" w14:textId="71C3CE00" w:rsidR="002B7226" w:rsidRPr="00236DFA" w:rsidRDefault="002B7226" w:rsidP="002B7226">
      <w:pPr>
        <w:numPr>
          <w:ilvl w:val="0"/>
          <w:numId w:val="47"/>
        </w:numPr>
        <w:spacing w:before="0" w:after="0"/>
        <w:jc w:val="both"/>
        <w:rPr>
          <w:rFonts w:ascii="Arial" w:hAnsi="Arial" w:cs="Arial"/>
        </w:rPr>
      </w:pPr>
      <w:r>
        <w:rPr>
          <w:rFonts w:ascii="Arial" w:hAnsi="Arial" w:cs="Arial"/>
        </w:rPr>
        <w:lastRenderedPageBreak/>
        <w:t xml:space="preserve"> Ensure COSHH and stock rooms are kept neat and tidy:</w:t>
      </w:r>
    </w:p>
    <w:p w14:paraId="35EC6BC1" w14:textId="77777777" w:rsidR="002B7226" w:rsidRDefault="002B7226" w:rsidP="002B7226">
      <w:pPr>
        <w:pStyle w:val="ListParagraph"/>
        <w:numPr>
          <w:ilvl w:val="0"/>
          <w:numId w:val="49"/>
        </w:numPr>
        <w:jc w:val="both"/>
        <w:rPr>
          <w:rFonts w:ascii="Arial" w:hAnsi="Arial" w:cs="Arial"/>
        </w:rPr>
      </w:pPr>
      <w:r w:rsidRPr="00236DFA">
        <w:rPr>
          <w:rFonts w:ascii="Arial" w:hAnsi="Arial" w:cs="Arial"/>
        </w:rPr>
        <w:t>Arrange for stock to be replenished when they run low</w:t>
      </w:r>
    </w:p>
    <w:p w14:paraId="49EE9717" w14:textId="77777777" w:rsidR="002B7226" w:rsidRDefault="002B7226" w:rsidP="002B7226">
      <w:pPr>
        <w:pStyle w:val="ListParagraph"/>
        <w:jc w:val="both"/>
        <w:rPr>
          <w:rFonts w:ascii="Arial" w:hAnsi="Arial" w:cs="Arial"/>
        </w:rPr>
      </w:pPr>
    </w:p>
    <w:p w14:paraId="73EA8B18" w14:textId="63B4E72D" w:rsidR="00346B8C" w:rsidRDefault="002B7226" w:rsidP="00346B8C">
      <w:pPr>
        <w:pStyle w:val="ListParagraph"/>
        <w:numPr>
          <w:ilvl w:val="0"/>
          <w:numId w:val="49"/>
        </w:numPr>
        <w:jc w:val="both"/>
        <w:rPr>
          <w:rFonts w:ascii="Arial" w:hAnsi="Arial" w:cs="Arial"/>
        </w:rPr>
      </w:pPr>
      <w:r w:rsidRPr="00236DFA">
        <w:rPr>
          <w:rFonts w:ascii="Arial" w:hAnsi="Arial" w:cs="Arial"/>
        </w:rPr>
        <w:t xml:space="preserve">Handle and use products according </w:t>
      </w:r>
      <w:r>
        <w:rPr>
          <w:rFonts w:ascii="Arial" w:hAnsi="Arial" w:cs="Arial"/>
        </w:rPr>
        <w:t xml:space="preserve">to </w:t>
      </w:r>
      <w:r w:rsidRPr="00236DFA">
        <w:rPr>
          <w:rFonts w:ascii="Arial" w:hAnsi="Arial" w:cs="Arial"/>
        </w:rPr>
        <w:t>manufacturers and COSHH guidelines</w:t>
      </w:r>
    </w:p>
    <w:p w14:paraId="0AF009BC" w14:textId="77777777" w:rsidR="00346B8C" w:rsidRPr="00346B8C" w:rsidRDefault="00346B8C" w:rsidP="00346B8C">
      <w:pPr>
        <w:pStyle w:val="ListParagraph"/>
        <w:rPr>
          <w:rFonts w:ascii="Arial" w:hAnsi="Arial" w:cs="Arial"/>
        </w:rPr>
      </w:pPr>
    </w:p>
    <w:p w14:paraId="5F924F10" w14:textId="77777777" w:rsidR="00346B8C" w:rsidRPr="00346B8C" w:rsidRDefault="00346B8C" w:rsidP="00346B8C">
      <w:pPr>
        <w:pStyle w:val="ListParagraph"/>
        <w:jc w:val="both"/>
        <w:rPr>
          <w:rFonts w:ascii="Arial" w:hAnsi="Arial" w:cs="Arial"/>
        </w:rPr>
      </w:pPr>
    </w:p>
    <w:p w14:paraId="3BAB1EDB" w14:textId="77777777" w:rsidR="002B7226" w:rsidRDefault="002B7226" w:rsidP="002B7226">
      <w:pPr>
        <w:pStyle w:val="ListParagraph"/>
        <w:numPr>
          <w:ilvl w:val="0"/>
          <w:numId w:val="47"/>
        </w:numPr>
        <w:jc w:val="both"/>
        <w:rPr>
          <w:rFonts w:ascii="Arial" w:hAnsi="Arial" w:cs="Arial"/>
        </w:rPr>
      </w:pPr>
      <w:r w:rsidRPr="00037F8F">
        <w:rPr>
          <w:rFonts w:ascii="Arial" w:hAnsi="Arial" w:cs="Arial"/>
        </w:rPr>
        <w:t>Complete and sign off daily on cleaning schedules as required.</w:t>
      </w:r>
    </w:p>
    <w:p w14:paraId="2ECB82A3" w14:textId="77777777" w:rsidR="002B7226" w:rsidRDefault="002B7226" w:rsidP="002B7226">
      <w:pPr>
        <w:pStyle w:val="ListParagraph"/>
        <w:ind w:left="360"/>
        <w:jc w:val="both"/>
        <w:rPr>
          <w:rFonts w:ascii="Arial" w:hAnsi="Arial" w:cs="Arial"/>
        </w:rPr>
      </w:pPr>
    </w:p>
    <w:p w14:paraId="505F8134" w14:textId="38044D89" w:rsidR="002B7226" w:rsidRDefault="002B7226" w:rsidP="002B7226">
      <w:pPr>
        <w:pStyle w:val="ListParagraph"/>
        <w:numPr>
          <w:ilvl w:val="0"/>
          <w:numId w:val="47"/>
        </w:numPr>
        <w:jc w:val="both"/>
        <w:rPr>
          <w:rFonts w:ascii="Arial" w:hAnsi="Arial" w:cs="Arial"/>
        </w:rPr>
      </w:pPr>
      <w:r w:rsidRPr="00037F8F">
        <w:rPr>
          <w:rFonts w:ascii="Arial" w:hAnsi="Arial" w:cs="Arial"/>
        </w:rPr>
        <w:t>External Cleaning of building – sweeping leaves, rubbish in front of main entrance/carpark</w:t>
      </w:r>
      <w:r w:rsidR="00480D52">
        <w:rPr>
          <w:rFonts w:ascii="Arial" w:hAnsi="Arial" w:cs="Arial"/>
        </w:rPr>
        <w:t>.</w:t>
      </w:r>
    </w:p>
    <w:p w14:paraId="7AEC877F" w14:textId="77777777" w:rsidR="002B7226" w:rsidRPr="00037F8F" w:rsidRDefault="002B7226" w:rsidP="002B7226">
      <w:pPr>
        <w:pStyle w:val="ListParagraph"/>
        <w:rPr>
          <w:rFonts w:ascii="Arial" w:hAnsi="Arial" w:cs="Arial"/>
        </w:rPr>
      </w:pPr>
    </w:p>
    <w:p w14:paraId="5F170AA5" w14:textId="181F5212" w:rsidR="002B7226" w:rsidRDefault="002B7226" w:rsidP="002B7226">
      <w:pPr>
        <w:pStyle w:val="ListParagraph"/>
        <w:numPr>
          <w:ilvl w:val="0"/>
          <w:numId w:val="47"/>
        </w:numPr>
        <w:jc w:val="both"/>
        <w:rPr>
          <w:rFonts w:ascii="Arial" w:hAnsi="Arial" w:cs="Arial"/>
        </w:rPr>
      </w:pPr>
      <w:r w:rsidRPr="00037F8F">
        <w:rPr>
          <w:rFonts w:ascii="Arial" w:hAnsi="Arial" w:cs="Arial"/>
        </w:rPr>
        <w:t>Polishing Internal glass panels</w:t>
      </w:r>
      <w:r w:rsidR="00480D52">
        <w:rPr>
          <w:rFonts w:ascii="Arial" w:hAnsi="Arial" w:cs="Arial"/>
        </w:rPr>
        <w:t>.</w:t>
      </w:r>
      <w:r w:rsidRPr="00037F8F">
        <w:rPr>
          <w:rFonts w:ascii="Arial" w:hAnsi="Arial" w:cs="Arial"/>
        </w:rPr>
        <w:t xml:space="preserve"> </w:t>
      </w:r>
    </w:p>
    <w:p w14:paraId="1200515B" w14:textId="77777777" w:rsidR="002B7226" w:rsidRPr="003A5090" w:rsidRDefault="002B7226" w:rsidP="002B7226">
      <w:pPr>
        <w:pStyle w:val="ListParagraph"/>
        <w:rPr>
          <w:rFonts w:ascii="Arial" w:hAnsi="Arial" w:cs="Arial"/>
        </w:rPr>
      </w:pPr>
    </w:p>
    <w:p w14:paraId="313DDBBD" w14:textId="77777777" w:rsidR="002B7226" w:rsidRPr="003A5090" w:rsidRDefault="002B7226" w:rsidP="002B7226">
      <w:pPr>
        <w:pStyle w:val="ListParagraph"/>
        <w:numPr>
          <w:ilvl w:val="0"/>
          <w:numId w:val="47"/>
        </w:numPr>
        <w:jc w:val="both"/>
        <w:rPr>
          <w:rFonts w:ascii="Arial" w:hAnsi="Arial" w:cs="Arial"/>
        </w:rPr>
      </w:pPr>
      <w:r w:rsidRPr="003A5090">
        <w:rPr>
          <w:rFonts w:ascii="Arial" w:hAnsi="Arial" w:cs="Arial"/>
        </w:rPr>
        <w:t>Responsibility for the safe usage and storage of domestic equipment and cleaning materials.</w:t>
      </w:r>
    </w:p>
    <w:p w14:paraId="2D23A6AC" w14:textId="77777777" w:rsidR="002B7226" w:rsidRPr="00037F8F" w:rsidRDefault="002B7226" w:rsidP="002B7226">
      <w:pPr>
        <w:pStyle w:val="ListParagraph"/>
        <w:rPr>
          <w:rFonts w:ascii="Arial" w:hAnsi="Arial" w:cs="Arial"/>
        </w:rPr>
      </w:pPr>
    </w:p>
    <w:p w14:paraId="4BBDD320" w14:textId="049C3317" w:rsidR="002B7226" w:rsidRDefault="002B7226" w:rsidP="002B7226">
      <w:pPr>
        <w:pStyle w:val="ListParagraph"/>
        <w:numPr>
          <w:ilvl w:val="0"/>
          <w:numId w:val="47"/>
        </w:numPr>
        <w:jc w:val="both"/>
        <w:rPr>
          <w:rFonts w:ascii="Arial" w:hAnsi="Arial" w:cs="Arial"/>
        </w:rPr>
      </w:pPr>
      <w:r w:rsidRPr="00037F8F">
        <w:rPr>
          <w:rFonts w:ascii="Arial" w:hAnsi="Arial" w:cs="Arial"/>
        </w:rPr>
        <w:t>Reporting any defective equipment, furniture etc to the deputy / assistant managers</w:t>
      </w:r>
      <w:r w:rsidR="00480D52">
        <w:rPr>
          <w:rFonts w:ascii="Arial" w:hAnsi="Arial" w:cs="Arial"/>
        </w:rPr>
        <w:t>.</w:t>
      </w:r>
    </w:p>
    <w:p w14:paraId="4C5946C5" w14:textId="77777777" w:rsidR="002B7226" w:rsidRPr="00037F8F" w:rsidRDefault="002B7226" w:rsidP="002B7226">
      <w:pPr>
        <w:pStyle w:val="ListParagraph"/>
        <w:rPr>
          <w:rFonts w:ascii="Arial" w:hAnsi="Arial" w:cs="Arial"/>
        </w:rPr>
      </w:pPr>
    </w:p>
    <w:p w14:paraId="17FCCCBC" w14:textId="77777777" w:rsidR="002B7226" w:rsidRDefault="002B7226" w:rsidP="002B7226">
      <w:pPr>
        <w:pStyle w:val="ListParagraph"/>
        <w:numPr>
          <w:ilvl w:val="0"/>
          <w:numId w:val="47"/>
        </w:numPr>
        <w:jc w:val="both"/>
        <w:rPr>
          <w:rFonts w:ascii="Arial" w:hAnsi="Arial" w:cs="Arial"/>
        </w:rPr>
      </w:pPr>
      <w:r w:rsidRPr="00037F8F">
        <w:rPr>
          <w:rFonts w:ascii="Arial" w:hAnsi="Arial" w:cs="Arial"/>
        </w:rPr>
        <w:t>Ensuring that the normal security procedures applicable to the building are followed, especially whenever entering and leaving the premises, or whenever others enter or leave the premises.</w:t>
      </w:r>
    </w:p>
    <w:p w14:paraId="5847019E" w14:textId="77777777" w:rsidR="002B7226" w:rsidRPr="00037F8F" w:rsidRDefault="002B7226" w:rsidP="002B7226">
      <w:pPr>
        <w:pStyle w:val="ListParagraph"/>
        <w:rPr>
          <w:rFonts w:ascii="Arial" w:hAnsi="Arial" w:cs="Arial"/>
        </w:rPr>
      </w:pPr>
    </w:p>
    <w:p w14:paraId="3715E284" w14:textId="7760B5D2" w:rsidR="002B7226" w:rsidRDefault="002B7226" w:rsidP="002B7226">
      <w:pPr>
        <w:pStyle w:val="ListParagraph"/>
        <w:numPr>
          <w:ilvl w:val="0"/>
          <w:numId w:val="47"/>
        </w:numPr>
        <w:jc w:val="both"/>
        <w:rPr>
          <w:rFonts w:ascii="Arial" w:hAnsi="Arial" w:cs="Arial"/>
        </w:rPr>
      </w:pPr>
      <w:r w:rsidRPr="00037F8F">
        <w:rPr>
          <w:rFonts w:ascii="Arial" w:hAnsi="Arial" w:cs="Arial"/>
        </w:rPr>
        <w:t>You will be expected to carry out all duties associated with the job description outlined above. This job description is not exhaustive, and the management team will inform you of any additional duties relevant to the job role</w:t>
      </w:r>
      <w:r w:rsidR="00480D52">
        <w:rPr>
          <w:rFonts w:ascii="Arial" w:hAnsi="Arial" w:cs="Arial"/>
        </w:rPr>
        <w:t>.</w:t>
      </w:r>
    </w:p>
    <w:p w14:paraId="5D9FACCE" w14:textId="77777777" w:rsidR="002B7226" w:rsidRPr="00037F8F" w:rsidRDefault="002B7226" w:rsidP="002B7226">
      <w:pPr>
        <w:pStyle w:val="ListParagraph"/>
        <w:rPr>
          <w:rFonts w:ascii="Arial" w:hAnsi="Arial" w:cs="Arial"/>
        </w:rPr>
      </w:pPr>
    </w:p>
    <w:p w14:paraId="51B54648" w14:textId="77777777" w:rsidR="002B7226" w:rsidRDefault="002B7226" w:rsidP="002B7226">
      <w:pPr>
        <w:pStyle w:val="ListParagraph"/>
        <w:numPr>
          <w:ilvl w:val="0"/>
          <w:numId w:val="47"/>
        </w:numPr>
        <w:jc w:val="both"/>
        <w:rPr>
          <w:rFonts w:ascii="Arial" w:hAnsi="Arial" w:cs="Arial"/>
        </w:rPr>
      </w:pPr>
      <w:r w:rsidRPr="00037F8F">
        <w:rPr>
          <w:rFonts w:ascii="Arial" w:hAnsi="Arial" w:cs="Arial"/>
        </w:rPr>
        <w:t>To interact respectfully and appropriately with all service users when carrying out your duties.</w:t>
      </w:r>
    </w:p>
    <w:p w14:paraId="32562421" w14:textId="77777777" w:rsidR="002B7226" w:rsidRPr="00037F8F" w:rsidRDefault="002B7226" w:rsidP="002B7226">
      <w:pPr>
        <w:pStyle w:val="ListParagraph"/>
        <w:rPr>
          <w:rFonts w:ascii="Arial" w:hAnsi="Arial" w:cs="Arial"/>
        </w:rPr>
      </w:pPr>
    </w:p>
    <w:p w14:paraId="2DB4D603" w14:textId="542C2988" w:rsidR="002B7226" w:rsidRDefault="002B7226" w:rsidP="002B7226">
      <w:pPr>
        <w:pStyle w:val="ListParagraph"/>
        <w:numPr>
          <w:ilvl w:val="0"/>
          <w:numId w:val="47"/>
        </w:numPr>
        <w:jc w:val="both"/>
        <w:rPr>
          <w:rFonts w:ascii="Arial" w:hAnsi="Arial" w:cs="Arial"/>
        </w:rPr>
      </w:pPr>
      <w:r w:rsidRPr="00037F8F">
        <w:rPr>
          <w:rFonts w:ascii="Arial" w:hAnsi="Arial" w:cs="Arial"/>
        </w:rPr>
        <w:t>Comply with all infection control guidelines</w:t>
      </w:r>
      <w:r w:rsidR="00480D52">
        <w:rPr>
          <w:rFonts w:ascii="Arial" w:hAnsi="Arial" w:cs="Arial"/>
        </w:rPr>
        <w:t>.</w:t>
      </w:r>
    </w:p>
    <w:p w14:paraId="0D830AA2" w14:textId="77777777" w:rsidR="002B7226" w:rsidRPr="00037F8F" w:rsidRDefault="002B7226" w:rsidP="002B7226">
      <w:pPr>
        <w:pStyle w:val="ListParagraph"/>
        <w:rPr>
          <w:rFonts w:ascii="Arial" w:hAnsi="Arial" w:cs="Arial"/>
        </w:rPr>
      </w:pPr>
    </w:p>
    <w:p w14:paraId="773B9EA6" w14:textId="3D422424" w:rsidR="002B7226" w:rsidRDefault="002B7226" w:rsidP="002B7226">
      <w:pPr>
        <w:pStyle w:val="ListParagraph"/>
        <w:numPr>
          <w:ilvl w:val="0"/>
          <w:numId w:val="47"/>
        </w:numPr>
        <w:jc w:val="both"/>
        <w:rPr>
          <w:rFonts w:ascii="Arial" w:hAnsi="Arial" w:cs="Arial"/>
        </w:rPr>
      </w:pPr>
      <w:r w:rsidRPr="00037F8F">
        <w:rPr>
          <w:rFonts w:ascii="Arial" w:hAnsi="Arial" w:cs="Arial"/>
        </w:rPr>
        <w:t>To comply with confidentiality / data protection legislation</w:t>
      </w:r>
      <w:r w:rsidR="00480D52">
        <w:rPr>
          <w:rFonts w:ascii="Arial" w:hAnsi="Arial" w:cs="Arial"/>
        </w:rPr>
        <w:t>.</w:t>
      </w:r>
    </w:p>
    <w:p w14:paraId="4542302E" w14:textId="77777777" w:rsidR="002B7226" w:rsidRPr="00037F8F" w:rsidRDefault="002B7226" w:rsidP="002B7226">
      <w:pPr>
        <w:pStyle w:val="ListParagraph"/>
        <w:rPr>
          <w:rFonts w:ascii="Arial" w:hAnsi="Arial" w:cs="Arial"/>
        </w:rPr>
      </w:pPr>
    </w:p>
    <w:p w14:paraId="173F2184" w14:textId="77777777" w:rsidR="002B7226" w:rsidRDefault="002B7226" w:rsidP="002B7226">
      <w:pPr>
        <w:pStyle w:val="ListParagraph"/>
        <w:numPr>
          <w:ilvl w:val="0"/>
          <w:numId w:val="47"/>
        </w:numPr>
        <w:jc w:val="both"/>
        <w:rPr>
          <w:rFonts w:ascii="Arial" w:hAnsi="Arial" w:cs="Arial"/>
        </w:rPr>
      </w:pPr>
      <w:r w:rsidRPr="00037F8F">
        <w:rPr>
          <w:rFonts w:ascii="Arial" w:hAnsi="Arial" w:cs="Arial"/>
        </w:rPr>
        <w:t>Ability to implement the safeguarding and whistleblowing procedures in response to observing alleged poor practice or alleged abuse.</w:t>
      </w:r>
    </w:p>
    <w:p w14:paraId="6BF57F65" w14:textId="77777777" w:rsidR="002B7226" w:rsidRPr="00037F8F" w:rsidRDefault="002B7226" w:rsidP="002B7226">
      <w:pPr>
        <w:pStyle w:val="ListParagraph"/>
        <w:rPr>
          <w:rFonts w:ascii="Arial" w:hAnsi="Arial" w:cs="Arial"/>
        </w:rPr>
      </w:pPr>
    </w:p>
    <w:p w14:paraId="4425399B" w14:textId="77777777" w:rsidR="002B7226" w:rsidRDefault="002B7226" w:rsidP="002B7226">
      <w:pPr>
        <w:pStyle w:val="ListParagraph"/>
        <w:numPr>
          <w:ilvl w:val="0"/>
          <w:numId w:val="47"/>
        </w:numPr>
        <w:jc w:val="both"/>
        <w:rPr>
          <w:rFonts w:ascii="Arial" w:hAnsi="Arial" w:cs="Arial"/>
        </w:rPr>
      </w:pPr>
      <w:r w:rsidRPr="00037F8F">
        <w:rPr>
          <w:rFonts w:ascii="Arial" w:hAnsi="Arial" w:cs="Arial"/>
        </w:rPr>
        <w:t>To achieve service outcomes and, personal/professional goals targets, as agreed with your line manager.</w:t>
      </w:r>
    </w:p>
    <w:p w14:paraId="631FC925" w14:textId="77777777" w:rsidR="002B7226" w:rsidRPr="00037F8F" w:rsidRDefault="002B7226" w:rsidP="002B7226">
      <w:pPr>
        <w:pStyle w:val="ListParagraph"/>
        <w:rPr>
          <w:rFonts w:ascii="Arial" w:hAnsi="Arial" w:cs="Arial"/>
        </w:rPr>
      </w:pPr>
    </w:p>
    <w:p w14:paraId="5574887A" w14:textId="77777777" w:rsidR="002B7226" w:rsidRDefault="002B7226" w:rsidP="002B7226">
      <w:pPr>
        <w:pStyle w:val="ListParagraph"/>
        <w:numPr>
          <w:ilvl w:val="0"/>
          <w:numId w:val="47"/>
        </w:numPr>
        <w:jc w:val="both"/>
        <w:rPr>
          <w:rFonts w:ascii="Arial" w:hAnsi="Arial" w:cs="Arial"/>
        </w:rPr>
      </w:pPr>
      <w:r w:rsidRPr="00037F8F">
        <w:rPr>
          <w:rFonts w:ascii="Arial" w:hAnsi="Arial" w:cs="Arial"/>
        </w:rPr>
        <w:t>To undertake relevant training and development, including meetings, check-in’s, seminars and other events.</w:t>
      </w:r>
    </w:p>
    <w:p w14:paraId="72A489B5" w14:textId="77777777" w:rsidR="002B7226" w:rsidRPr="00037F8F" w:rsidRDefault="002B7226" w:rsidP="002B7226">
      <w:pPr>
        <w:pStyle w:val="ListParagraph"/>
        <w:rPr>
          <w:rFonts w:ascii="Arial" w:hAnsi="Arial" w:cs="Arial"/>
        </w:rPr>
      </w:pPr>
    </w:p>
    <w:p w14:paraId="2D43D958" w14:textId="77777777" w:rsidR="002B7226" w:rsidRDefault="002B7226" w:rsidP="002B7226">
      <w:pPr>
        <w:pStyle w:val="ListParagraph"/>
        <w:numPr>
          <w:ilvl w:val="0"/>
          <w:numId w:val="47"/>
        </w:numPr>
        <w:jc w:val="both"/>
        <w:rPr>
          <w:rFonts w:ascii="Arial" w:hAnsi="Arial" w:cs="Arial"/>
        </w:rPr>
      </w:pPr>
      <w:r w:rsidRPr="00037F8F">
        <w:rPr>
          <w:rFonts w:ascii="Arial" w:hAnsi="Arial" w:cs="Arial"/>
        </w:rPr>
        <w:t>To be committed to the Council’s core values of public service, quality and equality</w:t>
      </w:r>
      <w:r>
        <w:rPr>
          <w:rFonts w:ascii="Arial" w:hAnsi="Arial" w:cs="Arial"/>
        </w:rPr>
        <w:t>:</w:t>
      </w:r>
    </w:p>
    <w:p w14:paraId="1EF5D0B9" w14:textId="77777777" w:rsidR="002B7226" w:rsidRPr="0071033D" w:rsidRDefault="002B7226" w:rsidP="002B7226">
      <w:pPr>
        <w:pStyle w:val="ListParagraph"/>
        <w:rPr>
          <w:rFonts w:ascii="Arial" w:hAnsi="Arial" w:cs="Arial"/>
        </w:rPr>
      </w:pPr>
    </w:p>
    <w:p w14:paraId="5755152F" w14:textId="77777777" w:rsidR="002B7226" w:rsidRDefault="002B7226" w:rsidP="002B7226">
      <w:pPr>
        <w:pStyle w:val="ListParagraph"/>
        <w:numPr>
          <w:ilvl w:val="0"/>
          <w:numId w:val="50"/>
        </w:numPr>
        <w:jc w:val="both"/>
        <w:rPr>
          <w:rFonts w:ascii="Arial" w:hAnsi="Arial" w:cs="Arial"/>
        </w:rPr>
      </w:pPr>
      <w:r w:rsidRPr="008E179F">
        <w:rPr>
          <w:rFonts w:ascii="Arial" w:hAnsi="Arial" w:cs="Arial"/>
        </w:rPr>
        <w:t>At all times, carrying out responsibilities and duties in accordance with all relevant legislation, codes of practice and Council policies and procedures which includes:</w:t>
      </w:r>
    </w:p>
    <w:p w14:paraId="761A8CF4" w14:textId="77777777" w:rsidR="002B7226" w:rsidRDefault="002B7226" w:rsidP="002B7226">
      <w:pPr>
        <w:pStyle w:val="ListParagraph"/>
        <w:jc w:val="both"/>
        <w:rPr>
          <w:rFonts w:ascii="Arial" w:hAnsi="Arial" w:cs="Arial"/>
        </w:rPr>
      </w:pPr>
    </w:p>
    <w:p w14:paraId="739E6785" w14:textId="77777777" w:rsidR="002B7226" w:rsidRDefault="002B7226" w:rsidP="002B7226">
      <w:pPr>
        <w:pStyle w:val="ListParagraph"/>
        <w:numPr>
          <w:ilvl w:val="0"/>
          <w:numId w:val="50"/>
        </w:numPr>
        <w:jc w:val="both"/>
        <w:rPr>
          <w:rFonts w:ascii="Arial" w:hAnsi="Arial" w:cs="Arial"/>
        </w:rPr>
      </w:pPr>
      <w:r w:rsidRPr="008E179F">
        <w:rPr>
          <w:rFonts w:ascii="Arial" w:hAnsi="Arial" w:cs="Arial"/>
        </w:rPr>
        <w:t>Carrying out duties and responsibilities in accordance with the Council’s Health and Safety Policy/Legislation.</w:t>
      </w:r>
    </w:p>
    <w:p w14:paraId="1EF65553" w14:textId="77777777" w:rsidR="002B7226" w:rsidRPr="008E179F" w:rsidRDefault="002B7226" w:rsidP="002B7226">
      <w:pPr>
        <w:pStyle w:val="ListParagraph"/>
        <w:rPr>
          <w:rFonts w:ascii="Arial" w:hAnsi="Arial" w:cs="Arial"/>
        </w:rPr>
      </w:pPr>
    </w:p>
    <w:p w14:paraId="0339BDF5" w14:textId="6C24DB20" w:rsidR="00480D52" w:rsidRDefault="002B7226" w:rsidP="00480D52">
      <w:pPr>
        <w:pStyle w:val="ListParagraph"/>
        <w:numPr>
          <w:ilvl w:val="0"/>
          <w:numId w:val="50"/>
        </w:numPr>
        <w:jc w:val="both"/>
        <w:rPr>
          <w:rFonts w:ascii="Arial" w:hAnsi="Arial" w:cs="Arial"/>
        </w:rPr>
      </w:pPr>
      <w:r w:rsidRPr="008E179F">
        <w:rPr>
          <w:rFonts w:ascii="Arial" w:hAnsi="Arial" w:cs="Arial"/>
        </w:rPr>
        <w:t>At all times carrying out responsibilities / duties within the framework of the Council’s Dignity for all Policy (Equal Opportunities Policy).</w:t>
      </w:r>
    </w:p>
    <w:p w14:paraId="3705970F" w14:textId="7A19D3E5" w:rsidR="00187D33" w:rsidRDefault="00187D33" w:rsidP="00187D33">
      <w:pPr>
        <w:pStyle w:val="Heading3Islington"/>
      </w:pPr>
      <w:r>
        <w:lastRenderedPageBreak/>
        <w:t>Compliance</w:t>
      </w:r>
    </w:p>
    <w:p w14:paraId="466D4323" w14:textId="701D3248" w:rsidR="00187D33" w:rsidRDefault="00187D33" w:rsidP="00187D33">
      <w:pPr>
        <w:pStyle w:val="BodytextIslington"/>
      </w:pPr>
      <w:r w:rsidRPr="00187D33">
        <w:t>Ensure legal, regulatory and policy compliance under GDPR, Health and Safety and in area of your specialism identifying opportunities and risks and escalating where appropriate.</w:t>
      </w:r>
    </w:p>
    <w:p w14:paraId="4E3A32A1" w14:textId="77777777" w:rsidR="00187D33" w:rsidRPr="00187D33" w:rsidRDefault="00187D33" w:rsidP="00187D33">
      <w:pPr>
        <w:pStyle w:val="Heading2Islington"/>
      </w:pPr>
      <w:r w:rsidRPr="00187D33">
        <w:t>Work style </w:t>
      </w:r>
    </w:p>
    <w:p w14:paraId="350C8EE3" w14:textId="2E6FBE99" w:rsidR="0001523B" w:rsidRPr="0001523B" w:rsidRDefault="0001523B">
      <w:pPr>
        <w:spacing w:before="0" w:after="0"/>
      </w:pPr>
      <w:r w:rsidRPr="0001523B">
        <w:t>Flexible</w:t>
      </w:r>
      <w:r w:rsidR="00304D7B">
        <w:t xml:space="preserve"> </w:t>
      </w:r>
      <w:r w:rsidRPr="0001523B">
        <w:t>/</w:t>
      </w:r>
      <w:r w:rsidR="00304D7B">
        <w:t xml:space="preserve"> </w:t>
      </w:r>
      <w:r w:rsidRPr="0001523B">
        <w:t>Frontline Role</w:t>
      </w:r>
      <w:r w:rsidR="002D711F">
        <w:t xml:space="preserve"> </w:t>
      </w:r>
      <w:r>
        <w:br w:type="page"/>
      </w:r>
    </w:p>
    <w:p w14:paraId="470CEB31" w14:textId="5500544B" w:rsidR="008A6B83" w:rsidRPr="008A6B83" w:rsidRDefault="00187D33" w:rsidP="008A6B83">
      <w:pPr>
        <w:pStyle w:val="Heading2Islington"/>
      </w:pPr>
      <w:r>
        <w:lastRenderedPageBreak/>
        <w:t xml:space="preserve">Person </w:t>
      </w:r>
      <w:r w:rsidR="00270C0F">
        <w:t>S</w:t>
      </w:r>
      <w:r>
        <w:t>pecification</w:t>
      </w:r>
    </w:p>
    <w:p w14:paraId="2D1D77AF" w14:textId="2340282A" w:rsidR="00A10440" w:rsidRPr="00A10440" w:rsidRDefault="00187D33" w:rsidP="00187D33">
      <w:pPr>
        <w:pStyle w:val="BulletsIslington"/>
        <w:numPr>
          <w:ilvl w:val="0"/>
          <w:numId w:val="0"/>
        </w:num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5E853B9B" w14:textId="77777777" w:rsidR="00A10440" w:rsidRPr="005F501A" w:rsidRDefault="00A10440" w:rsidP="00A10440">
      <w:pPr>
        <w:pStyle w:val="Heading3Islington"/>
      </w:pPr>
      <w:r w:rsidRPr="005F501A">
        <w:t>Essential criteria</w:t>
      </w:r>
    </w:p>
    <w:p w14:paraId="384C8AA4" w14:textId="77777777" w:rsidR="00787552" w:rsidRPr="00787552" w:rsidRDefault="00A10440" w:rsidP="00CA144B">
      <w:pPr>
        <w:pStyle w:val="Heading4Islington"/>
      </w:pPr>
      <w:bookmarkStart w:id="0" w:name="_Hlk135838759"/>
      <w:r w:rsidRPr="00ED1513">
        <w:t>Qualifications</w:t>
      </w:r>
    </w:p>
    <w:tbl>
      <w:tblPr>
        <w:tblStyle w:val="IslingtonTableStyle"/>
        <w:tblW w:w="0" w:type="auto"/>
        <w:tblLook w:val="04A0" w:firstRow="1" w:lastRow="0" w:firstColumn="1" w:lastColumn="0" w:noHBand="0" w:noVBand="1"/>
      </w:tblPr>
      <w:tblGrid>
        <w:gridCol w:w="1967"/>
        <w:gridCol w:w="5270"/>
        <w:gridCol w:w="2951"/>
      </w:tblGrid>
      <w:tr w:rsidR="00A10440" w14:paraId="7E26AB7D" w14:textId="77777777" w:rsidTr="71BD8849">
        <w:trPr>
          <w:cnfStyle w:val="100000000000" w:firstRow="1" w:lastRow="0" w:firstColumn="0" w:lastColumn="0" w:oddVBand="0" w:evenVBand="0" w:oddHBand="0" w:evenHBand="0" w:firstRowFirstColumn="0" w:firstRowLastColumn="0" w:lastRowFirstColumn="0" w:lastRowLastColumn="0"/>
        </w:trPr>
        <w:tc>
          <w:tcPr>
            <w:tcW w:w="1967" w:type="dxa"/>
          </w:tcPr>
          <w:p w14:paraId="6B6F8D8B" w14:textId="77777777" w:rsidR="00A10440" w:rsidRPr="00A10440" w:rsidRDefault="00A10440" w:rsidP="00A10440">
            <w:pPr>
              <w:rPr>
                <w:b w:val="0"/>
              </w:rPr>
            </w:pPr>
            <w:r w:rsidRPr="00A10440">
              <w:rPr>
                <w:b w:val="0"/>
              </w:rPr>
              <w:t>Essential criteria</w:t>
            </w:r>
          </w:p>
        </w:tc>
        <w:tc>
          <w:tcPr>
            <w:tcW w:w="5270" w:type="dxa"/>
          </w:tcPr>
          <w:p w14:paraId="3195F0C7" w14:textId="77777777" w:rsidR="00A10440" w:rsidRPr="00A10440" w:rsidRDefault="00A10440" w:rsidP="00A10440">
            <w:pPr>
              <w:rPr>
                <w:b w:val="0"/>
              </w:rPr>
            </w:pPr>
            <w:r w:rsidRPr="00A10440">
              <w:rPr>
                <w:b w:val="0"/>
              </w:rPr>
              <w:t>Criteria description</w:t>
            </w:r>
          </w:p>
        </w:tc>
        <w:tc>
          <w:tcPr>
            <w:tcW w:w="2951" w:type="dxa"/>
          </w:tcPr>
          <w:p w14:paraId="6042CFB1" w14:textId="77777777" w:rsidR="00A10440" w:rsidRPr="00A10440" w:rsidRDefault="00A10440" w:rsidP="00A10440">
            <w:pPr>
              <w:rPr>
                <w:b w:val="0"/>
              </w:rPr>
            </w:pPr>
            <w:r w:rsidRPr="00A10440">
              <w:rPr>
                <w:b w:val="0"/>
              </w:rPr>
              <w:t>Assessed by</w:t>
            </w:r>
          </w:p>
        </w:tc>
      </w:tr>
      <w:tr w:rsidR="00A10440" w14:paraId="51FDBFE7" w14:textId="77777777" w:rsidTr="71BD8849">
        <w:tc>
          <w:tcPr>
            <w:tcW w:w="1967" w:type="dxa"/>
          </w:tcPr>
          <w:p w14:paraId="2C8DD3B8" w14:textId="3E5FB0A3" w:rsidR="00A10440" w:rsidRDefault="0001523B" w:rsidP="00A10440">
            <w:pPr>
              <w:pStyle w:val="BodytextIslington"/>
            </w:pPr>
            <w:r>
              <w:t>E1</w:t>
            </w:r>
          </w:p>
        </w:tc>
        <w:tc>
          <w:tcPr>
            <w:tcW w:w="5270" w:type="dxa"/>
          </w:tcPr>
          <w:p w14:paraId="580016AE" w14:textId="521A816B" w:rsidR="00A10440" w:rsidRDefault="00C30719" w:rsidP="00A10440">
            <w:pPr>
              <w:pStyle w:val="BodytextIslington"/>
            </w:pPr>
            <w:r w:rsidRPr="00C30719">
              <w:t>Must be aware of the issues involved in working in close contact with adults with physical and learning disabilities.</w:t>
            </w:r>
          </w:p>
        </w:tc>
        <w:tc>
          <w:tcPr>
            <w:tcW w:w="2951" w:type="dxa"/>
          </w:tcPr>
          <w:p w14:paraId="1672ED13" w14:textId="1A670C34" w:rsidR="00A10440" w:rsidRDefault="00A10440" w:rsidP="00A10440">
            <w:pPr>
              <w:pStyle w:val="BodytextIslington"/>
            </w:pPr>
            <w:r>
              <w:t>I</w:t>
            </w:r>
            <w:r w:rsidR="60909E49">
              <w:t>nterview</w:t>
            </w:r>
            <w:r>
              <w:t xml:space="preserve"> </w:t>
            </w:r>
          </w:p>
        </w:tc>
      </w:tr>
    </w:tbl>
    <w:bookmarkEnd w:id="0"/>
    <w:p w14:paraId="09C7ABF7" w14:textId="412EE517" w:rsidR="0001523B" w:rsidRPr="0001523B" w:rsidRDefault="0001523B" w:rsidP="0001523B">
      <w:pPr>
        <w:pStyle w:val="Heading4Islington"/>
      </w:pPr>
      <w:r>
        <w:t>Experience</w:t>
      </w:r>
    </w:p>
    <w:tbl>
      <w:tblPr>
        <w:tblStyle w:val="IslingtonTableStyle"/>
        <w:tblpPr w:leftFromText="180" w:rightFromText="180" w:vertAnchor="text" w:tblpY="1"/>
        <w:tblOverlap w:val="never"/>
        <w:tblW w:w="0" w:type="auto"/>
        <w:tblLook w:val="04A0" w:firstRow="1" w:lastRow="0" w:firstColumn="1" w:lastColumn="0" w:noHBand="0" w:noVBand="1"/>
      </w:tblPr>
      <w:tblGrid>
        <w:gridCol w:w="1967"/>
        <w:gridCol w:w="5270"/>
        <w:gridCol w:w="2951"/>
      </w:tblGrid>
      <w:tr w:rsidR="0001523B" w:rsidRPr="0001523B" w14:paraId="531D08F5" w14:textId="77777777" w:rsidTr="003F5495">
        <w:trPr>
          <w:cnfStyle w:val="100000000000" w:firstRow="1" w:lastRow="0" w:firstColumn="0" w:lastColumn="0" w:oddVBand="0" w:evenVBand="0" w:oddHBand="0" w:evenHBand="0" w:firstRowFirstColumn="0" w:firstRowLastColumn="0" w:lastRowFirstColumn="0" w:lastRowLastColumn="0"/>
          <w:cantSplit w:val="0"/>
        </w:trPr>
        <w:tc>
          <w:tcPr>
            <w:tcW w:w="1967" w:type="dxa"/>
          </w:tcPr>
          <w:p w14:paraId="4C1CE45E" w14:textId="77777777" w:rsidR="0001523B" w:rsidRPr="0001523B" w:rsidRDefault="0001523B" w:rsidP="003F5495">
            <w:pPr>
              <w:pStyle w:val="Heading4Islington"/>
              <w:rPr>
                <w:color w:val="FFFFFF" w:themeColor="background1"/>
              </w:rPr>
            </w:pPr>
            <w:r w:rsidRPr="0001523B">
              <w:rPr>
                <w:color w:val="FFFFFF" w:themeColor="background1"/>
              </w:rPr>
              <w:t>Essential criteria</w:t>
            </w:r>
          </w:p>
        </w:tc>
        <w:tc>
          <w:tcPr>
            <w:tcW w:w="5270" w:type="dxa"/>
          </w:tcPr>
          <w:p w14:paraId="0B71C87D" w14:textId="77777777" w:rsidR="0001523B" w:rsidRPr="0001523B" w:rsidRDefault="0001523B" w:rsidP="003F5495">
            <w:pPr>
              <w:pStyle w:val="Heading4Islington"/>
              <w:rPr>
                <w:color w:val="FFFFFF" w:themeColor="background1"/>
              </w:rPr>
            </w:pPr>
            <w:r w:rsidRPr="0001523B">
              <w:rPr>
                <w:color w:val="FFFFFF" w:themeColor="background1"/>
              </w:rPr>
              <w:t>Criteria description</w:t>
            </w:r>
          </w:p>
        </w:tc>
        <w:tc>
          <w:tcPr>
            <w:tcW w:w="2951" w:type="dxa"/>
          </w:tcPr>
          <w:p w14:paraId="27250AD3" w14:textId="77777777" w:rsidR="0001523B" w:rsidRPr="0001523B" w:rsidRDefault="0001523B" w:rsidP="003F5495">
            <w:pPr>
              <w:pStyle w:val="Heading4Islington"/>
              <w:rPr>
                <w:color w:val="FFFFFF" w:themeColor="background1"/>
              </w:rPr>
            </w:pPr>
            <w:r w:rsidRPr="0001523B">
              <w:rPr>
                <w:color w:val="FFFFFF" w:themeColor="background1"/>
              </w:rPr>
              <w:t>Assessed by</w:t>
            </w:r>
          </w:p>
        </w:tc>
      </w:tr>
      <w:tr w:rsidR="0001523B" w:rsidRPr="0001523B" w14:paraId="007AC53A" w14:textId="77777777" w:rsidTr="003F5495">
        <w:tc>
          <w:tcPr>
            <w:tcW w:w="1967" w:type="dxa"/>
          </w:tcPr>
          <w:p w14:paraId="1BED83B6" w14:textId="34A5BCF2" w:rsidR="0001523B" w:rsidRPr="0001523B" w:rsidRDefault="0001523B" w:rsidP="003F5495">
            <w:pPr>
              <w:pStyle w:val="Heading4Islington"/>
              <w:rPr>
                <w:b w:val="0"/>
                <w:bCs/>
              </w:rPr>
            </w:pPr>
            <w:r w:rsidRPr="0001523B">
              <w:rPr>
                <w:b w:val="0"/>
                <w:bCs/>
              </w:rPr>
              <w:t>E</w:t>
            </w:r>
            <w:r w:rsidR="00BE3713">
              <w:rPr>
                <w:b w:val="0"/>
                <w:bCs/>
              </w:rPr>
              <w:t>2</w:t>
            </w:r>
          </w:p>
        </w:tc>
        <w:tc>
          <w:tcPr>
            <w:tcW w:w="5270" w:type="dxa"/>
          </w:tcPr>
          <w:p w14:paraId="01E29564" w14:textId="53A90CB1" w:rsidR="0001523B" w:rsidRPr="0001523B" w:rsidRDefault="004B1FF6" w:rsidP="003F5495">
            <w:pPr>
              <w:pStyle w:val="Heading4Islington"/>
              <w:rPr>
                <w:b w:val="0"/>
                <w:bCs/>
              </w:rPr>
            </w:pPr>
            <w:r>
              <w:rPr>
                <w:b w:val="0"/>
                <w:bCs/>
              </w:rPr>
              <w:t>Should be experienced in using</w:t>
            </w:r>
            <w:r w:rsidRPr="00BE3713">
              <w:rPr>
                <w:b w:val="0"/>
                <w:bCs/>
              </w:rPr>
              <w:t xml:space="preserve"> semi-industrial cleaning equipment i.e., scrubbers / polishers, wet / dry vacuum etc. To be physically fit to lift equipment safely.</w:t>
            </w:r>
          </w:p>
        </w:tc>
        <w:tc>
          <w:tcPr>
            <w:tcW w:w="2951" w:type="dxa"/>
          </w:tcPr>
          <w:p w14:paraId="6C89E09D" w14:textId="09B8F2F0" w:rsidR="0001523B" w:rsidRPr="0001523B" w:rsidRDefault="0001523B" w:rsidP="003F5495">
            <w:pPr>
              <w:pStyle w:val="Heading4Islington"/>
              <w:rPr>
                <w:b w:val="0"/>
                <w:bCs/>
              </w:rPr>
            </w:pPr>
            <w:r w:rsidRPr="0001523B">
              <w:rPr>
                <w:b w:val="0"/>
                <w:bCs/>
              </w:rPr>
              <w:t>Application/Interview</w:t>
            </w:r>
          </w:p>
        </w:tc>
      </w:tr>
      <w:tr w:rsidR="0001523B" w:rsidRPr="0001523B" w14:paraId="6AD4045E" w14:textId="77777777" w:rsidTr="003F5495">
        <w:trPr>
          <w:cnfStyle w:val="000000010000" w:firstRow="0" w:lastRow="0" w:firstColumn="0" w:lastColumn="0" w:oddVBand="0" w:evenVBand="0" w:oddHBand="0" w:evenHBand="1" w:firstRowFirstColumn="0" w:firstRowLastColumn="0" w:lastRowFirstColumn="0" w:lastRowLastColumn="0"/>
        </w:trPr>
        <w:tc>
          <w:tcPr>
            <w:tcW w:w="1967" w:type="dxa"/>
          </w:tcPr>
          <w:p w14:paraId="00ECF28E" w14:textId="1D0E4EB2" w:rsidR="0001523B" w:rsidRPr="0001523B" w:rsidRDefault="0001523B" w:rsidP="003F5495">
            <w:pPr>
              <w:pStyle w:val="Heading4Islington"/>
              <w:rPr>
                <w:b w:val="0"/>
                <w:bCs/>
              </w:rPr>
            </w:pPr>
            <w:r w:rsidRPr="0001523B">
              <w:rPr>
                <w:b w:val="0"/>
                <w:bCs/>
              </w:rPr>
              <w:t>E</w:t>
            </w:r>
            <w:r w:rsidR="00BE3713">
              <w:rPr>
                <w:b w:val="0"/>
                <w:bCs/>
              </w:rPr>
              <w:t>3</w:t>
            </w:r>
          </w:p>
        </w:tc>
        <w:tc>
          <w:tcPr>
            <w:tcW w:w="5270" w:type="dxa"/>
          </w:tcPr>
          <w:p w14:paraId="1D21D2B5" w14:textId="0AD1444A" w:rsidR="0001523B" w:rsidRPr="0001523B" w:rsidRDefault="00FD37FA" w:rsidP="003F5495">
            <w:pPr>
              <w:pStyle w:val="Heading4Islington"/>
              <w:rPr>
                <w:b w:val="0"/>
                <w:bCs/>
              </w:rPr>
            </w:pPr>
            <w:r w:rsidRPr="00FD37FA">
              <w:rPr>
                <w:b w:val="0"/>
                <w:bCs/>
              </w:rPr>
              <w:t>Should be able to clean, efficiently, areas of the building allocated to them, including lavatories</w:t>
            </w:r>
            <w:r w:rsidR="007B44BE">
              <w:rPr>
                <w:b w:val="0"/>
                <w:bCs/>
              </w:rPr>
              <w:t>, bedrooms, wet rooms and communal areas</w:t>
            </w:r>
          </w:p>
        </w:tc>
        <w:tc>
          <w:tcPr>
            <w:tcW w:w="2951" w:type="dxa"/>
          </w:tcPr>
          <w:p w14:paraId="359D33AB" w14:textId="042368A6" w:rsidR="0001523B" w:rsidRPr="0001523B" w:rsidRDefault="0001523B" w:rsidP="003F5495">
            <w:pPr>
              <w:pStyle w:val="Heading4Islington"/>
              <w:rPr>
                <w:b w:val="0"/>
                <w:bCs/>
              </w:rPr>
            </w:pPr>
            <w:r w:rsidRPr="0001523B">
              <w:rPr>
                <w:b w:val="0"/>
                <w:bCs/>
              </w:rPr>
              <w:t>Application/Interview</w:t>
            </w:r>
          </w:p>
        </w:tc>
      </w:tr>
      <w:tr w:rsidR="0001523B" w:rsidRPr="0001523B" w14:paraId="1EAC2BD5" w14:textId="77777777" w:rsidTr="003F5495">
        <w:tc>
          <w:tcPr>
            <w:tcW w:w="1967" w:type="dxa"/>
          </w:tcPr>
          <w:p w14:paraId="15E34F6C" w14:textId="639C474C" w:rsidR="0001523B" w:rsidRPr="0001523B" w:rsidRDefault="0001523B" w:rsidP="003F5495">
            <w:pPr>
              <w:pStyle w:val="Heading4Islington"/>
              <w:rPr>
                <w:b w:val="0"/>
                <w:bCs/>
              </w:rPr>
            </w:pPr>
            <w:r>
              <w:rPr>
                <w:b w:val="0"/>
                <w:bCs/>
              </w:rPr>
              <w:t>E</w:t>
            </w:r>
            <w:r w:rsidR="00BE3713">
              <w:rPr>
                <w:b w:val="0"/>
                <w:bCs/>
              </w:rPr>
              <w:t>4</w:t>
            </w:r>
          </w:p>
        </w:tc>
        <w:tc>
          <w:tcPr>
            <w:tcW w:w="5270" w:type="dxa"/>
          </w:tcPr>
          <w:p w14:paraId="4C6AAAFE" w14:textId="1EDEC388" w:rsidR="0001523B" w:rsidRPr="0001523B" w:rsidRDefault="002C43B5" w:rsidP="003F5495">
            <w:pPr>
              <w:pStyle w:val="Heading4Islington"/>
              <w:rPr>
                <w:b w:val="0"/>
                <w:bCs/>
              </w:rPr>
            </w:pPr>
            <w:r w:rsidRPr="00586B75">
              <w:rPr>
                <w:b w:val="0"/>
                <w:bCs/>
              </w:rPr>
              <w:t>Ability to comprehend verbal instructions relating to the safe use of cleaning materials e.g. quantity, and dilution instructions, including safe operation</w:t>
            </w:r>
            <w:r>
              <w:rPr>
                <w:b w:val="0"/>
                <w:bCs/>
              </w:rPr>
              <w:t>.</w:t>
            </w:r>
          </w:p>
        </w:tc>
        <w:tc>
          <w:tcPr>
            <w:tcW w:w="2951" w:type="dxa"/>
          </w:tcPr>
          <w:p w14:paraId="332E9F90" w14:textId="0CB35D4D" w:rsidR="0001523B" w:rsidRPr="0001523B" w:rsidRDefault="0001523B" w:rsidP="003F5495">
            <w:pPr>
              <w:pStyle w:val="Heading4Islington"/>
              <w:rPr>
                <w:b w:val="0"/>
                <w:bCs/>
              </w:rPr>
            </w:pPr>
            <w:r w:rsidRPr="0001523B">
              <w:rPr>
                <w:b w:val="0"/>
                <w:bCs/>
              </w:rPr>
              <w:t>Application/Interview</w:t>
            </w:r>
          </w:p>
        </w:tc>
      </w:tr>
      <w:tr w:rsidR="0001523B" w:rsidRPr="0001523B" w14:paraId="3B15A809" w14:textId="77777777" w:rsidTr="003F5495">
        <w:trPr>
          <w:cnfStyle w:val="000000010000" w:firstRow="0" w:lastRow="0" w:firstColumn="0" w:lastColumn="0" w:oddVBand="0" w:evenVBand="0" w:oddHBand="0" w:evenHBand="1" w:firstRowFirstColumn="0" w:firstRowLastColumn="0" w:lastRowFirstColumn="0" w:lastRowLastColumn="0"/>
        </w:trPr>
        <w:tc>
          <w:tcPr>
            <w:tcW w:w="1967" w:type="dxa"/>
          </w:tcPr>
          <w:p w14:paraId="7DE32410" w14:textId="1FCA7F65" w:rsidR="0001523B" w:rsidRDefault="0001523B" w:rsidP="003F5495">
            <w:pPr>
              <w:pStyle w:val="Heading4Islington"/>
              <w:rPr>
                <w:b w:val="0"/>
                <w:bCs/>
              </w:rPr>
            </w:pPr>
            <w:r>
              <w:rPr>
                <w:b w:val="0"/>
                <w:bCs/>
              </w:rPr>
              <w:t>E</w:t>
            </w:r>
            <w:r w:rsidR="00BE3713">
              <w:rPr>
                <w:b w:val="0"/>
                <w:bCs/>
              </w:rPr>
              <w:t>5</w:t>
            </w:r>
          </w:p>
        </w:tc>
        <w:tc>
          <w:tcPr>
            <w:tcW w:w="5270" w:type="dxa"/>
          </w:tcPr>
          <w:p w14:paraId="0DEB8110" w14:textId="7C9252CA" w:rsidR="0001523B" w:rsidRPr="0001523B" w:rsidRDefault="002C43B5" w:rsidP="003F5495">
            <w:pPr>
              <w:pStyle w:val="Heading4Islington"/>
              <w:rPr>
                <w:b w:val="0"/>
                <w:bCs/>
              </w:rPr>
            </w:pPr>
            <w:r w:rsidRPr="0034235C">
              <w:rPr>
                <w:b w:val="0"/>
                <w:bCs/>
              </w:rPr>
              <w:t>Awareness of Health and Safety at Work e.g. working with dangerous substances, moving furniture, using equipment, personal protection equipment and use of warning signs</w:t>
            </w:r>
            <w:r>
              <w:rPr>
                <w:b w:val="0"/>
                <w:bCs/>
              </w:rPr>
              <w:t>.</w:t>
            </w:r>
          </w:p>
        </w:tc>
        <w:tc>
          <w:tcPr>
            <w:tcW w:w="2951" w:type="dxa"/>
          </w:tcPr>
          <w:p w14:paraId="1EC307F9" w14:textId="17E3A190" w:rsidR="0001523B" w:rsidRPr="0001523B" w:rsidRDefault="0001523B" w:rsidP="003F5495">
            <w:pPr>
              <w:pStyle w:val="Heading4Islington"/>
              <w:rPr>
                <w:b w:val="0"/>
                <w:bCs/>
              </w:rPr>
            </w:pPr>
            <w:r w:rsidRPr="0001523B">
              <w:rPr>
                <w:b w:val="0"/>
                <w:bCs/>
              </w:rPr>
              <w:t>Application/Interview</w:t>
            </w:r>
          </w:p>
        </w:tc>
      </w:tr>
      <w:tr w:rsidR="0034235C" w:rsidRPr="0001523B" w14:paraId="010DD2E5" w14:textId="77777777" w:rsidTr="003F5495">
        <w:tc>
          <w:tcPr>
            <w:tcW w:w="1967" w:type="dxa"/>
          </w:tcPr>
          <w:p w14:paraId="0863E477" w14:textId="184F5047" w:rsidR="0034235C" w:rsidRDefault="0034235C" w:rsidP="003F5495">
            <w:pPr>
              <w:pStyle w:val="Heading4Islington"/>
              <w:rPr>
                <w:b w:val="0"/>
                <w:bCs/>
              </w:rPr>
            </w:pPr>
            <w:r>
              <w:rPr>
                <w:b w:val="0"/>
                <w:bCs/>
              </w:rPr>
              <w:t>E</w:t>
            </w:r>
            <w:r w:rsidR="000C1AA3">
              <w:rPr>
                <w:b w:val="0"/>
                <w:bCs/>
              </w:rPr>
              <w:t>6</w:t>
            </w:r>
          </w:p>
        </w:tc>
        <w:tc>
          <w:tcPr>
            <w:tcW w:w="5270" w:type="dxa"/>
          </w:tcPr>
          <w:p w14:paraId="7B40604D" w14:textId="6118F794" w:rsidR="0034235C" w:rsidRPr="0034235C" w:rsidRDefault="0044566A" w:rsidP="003F5495">
            <w:pPr>
              <w:pStyle w:val="Heading4Islington"/>
              <w:rPr>
                <w:b w:val="0"/>
                <w:bCs/>
              </w:rPr>
            </w:pPr>
            <w:r w:rsidRPr="0044566A">
              <w:rPr>
                <w:b w:val="0"/>
                <w:bCs/>
              </w:rPr>
              <w:t>Ability to adhere to the Equal Opportunities Policy and deliver the services within this framework.</w:t>
            </w:r>
          </w:p>
        </w:tc>
        <w:tc>
          <w:tcPr>
            <w:tcW w:w="2951" w:type="dxa"/>
          </w:tcPr>
          <w:p w14:paraId="6FBB5737" w14:textId="329DAE24" w:rsidR="0034235C" w:rsidRPr="0001523B" w:rsidRDefault="00C351FA" w:rsidP="003F5495">
            <w:pPr>
              <w:pStyle w:val="Heading4Islington"/>
              <w:rPr>
                <w:b w:val="0"/>
                <w:bCs/>
              </w:rPr>
            </w:pPr>
            <w:r w:rsidRPr="0001523B">
              <w:rPr>
                <w:b w:val="0"/>
                <w:bCs/>
              </w:rPr>
              <w:t>Application/Interview</w:t>
            </w:r>
          </w:p>
        </w:tc>
      </w:tr>
      <w:tr w:rsidR="0044566A" w:rsidRPr="0001523B" w14:paraId="55119061" w14:textId="77777777" w:rsidTr="003F5495">
        <w:trPr>
          <w:cnfStyle w:val="000000010000" w:firstRow="0" w:lastRow="0" w:firstColumn="0" w:lastColumn="0" w:oddVBand="0" w:evenVBand="0" w:oddHBand="0" w:evenHBand="1" w:firstRowFirstColumn="0" w:firstRowLastColumn="0" w:lastRowFirstColumn="0" w:lastRowLastColumn="0"/>
        </w:trPr>
        <w:tc>
          <w:tcPr>
            <w:tcW w:w="1967" w:type="dxa"/>
          </w:tcPr>
          <w:p w14:paraId="433850CA" w14:textId="3D7E377D" w:rsidR="0044566A" w:rsidRDefault="0044566A" w:rsidP="003F5495">
            <w:pPr>
              <w:pStyle w:val="Heading4Islington"/>
              <w:rPr>
                <w:b w:val="0"/>
                <w:bCs/>
              </w:rPr>
            </w:pPr>
            <w:r>
              <w:rPr>
                <w:b w:val="0"/>
                <w:bCs/>
              </w:rPr>
              <w:lastRenderedPageBreak/>
              <w:t>E</w:t>
            </w:r>
            <w:r w:rsidR="000C1AA3">
              <w:rPr>
                <w:b w:val="0"/>
                <w:bCs/>
              </w:rPr>
              <w:t>7</w:t>
            </w:r>
          </w:p>
        </w:tc>
        <w:tc>
          <w:tcPr>
            <w:tcW w:w="5270" w:type="dxa"/>
          </w:tcPr>
          <w:p w14:paraId="628032D1" w14:textId="0159045C" w:rsidR="0044566A" w:rsidRPr="0044566A" w:rsidRDefault="007C0D8A" w:rsidP="003F5495">
            <w:pPr>
              <w:pStyle w:val="Heading4Islington"/>
              <w:rPr>
                <w:b w:val="0"/>
                <w:bCs/>
              </w:rPr>
            </w:pPr>
            <w:r w:rsidRPr="007C0D8A">
              <w:rPr>
                <w:b w:val="0"/>
                <w:bCs/>
              </w:rPr>
              <w:t>Participation in individual supervision, training, and the Council’s Performance Management system as required.</w:t>
            </w:r>
          </w:p>
        </w:tc>
        <w:tc>
          <w:tcPr>
            <w:tcW w:w="2951" w:type="dxa"/>
          </w:tcPr>
          <w:p w14:paraId="6B2A692B" w14:textId="0BC8BB79" w:rsidR="0044566A" w:rsidRPr="0001523B" w:rsidRDefault="00C351FA" w:rsidP="003F5495">
            <w:pPr>
              <w:pStyle w:val="Heading4Islington"/>
              <w:rPr>
                <w:b w:val="0"/>
                <w:bCs/>
              </w:rPr>
            </w:pPr>
            <w:r w:rsidRPr="0001523B">
              <w:rPr>
                <w:b w:val="0"/>
                <w:bCs/>
              </w:rPr>
              <w:t>Application/Intervie</w:t>
            </w:r>
            <w:r w:rsidR="00E23B65">
              <w:rPr>
                <w:b w:val="0"/>
                <w:bCs/>
              </w:rPr>
              <w:t>w</w:t>
            </w:r>
          </w:p>
        </w:tc>
      </w:tr>
    </w:tbl>
    <w:p w14:paraId="24056D56" w14:textId="5D78563A" w:rsidR="00A10440" w:rsidRPr="00787552" w:rsidRDefault="00187D33" w:rsidP="00A10440">
      <w:pPr>
        <w:pStyle w:val="Heading4Islington"/>
      </w:pPr>
      <w:r>
        <w:t>Skills</w:t>
      </w:r>
    </w:p>
    <w:tbl>
      <w:tblPr>
        <w:tblStyle w:val="IslingtonTableStyle"/>
        <w:tblW w:w="0" w:type="auto"/>
        <w:tblLook w:val="04A0" w:firstRow="1" w:lastRow="0" w:firstColumn="1" w:lastColumn="0" w:noHBand="0" w:noVBand="1"/>
      </w:tblPr>
      <w:tblGrid>
        <w:gridCol w:w="2005"/>
        <w:gridCol w:w="5232"/>
        <w:gridCol w:w="2951"/>
      </w:tblGrid>
      <w:tr w:rsidR="00A10440" w14:paraId="64342863" w14:textId="77777777" w:rsidTr="0001523B">
        <w:trPr>
          <w:cnfStyle w:val="100000000000" w:firstRow="1" w:lastRow="0" w:firstColumn="0" w:lastColumn="0" w:oddVBand="0" w:evenVBand="0" w:oddHBand="0" w:evenHBand="0" w:firstRowFirstColumn="0" w:firstRowLastColumn="0" w:lastRowFirstColumn="0" w:lastRowLastColumn="0"/>
        </w:trPr>
        <w:tc>
          <w:tcPr>
            <w:tcW w:w="2005" w:type="dxa"/>
          </w:tcPr>
          <w:p w14:paraId="7F4046CB" w14:textId="77777777" w:rsidR="00A10440" w:rsidRPr="00A10440" w:rsidRDefault="00A10440">
            <w:pPr>
              <w:rPr>
                <w:b w:val="0"/>
              </w:rPr>
            </w:pPr>
            <w:r w:rsidRPr="00A10440">
              <w:rPr>
                <w:b w:val="0"/>
              </w:rPr>
              <w:t>Essential criteria</w:t>
            </w:r>
          </w:p>
        </w:tc>
        <w:tc>
          <w:tcPr>
            <w:tcW w:w="5232" w:type="dxa"/>
          </w:tcPr>
          <w:p w14:paraId="5FE8CFAE" w14:textId="77777777" w:rsidR="00A10440" w:rsidRPr="00A10440" w:rsidRDefault="00A10440">
            <w:pPr>
              <w:rPr>
                <w:b w:val="0"/>
              </w:rPr>
            </w:pPr>
            <w:r w:rsidRPr="00A10440">
              <w:rPr>
                <w:b w:val="0"/>
              </w:rPr>
              <w:t>Criteria description</w:t>
            </w:r>
          </w:p>
        </w:tc>
        <w:tc>
          <w:tcPr>
            <w:tcW w:w="2951" w:type="dxa"/>
          </w:tcPr>
          <w:p w14:paraId="017442D2" w14:textId="77777777" w:rsidR="00A10440" w:rsidRPr="00A10440" w:rsidRDefault="00A10440">
            <w:pPr>
              <w:rPr>
                <w:b w:val="0"/>
              </w:rPr>
            </w:pPr>
            <w:r w:rsidRPr="00A10440">
              <w:rPr>
                <w:b w:val="0"/>
              </w:rPr>
              <w:t>Assessed by</w:t>
            </w:r>
          </w:p>
        </w:tc>
      </w:tr>
      <w:tr w:rsidR="00D11A5B" w14:paraId="34ABBAE7" w14:textId="77777777" w:rsidTr="0001523B">
        <w:tc>
          <w:tcPr>
            <w:tcW w:w="2005" w:type="dxa"/>
          </w:tcPr>
          <w:p w14:paraId="3FFE3D5A" w14:textId="25FA1212" w:rsidR="00D11A5B" w:rsidRDefault="00D11A5B" w:rsidP="00D11A5B">
            <w:pPr>
              <w:pStyle w:val="BodytextIslington"/>
            </w:pPr>
            <w:r>
              <w:t>E</w:t>
            </w:r>
            <w:r w:rsidR="000C1AA3">
              <w:t>8</w:t>
            </w:r>
          </w:p>
        </w:tc>
        <w:tc>
          <w:tcPr>
            <w:tcW w:w="5232" w:type="dxa"/>
          </w:tcPr>
          <w:p w14:paraId="17846D68" w14:textId="3801B742" w:rsidR="00D11A5B" w:rsidRDefault="004B1FF6" w:rsidP="00187D33">
            <w:pPr>
              <w:pStyle w:val="BodytextIslington"/>
            </w:pPr>
            <w:r w:rsidRPr="00BE3713">
              <w:rPr>
                <w:bCs/>
              </w:rPr>
              <w:t>Ability to use semi-industrial cleaning equipment i.e., scrubbers / polishers, wet / dry vacuum etc. To be physically fit to lift equipment safely.</w:t>
            </w:r>
          </w:p>
        </w:tc>
        <w:tc>
          <w:tcPr>
            <w:tcW w:w="2951" w:type="dxa"/>
          </w:tcPr>
          <w:p w14:paraId="4E65DBBD" w14:textId="66A56CE3" w:rsidR="00D11A5B" w:rsidRDefault="60909E49" w:rsidP="00D11A5B">
            <w:pPr>
              <w:pStyle w:val="BodytextIslington"/>
            </w:pPr>
            <w:r>
              <w:t>Application/Interview</w:t>
            </w:r>
          </w:p>
        </w:tc>
      </w:tr>
      <w:tr w:rsidR="00D11A5B" w14:paraId="33F2273F" w14:textId="77777777" w:rsidTr="0001523B">
        <w:trPr>
          <w:cnfStyle w:val="000000010000" w:firstRow="0" w:lastRow="0" w:firstColumn="0" w:lastColumn="0" w:oddVBand="0" w:evenVBand="0" w:oddHBand="0" w:evenHBand="1" w:firstRowFirstColumn="0" w:firstRowLastColumn="0" w:lastRowFirstColumn="0" w:lastRowLastColumn="0"/>
        </w:trPr>
        <w:tc>
          <w:tcPr>
            <w:tcW w:w="2005" w:type="dxa"/>
          </w:tcPr>
          <w:p w14:paraId="3B2DF035" w14:textId="21B36982" w:rsidR="00D11A5B" w:rsidRDefault="00D11A5B" w:rsidP="00D11A5B">
            <w:pPr>
              <w:pStyle w:val="BodytextIslington"/>
            </w:pPr>
            <w:r>
              <w:t>E</w:t>
            </w:r>
            <w:r w:rsidR="000C1AA3">
              <w:t>9</w:t>
            </w:r>
          </w:p>
        </w:tc>
        <w:tc>
          <w:tcPr>
            <w:tcW w:w="5232" w:type="dxa"/>
          </w:tcPr>
          <w:p w14:paraId="6C64F53F" w14:textId="1C5A546F" w:rsidR="00D11A5B" w:rsidRDefault="004B1FF6" w:rsidP="00187D33">
            <w:pPr>
              <w:pStyle w:val="BodytextIslington"/>
            </w:pPr>
            <w:r w:rsidRPr="00A55874">
              <w:rPr>
                <w:bCs/>
              </w:rPr>
              <w:t>Should be able to work with minimum supervision.</w:t>
            </w:r>
          </w:p>
        </w:tc>
        <w:tc>
          <w:tcPr>
            <w:tcW w:w="2951" w:type="dxa"/>
          </w:tcPr>
          <w:p w14:paraId="7821637A" w14:textId="0FDC1E05" w:rsidR="00D11A5B" w:rsidRDefault="00D11A5B" w:rsidP="00D11A5B">
            <w:pPr>
              <w:pStyle w:val="BodytextIslington"/>
            </w:pPr>
            <w:r w:rsidRPr="00A64104">
              <w:t>Application/Interview</w:t>
            </w:r>
          </w:p>
        </w:tc>
      </w:tr>
      <w:tr w:rsidR="00D11A5B" w14:paraId="642A917C" w14:textId="77777777" w:rsidTr="0001523B">
        <w:tc>
          <w:tcPr>
            <w:tcW w:w="2005" w:type="dxa"/>
          </w:tcPr>
          <w:p w14:paraId="6BD87353" w14:textId="7F0BE6AE" w:rsidR="00D11A5B" w:rsidRDefault="00D11A5B" w:rsidP="00D11A5B">
            <w:pPr>
              <w:pStyle w:val="BodytextIslington"/>
            </w:pPr>
            <w:r>
              <w:t>E</w:t>
            </w:r>
            <w:r w:rsidR="00F66DA8">
              <w:t>1</w:t>
            </w:r>
            <w:r w:rsidR="000C1AA3">
              <w:t>0</w:t>
            </w:r>
          </w:p>
        </w:tc>
        <w:tc>
          <w:tcPr>
            <w:tcW w:w="5232" w:type="dxa"/>
          </w:tcPr>
          <w:p w14:paraId="69CD3661" w14:textId="404685F8" w:rsidR="00D11A5B" w:rsidRDefault="004B1FF6" w:rsidP="00187D33">
            <w:pPr>
              <w:pStyle w:val="BodytextIslington"/>
            </w:pPr>
            <w:r>
              <w:rPr>
                <w:bCs/>
              </w:rPr>
              <w:t>Good communication skills.</w:t>
            </w:r>
          </w:p>
        </w:tc>
        <w:tc>
          <w:tcPr>
            <w:tcW w:w="2951" w:type="dxa"/>
          </w:tcPr>
          <w:p w14:paraId="00AC1191" w14:textId="422EDD65" w:rsidR="00D11A5B" w:rsidRDefault="00D11A5B" w:rsidP="00D11A5B">
            <w:pPr>
              <w:pStyle w:val="BodytextIslington"/>
            </w:pPr>
            <w:r w:rsidRPr="00A64104">
              <w:t>Application/Interview</w:t>
            </w:r>
          </w:p>
        </w:tc>
      </w:tr>
      <w:tr w:rsidR="00187D33" w14:paraId="767713CE" w14:textId="77777777" w:rsidTr="0001523B">
        <w:trPr>
          <w:cnfStyle w:val="000000010000" w:firstRow="0" w:lastRow="0" w:firstColumn="0" w:lastColumn="0" w:oddVBand="0" w:evenVBand="0" w:oddHBand="0" w:evenHBand="1" w:firstRowFirstColumn="0" w:firstRowLastColumn="0" w:lastRowFirstColumn="0" w:lastRowLastColumn="0"/>
        </w:trPr>
        <w:tc>
          <w:tcPr>
            <w:tcW w:w="2005" w:type="dxa"/>
          </w:tcPr>
          <w:p w14:paraId="2B6A2374" w14:textId="659FCFC6" w:rsidR="00187D33" w:rsidRDefault="00187D33" w:rsidP="00D11A5B">
            <w:pPr>
              <w:pStyle w:val="BodytextIslington"/>
            </w:pPr>
            <w:r>
              <w:t>E</w:t>
            </w:r>
            <w:r w:rsidR="00F66DA8">
              <w:t>1</w:t>
            </w:r>
            <w:r w:rsidR="000C1AA3">
              <w:t>1</w:t>
            </w:r>
          </w:p>
        </w:tc>
        <w:tc>
          <w:tcPr>
            <w:tcW w:w="5232" w:type="dxa"/>
          </w:tcPr>
          <w:p w14:paraId="21DEF681" w14:textId="0C5C86B4" w:rsidR="00187D33" w:rsidRDefault="004B1FF6" w:rsidP="00187D33">
            <w:pPr>
              <w:pStyle w:val="BodytextIslington"/>
            </w:pPr>
            <w:r w:rsidRPr="008F04C0">
              <w:rPr>
                <w:bCs/>
              </w:rPr>
              <w:t>Should be able to work the hours / shifts on a rota system, including weekends, Bank holidays etc.</w:t>
            </w:r>
          </w:p>
        </w:tc>
        <w:tc>
          <w:tcPr>
            <w:tcW w:w="2951" w:type="dxa"/>
          </w:tcPr>
          <w:p w14:paraId="01A372C8" w14:textId="6D09A163" w:rsidR="00187D33" w:rsidRPr="00A64104" w:rsidRDefault="000A50B8" w:rsidP="00D11A5B">
            <w:pPr>
              <w:pStyle w:val="BodytextIslington"/>
            </w:pPr>
            <w:r w:rsidRPr="00A64104">
              <w:t>Application/Interview</w:t>
            </w:r>
          </w:p>
        </w:tc>
      </w:tr>
    </w:tbl>
    <w:p w14:paraId="096238AB" w14:textId="538D9D16" w:rsidR="00A10440" w:rsidRPr="00787552" w:rsidRDefault="00A10440" w:rsidP="00A10440">
      <w:pPr>
        <w:pStyle w:val="Heading4Islington"/>
      </w:pPr>
      <w:r>
        <w:t xml:space="preserve">Special requirements of the post </w:t>
      </w:r>
    </w:p>
    <w:tbl>
      <w:tblPr>
        <w:tblStyle w:val="IslingtonTableStyle"/>
        <w:tblW w:w="0" w:type="auto"/>
        <w:tblLook w:val="04A0" w:firstRow="1" w:lastRow="0" w:firstColumn="1" w:lastColumn="0" w:noHBand="0" w:noVBand="1"/>
      </w:tblPr>
      <w:tblGrid>
        <w:gridCol w:w="1948"/>
        <w:gridCol w:w="5289"/>
        <w:gridCol w:w="2951"/>
      </w:tblGrid>
      <w:tr w:rsidR="00A10440" w14:paraId="29D1674E" w14:textId="77777777" w:rsidTr="00D11A5B">
        <w:trPr>
          <w:cnfStyle w:val="100000000000" w:firstRow="1" w:lastRow="0" w:firstColumn="0" w:lastColumn="0" w:oddVBand="0" w:evenVBand="0" w:oddHBand="0" w:evenHBand="0" w:firstRowFirstColumn="0" w:firstRowLastColumn="0" w:lastRowFirstColumn="0" w:lastRowLastColumn="0"/>
        </w:trPr>
        <w:tc>
          <w:tcPr>
            <w:tcW w:w="1948" w:type="dxa"/>
          </w:tcPr>
          <w:p w14:paraId="1824A947" w14:textId="77777777" w:rsidR="00A10440" w:rsidRPr="00A10440" w:rsidRDefault="00A10440">
            <w:pPr>
              <w:rPr>
                <w:b w:val="0"/>
              </w:rPr>
            </w:pPr>
            <w:r w:rsidRPr="00A10440">
              <w:rPr>
                <w:b w:val="0"/>
              </w:rPr>
              <w:t>Essential criteria</w:t>
            </w:r>
          </w:p>
        </w:tc>
        <w:tc>
          <w:tcPr>
            <w:tcW w:w="5289" w:type="dxa"/>
          </w:tcPr>
          <w:p w14:paraId="517EC243" w14:textId="77777777" w:rsidR="00A10440" w:rsidRPr="00A10440" w:rsidRDefault="00A10440">
            <w:pPr>
              <w:rPr>
                <w:b w:val="0"/>
              </w:rPr>
            </w:pPr>
            <w:r w:rsidRPr="00A10440">
              <w:rPr>
                <w:b w:val="0"/>
              </w:rPr>
              <w:t>Criteria description</w:t>
            </w:r>
          </w:p>
        </w:tc>
        <w:tc>
          <w:tcPr>
            <w:tcW w:w="2951" w:type="dxa"/>
          </w:tcPr>
          <w:p w14:paraId="06EF6A65" w14:textId="77777777" w:rsidR="00A10440" w:rsidRPr="00A10440" w:rsidRDefault="00A10440">
            <w:pPr>
              <w:rPr>
                <w:b w:val="0"/>
              </w:rPr>
            </w:pPr>
            <w:r w:rsidRPr="00A10440">
              <w:rPr>
                <w:b w:val="0"/>
              </w:rPr>
              <w:t>Assessed by</w:t>
            </w:r>
          </w:p>
        </w:tc>
      </w:tr>
      <w:tr w:rsidR="0063792B" w14:paraId="5C808757" w14:textId="77777777" w:rsidTr="00D62C1E">
        <w:tc>
          <w:tcPr>
            <w:tcW w:w="1948" w:type="dxa"/>
          </w:tcPr>
          <w:p w14:paraId="6174E12B" w14:textId="024EC4EE" w:rsidR="0063792B" w:rsidRDefault="001A79DA" w:rsidP="0063792B">
            <w:pPr>
              <w:pStyle w:val="BodytextIslington"/>
            </w:pPr>
            <w:r>
              <w:t>E1</w:t>
            </w:r>
            <w:r w:rsidR="00CF7733">
              <w:t>2</w:t>
            </w:r>
          </w:p>
        </w:tc>
        <w:tc>
          <w:tcPr>
            <w:tcW w:w="5289" w:type="dxa"/>
          </w:tcPr>
          <w:p w14:paraId="5BEF138C" w14:textId="071DFF06" w:rsidR="0063792B" w:rsidRDefault="0063792B" w:rsidP="0063792B">
            <w:pPr>
              <w:pStyle w:val="BodytextIslington"/>
            </w:pPr>
            <w:r w:rsidRPr="00E50BFB">
              <w:rPr>
                <w:rFonts w:ascii="Arial" w:hAnsi="Arial" w:cs="Arial"/>
              </w:rPr>
              <w:t>This role will require you to obtain an Enhanced</w:t>
            </w:r>
            <w:r w:rsidR="00B479C3">
              <w:rPr>
                <w:rFonts w:ascii="Arial" w:hAnsi="Arial" w:cs="Arial"/>
              </w:rPr>
              <w:t xml:space="preserve"> </w:t>
            </w:r>
            <w:r w:rsidRPr="00E50BFB">
              <w:rPr>
                <w:rFonts w:ascii="Arial" w:hAnsi="Arial" w:cs="Arial"/>
              </w:rPr>
              <w:t xml:space="preserve">clearance from the Disclosure and Barring Service </w:t>
            </w:r>
          </w:p>
        </w:tc>
        <w:tc>
          <w:tcPr>
            <w:tcW w:w="2951" w:type="dxa"/>
          </w:tcPr>
          <w:p w14:paraId="7DCDD565" w14:textId="57EC7EF4" w:rsidR="0063792B" w:rsidRDefault="0063792B" w:rsidP="0063792B">
            <w:pPr>
              <w:pStyle w:val="BodytextIslington"/>
            </w:pPr>
            <w:r w:rsidRPr="00A64104">
              <w:t>Application/Interview</w:t>
            </w:r>
          </w:p>
        </w:tc>
      </w:tr>
      <w:tr w:rsidR="0063792B" w14:paraId="5E136F8D" w14:textId="77777777" w:rsidTr="00F542EA">
        <w:trPr>
          <w:cnfStyle w:val="000000010000" w:firstRow="0" w:lastRow="0" w:firstColumn="0" w:lastColumn="0" w:oddVBand="0" w:evenVBand="0" w:oddHBand="0" w:evenHBand="1" w:firstRowFirstColumn="0" w:firstRowLastColumn="0" w:lastRowFirstColumn="0" w:lastRowLastColumn="0"/>
        </w:trPr>
        <w:tc>
          <w:tcPr>
            <w:tcW w:w="1948" w:type="dxa"/>
          </w:tcPr>
          <w:p w14:paraId="1111D4AA" w14:textId="59B83168" w:rsidR="0063792B" w:rsidRDefault="001A79DA" w:rsidP="0063792B">
            <w:pPr>
              <w:pStyle w:val="BodytextIslington"/>
            </w:pPr>
            <w:r>
              <w:rPr>
                <w:rFonts w:ascii="Arial" w:hAnsi="Arial" w:cs="Arial"/>
              </w:rPr>
              <w:t>E</w:t>
            </w:r>
            <w:r w:rsidR="0063792B" w:rsidRPr="00E50BFB">
              <w:rPr>
                <w:rFonts w:ascii="Arial" w:hAnsi="Arial" w:cs="Arial"/>
              </w:rPr>
              <w:t>1</w:t>
            </w:r>
            <w:r w:rsidR="00CF7733">
              <w:rPr>
                <w:rFonts w:ascii="Arial" w:hAnsi="Arial" w:cs="Arial"/>
              </w:rPr>
              <w:t>3</w:t>
            </w:r>
          </w:p>
        </w:tc>
        <w:tc>
          <w:tcPr>
            <w:tcW w:w="5289" w:type="dxa"/>
          </w:tcPr>
          <w:p w14:paraId="74184157" w14:textId="0CE9A4B9" w:rsidR="0063792B" w:rsidRDefault="00BA59CD" w:rsidP="0063792B">
            <w:pPr>
              <w:pStyle w:val="BodytextIslington"/>
            </w:pPr>
            <w:r w:rsidRPr="00BA59CD">
              <w:t>Demonstrate commitment to adhere to the Council’s Dignity for All policy (Equal Opportunities Policy).</w:t>
            </w:r>
          </w:p>
        </w:tc>
        <w:tc>
          <w:tcPr>
            <w:tcW w:w="2951" w:type="dxa"/>
          </w:tcPr>
          <w:p w14:paraId="618FA0A9" w14:textId="43363C07" w:rsidR="0063792B" w:rsidRDefault="00BE5863" w:rsidP="0063792B">
            <w:pPr>
              <w:pStyle w:val="BodytextIslington"/>
            </w:pPr>
            <w:r w:rsidRPr="00A64104">
              <w:t>Application/Interview</w:t>
            </w:r>
          </w:p>
        </w:tc>
      </w:tr>
      <w:tr w:rsidR="0063792B" w14:paraId="0A66661D" w14:textId="77777777" w:rsidTr="00D62C1E">
        <w:tc>
          <w:tcPr>
            <w:tcW w:w="1948" w:type="dxa"/>
          </w:tcPr>
          <w:p w14:paraId="736ACFAE" w14:textId="2C705266" w:rsidR="0063792B" w:rsidRDefault="001A79DA" w:rsidP="0063792B">
            <w:pPr>
              <w:pStyle w:val="BodytextIslington"/>
            </w:pPr>
            <w:r>
              <w:rPr>
                <w:rFonts w:ascii="Arial" w:hAnsi="Arial" w:cs="Arial"/>
              </w:rPr>
              <w:t>E</w:t>
            </w:r>
            <w:r w:rsidR="0063792B" w:rsidRPr="00E50BFB">
              <w:rPr>
                <w:rFonts w:ascii="Arial" w:hAnsi="Arial" w:cs="Arial"/>
              </w:rPr>
              <w:t>1</w:t>
            </w:r>
            <w:r w:rsidR="00CF7733">
              <w:rPr>
                <w:rFonts w:ascii="Arial" w:hAnsi="Arial" w:cs="Arial"/>
              </w:rPr>
              <w:t>4</w:t>
            </w:r>
          </w:p>
        </w:tc>
        <w:tc>
          <w:tcPr>
            <w:tcW w:w="5289" w:type="dxa"/>
          </w:tcPr>
          <w:p w14:paraId="63AE38B3" w14:textId="34C810B5" w:rsidR="0063792B" w:rsidRDefault="0063792B" w:rsidP="0063792B">
            <w:pPr>
              <w:pStyle w:val="BodytextIslington"/>
            </w:pPr>
            <w:r w:rsidRPr="00E50BFB">
              <w:rPr>
                <w:rFonts w:ascii="Arial" w:hAnsi="Arial" w:cs="Arial"/>
              </w:rPr>
              <w:t>This post needs to meet the requirement of the Baseline Personal Security Standard</w:t>
            </w:r>
          </w:p>
        </w:tc>
        <w:tc>
          <w:tcPr>
            <w:tcW w:w="2951" w:type="dxa"/>
          </w:tcPr>
          <w:p w14:paraId="2DC219D9" w14:textId="7507DAEE" w:rsidR="0063792B" w:rsidRDefault="0063792B" w:rsidP="0063792B">
            <w:pPr>
              <w:pStyle w:val="BodytextIslington"/>
            </w:pPr>
            <w:r w:rsidRPr="00A64104">
              <w:t>Application/Interview</w:t>
            </w:r>
          </w:p>
        </w:tc>
      </w:tr>
    </w:tbl>
    <w:p w14:paraId="1C16A79F" w14:textId="77777777" w:rsidR="00357127" w:rsidRDefault="00357127" w:rsidP="00357127">
      <w:pPr>
        <w:pStyle w:val="BodytextIslington"/>
      </w:pPr>
    </w:p>
    <w:p w14:paraId="0731EDC9" w14:textId="70F3F068" w:rsidR="00AA3FD3" w:rsidRPr="005F501A" w:rsidRDefault="00AA3FD3" w:rsidP="00AA3FD3">
      <w:pPr>
        <w:pStyle w:val="Heading2Islington"/>
      </w:pPr>
      <w:r w:rsidRPr="005F501A">
        <w:t>Our accreditations</w:t>
      </w:r>
    </w:p>
    <w:p w14:paraId="217BF9F5" w14:textId="77777777" w:rsidR="00AA3FD3" w:rsidRDefault="00AA3FD3" w:rsidP="00AA3FD3">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p w14:paraId="7F6102F7" w14:textId="77777777" w:rsidR="002A65E2" w:rsidRDefault="002A65E2" w:rsidP="00AA3FD3"/>
    <w:p w14:paraId="6C48BB06" w14:textId="66513D68" w:rsidR="002A65E2" w:rsidRDefault="002A65E2" w:rsidP="002A65E2">
      <w:pPr>
        <w:rPr>
          <w:rFonts w:ascii="Arial" w:hAnsi="Arial" w:cs="Arial"/>
        </w:rPr>
      </w:pPr>
      <w:bookmarkStart w:id="1" w:name="_Hlk181613127"/>
      <w:r>
        <w:rPr>
          <w:rFonts w:ascii="Arial" w:hAnsi="Arial" w:cs="Arial"/>
        </w:rPr>
        <w:t xml:space="preserve">Effective Date: </w:t>
      </w:r>
      <w:r w:rsidR="00F46EB8">
        <w:rPr>
          <w:rFonts w:ascii="Arial" w:hAnsi="Arial" w:cs="Arial"/>
        </w:rPr>
        <w:t>25</w:t>
      </w:r>
      <w:r>
        <w:rPr>
          <w:rFonts w:ascii="Arial" w:hAnsi="Arial" w:cs="Arial"/>
        </w:rPr>
        <w:t>/11/2024</w:t>
      </w:r>
    </w:p>
    <w:bookmarkEnd w:id="1"/>
    <w:p w14:paraId="078F35B7" w14:textId="77777777" w:rsidR="002A65E2" w:rsidRDefault="002A65E2" w:rsidP="00AA3FD3"/>
    <w:sectPr w:rsidR="002A65E2" w:rsidSect="008A50B0">
      <w:headerReference w:type="first" r:id="rId13"/>
      <w:footerReference w:type="first" r:id="rId14"/>
      <w:pgSz w:w="11900" w:h="16840"/>
      <w:pgMar w:top="209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AB49" w14:textId="77777777" w:rsidR="00191FB3" w:rsidRDefault="00191FB3" w:rsidP="00687CE3">
      <w:r>
        <w:separator/>
      </w:r>
    </w:p>
  </w:endnote>
  <w:endnote w:type="continuationSeparator" w:id="0">
    <w:p w14:paraId="2EBEA491" w14:textId="77777777" w:rsidR="00191FB3" w:rsidRDefault="00191FB3" w:rsidP="00687CE3">
      <w:r>
        <w:continuationSeparator/>
      </w:r>
    </w:p>
  </w:endnote>
  <w:endnote w:type="continuationNotice" w:id="1">
    <w:p w14:paraId="63495137" w14:textId="77777777" w:rsidR="00191FB3" w:rsidRDefault="00191F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84438" w14:textId="77777777" w:rsidR="00191FB3" w:rsidRDefault="00191FB3" w:rsidP="00687CE3">
      <w:r>
        <w:separator/>
      </w:r>
    </w:p>
  </w:footnote>
  <w:footnote w:type="continuationSeparator" w:id="0">
    <w:p w14:paraId="70809B3C" w14:textId="77777777" w:rsidR="00191FB3" w:rsidRDefault="00191FB3" w:rsidP="00687CE3">
      <w:r>
        <w:continuationSeparator/>
      </w:r>
    </w:p>
  </w:footnote>
  <w:footnote w:type="continuationNotice" w:id="1">
    <w:p w14:paraId="1EDF7083" w14:textId="77777777" w:rsidR="00191FB3" w:rsidRDefault="00191F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1"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70CD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50D9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EE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A0F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9EB7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821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E2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4E3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706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CC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E3803"/>
    <w:multiLevelType w:val="multilevel"/>
    <w:tmpl w:val="0E426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1CE7170"/>
    <w:multiLevelType w:val="multilevel"/>
    <w:tmpl w:val="48149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AF15E7"/>
    <w:multiLevelType w:val="multilevel"/>
    <w:tmpl w:val="C83655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545A19"/>
    <w:multiLevelType w:val="multilevel"/>
    <w:tmpl w:val="4EE03B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1DE21A0"/>
    <w:multiLevelType w:val="hybridMultilevel"/>
    <w:tmpl w:val="5396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1820CF"/>
    <w:multiLevelType w:val="multilevel"/>
    <w:tmpl w:val="C74AD62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19E065ED"/>
    <w:multiLevelType w:val="multilevel"/>
    <w:tmpl w:val="F42A8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DC527B"/>
    <w:multiLevelType w:val="multilevel"/>
    <w:tmpl w:val="D9E2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16531B"/>
    <w:multiLevelType w:val="hybridMultilevel"/>
    <w:tmpl w:val="46360B5C"/>
    <w:lvl w:ilvl="0" w:tplc="03CAC808">
      <w:start w:val="1"/>
      <w:numFmt w:val="lowerLetter"/>
      <w:lvlText w:val="%1."/>
      <w:lvlJc w:val="left"/>
      <w:pPr>
        <w:ind w:left="1080" w:hanging="360"/>
      </w:pPr>
    </w:lvl>
    <w:lvl w:ilvl="1" w:tplc="945E7E68">
      <w:start w:val="1"/>
      <w:numFmt w:val="lowerLetter"/>
      <w:lvlText w:val="%2."/>
      <w:lvlJc w:val="left"/>
      <w:pPr>
        <w:ind w:left="1800" w:hanging="360"/>
      </w:pPr>
    </w:lvl>
    <w:lvl w:ilvl="2" w:tplc="C8B08886">
      <w:start w:val="1"/>
      <w:numFmt w:val="lowerRoman"/>
      <w:lvlText w:val="%3."/>
      <w:lvlJc w:val="right"/>
      <w:pPr>
        <w:ind w:left="2520" w:hanging="180"/>
      </w:pPr>
    </w:lvl>
    <w:lvl w:ilvl="3" w:tplc="18D290D0">
      <w:start w:val="1"/>
      <w:numFmt w:val="decimal"/>
      <w:lvlText w:val="%4."/>
      <w:lvlJc w:val="left"/>
      <w:pPr>
        <w:ind w:left="3240" w:hanging="360"/>
      </w:pPr>
    </w:lvl>
    <w:lvl w:ilvl="4" w:tplc="1FA68822">
      <w:start w:val="1"/>
      <w:numFmt w:val="lowerLetter"/>
      <w:lvlText w:val="%5."/>
      <w:lvlJc w:val="left"/>
      <w:pPr>
        <w:ind w:left="3960" w:hanging="360"/>
      </w:pPr>
    </w:lvl>
    <w:lvl w:ilvl="5" w:tplc="EFF40E12">
      <w:start w:val="1"/>
      <w:numFmt w:val="lowerRoman"/>
      <w:lvlText w:val="%6."/>
      <w:lvlJc w:val="right"/>
      <w:pPr>
        <w:ind w:left="4680" w:hanging="180"/>
      </w:pPr>
    </w:lvl>
    <w:lvl w:ilvl="6" w:tplc="0BB8E4A0">
      <w:start w:val="1"/>
      <w:numFmt w:val="decimal"/>
      <w:lvlText w:val="%7."/>
      <w:lvlJc w:val="left"/>
      <w:pPr>
        <w:ind w:left="5400" w:hanging="360"/>
      </w:pPr>
    </w:lvl>
    <w:lvl w:ilvl="7" w:tplc="82EAE1B2">
      <w:start w:val="1"/>
      <w:numFmt w:val="lowerLetter"/>
      <w:lvlText w:val="%8."/>
      <w:lvlJc w:val="left"/>
      <w:pPr>
        <w:ind w:left="6120" w:hanging="360"/>
      </w:pPr>
    </w:lvl>
    <w:lvl w:ilvl="8" w:tplc="0F06D2C8">
      <w:start w:val="1"/>
      <w:numFmt w:val="lowerRoman"/>
      <w:lvlText w:val="%9."/>
      <w:lvlJc w:val="right"/>
      <w:pPr>
        <w:ind w:left="6840" w:hanging="180"/>
      </w:pPr>
    </w:lvl>
  </w:abstractNum>
  <w:abstractNum w:abstractNumId="20" w15:restartNumberingAfterBreak="0">
    <w:nsid w:val="258B072A"/>
    <w:multiLevelType w:val="multilevel"/>
    <w:tmpl w:val="1DA49D1E"/>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26803849"/>
    <w:multiLevelType w:val="hybridMultilevel"/>
    <w:tmpl w:val="1A56A07A"/>
    <w:lvl w:ilvl="0" w:tplc="E08E34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424297"/>
    <w:multiLevelType w:val="multilevel"/>
    <w:tmpl w:val="D1A4FA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983E37"/>
    <w:multiLevelType w:val="multilevel"/>
    <w:tmpl w:val="23A86E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8881FC8"/>
    <w:multiLevelType w:val="multilevel"/>
    <w:tmpl w:val="055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850DB0"/>
    <w:multiLevelType w:val="hybridMultilevel"/>
    <w:tmpl w:val="5A2A54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D50515"/>
    <w:multiLevelType w:val="multilevel"/>
    <w:tmpl w:val="26F6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27366"/>
    <w:multiLevelType w:val="hybridMultilevel"/>
    <w:tmpl w:val="D3FC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8B72D7"/>
    <w:multiLevelType w:val="multilevel"/>
    <w:tmpl w:val="FC865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881EA3"/>
    <w:multiLevelType w:val="multilevel"/>
    <w:tmpl w:val="2BDA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FA0A6D"/>
    <w:multiLevelType w:val="multilevel"/>
    <w:tmpl w:val="3E42C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2E4C59"/>
    <w:multiLevelType w:val="multilevel"/>
    <w:tmpl w:val="88E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E857E5"/>
    <w:multiLevelType w:val="multilevel"/>
    <w:tmpl w:val="733E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895944"/>
    <w:multiLevelType w:val="hybridMultilevel"/>
    <w:tmpl w:val="AFE6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8801D3"/>
    <w:multiLevelType w:val="multilevel"/>
    <w:tmpl w:val="37B8F3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D61073"/>
    <w:multiLevelType w:val="multilevel"/>
    <w:tmpl w:val="64C2E8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E2048D1"/>
    <w:multiLevelType w:val="multilevel"/>
    <w:tmpl w:val="AA702DAE"/>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195F4B"/>
    <w:multiLevelType w:val="hybridMultilevel"/>
    <w:tmpl w:val="36D26E80"/>
    <w:lvl w:ilvl="0" w:tplc="E08E34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74346"/>
    <w:multiLevelType w:val="hybridMultilevel"/>
    <w:tmpl w:val="09205970"/>
    <w:lvl w:ilvl="0" w:tplc="E08E34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2A2A47"/>
    <w:multiLevelType w:val="multilevel"/>
    <w:tmpl w:val="2BEC5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CC3964"/>
    <w:multiLevelType w:val="multilevel"/>
    <w:tmpl w:val="FA5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283D73"/>
    <w:multiLevelType w:val="multilevel"/>
    <w:tmpl w:val="6FB62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3DD3FC8"/>
    <w:multiLevelType w:val="multilevel"/>
    <w:tmpl w:val="219E16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7450A9"/>
    <w:multiLevelType w:val="multilevel"/>
    <w:tmpl w:val="31A61EF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0960335">
    <w:abstractNumId w:val="19"/>
  </w:num>
  <w:num w:numId="2" w16cid:durableId="372967433">
    <w:abstractNumId w:val="40"/>
  </w:num>
  <w:num w:numId="3" w16cid:durableId="518814786">
    <w:abstractNumId w:val="28"/>
  </w:num>
  <w:num w:numId="4" w16cid:durableId="1332444014">
    <w:abstractNumId w:val="11"/>
  </w:num>
  <w:num w:numId="5" w16cid:durableId="1959334332">
    <w:abstractNumId w:val="35"/>
  </w:num>
  <w:num w:numId="6" w16cid:durableId="358240225">
    <w:abstractNumId w:val="38"/>
  </w:num>
  <w:num w:numId="7" w16cid:durableId="995258123">
    <w:abstractNumId w:val="47"/>
  </w:num>
  <w:num w:numId="8" w16cid:durableId="1087071345">
    <w:abstractNumId w:val="48"/>
  </w:num>
  <w:num w:numId="9" w16cid:durableId="1624071851">
    <w:abstractNumId w:val="0"/>
  </w:num>
  <w:num w:numId="10" w16cid:durableId="1949580435">
    <w:abstractNumId w:val="1"/>
  </w:num>
  <w:num w:numId="11" w16cid:durableId="1013458406">
    <w:abstractNumId w:val="2"/>
  </w:num>
  <w:num w:numId="12" w16cid:durableId="1210649747">
    <w:abstractNumId w:val="3"/>
  </w:num>
  <w:num w:numId="13" w16cid:durableId="1348945946">
    <w:abstractNumId w:val="8"/>
  </w:num>
  <w:num w:numId="14" w16cid:durableId="1923756945">
    <w:abstractNumId w:val="4"/>
  </w:num>
  <w:num w:numId="15" w16cid:durableId="1572958418">
    <w:abstractNumId w:val="5"/>
  </w:num>
  <w:num w:numId="16" w16cid:durableId="89468194">
    <w:abstractNumId w:val="6"/>
  </w:num>
  <w:num w:numId="17" w16cid:durableId="1496918093">
    <w:abstractNumId w:val="7"/>
  </w:num>
  <w:num w:numId="18" w16cid:durableId="731579190">
    <w:abstractNumId w:val="9"/>
  </w:num>
  <w:num w:numId="19" w16cid:durableId="1788548678">
    <w:abstractNumId w:val="15"/>
  </w:num>
  <w:num w:numId="20" w16cid:durableId="1581257055">
    <w:abstractNumId w:val="33"/>
  </w:num>
  <w:num w:numId="21" w16cid:durableId="909461641">
    <w:abstractNumId w:val="30"/>
  </w:num>
  <w:num w:numId="22" w16cid:durableId="164441025">
    <w:abstractNumId w:val="24"/>
  </w:num>
  <w:num w:numId="23" w16cid:durableId="1974749205">
    <w:abstractNumId w:val="44"/>
  </w:num>
  <w:num w:numId="24" w16cid:durableId="1506701715">
    <w:abstractNumId w:val="27"/>
  </w:num>
  <w:num w:numId="25" w16cid:durableId="1312713486">
    <w:abstractNumId w:val="34"/>
  </w:num>
  <w:num w:numId="26" w16cid:durableId="1238397905">
    <w:abstractNumId w:val="26"/>
  </w:num>
  <w:num w:numId="27" w16cid:durableId="1496993997">
    <w:abstractNumId w:val="39"/>
  </w:num>
  <w:num w:numId="28" w16cid:durableId="327488764">
    <w:abstractNumId w:val="12"/>
  </w:num>
  <w:num w:numId="29" w16cid:durableId="764493224">
    <w:abstractNumId w:val="43"/>
  </w:num>
  <w:num w:numId="30" w16cid:durableId="213926187">
    <w:abstractNumId w:val="45"/>
  </w:num>
  <w:num w:numId="31" w16cid:durableId="1546329158">
    <w:abstractNumId w:val="16"/>
  </w:num>
  <w:num w:numId="32" w16cid:durableId="1756780941">
    <w:abstractNumId w:val="46"/>
  </w:num>
  <w:num w:numId="33" w16cid:durableId="1225793471">
    <w:abstractNumId w:val="20"/>
  </w:num>
  <w:num w:numId="34" w16cid:durableId="702363648">
    <w:abstractNumId w:val="14"/>
  </w:num>
  <w:num w:numId="35" w16cid:durableId="322318772">
    <w:abstractNumId w:val="37"/>
  </w:num>
  <w:num w:numId="36" w16cid:durableId="315570020">
    <w:abstractNumId w:val="23"/>
  </w:num>
  <w:num w:numId="37" w16cid:durableId="641547276">
    <w:abstractNumId w:val="49"/>
  </w:num>
  <w:num w:numId="38" w16cid:durableId="1454859717">
    <w:abstractNumId w:val="29"/>
  </w:num>
  <w:num w:numId="39" w16cid:durableId="342703359">
    <w:abstractNumId w:val="31"/>
  </w:num>
  <w:num w:numId="40" w16cid:durableId="1408259291">
    <w:abstractNumId w:val="10"/>
  </w:num>
  <w:num w:numId="41" w16cid:durableId="624896835">
    <w:abstractNumId w:val="13"/>
  </w:num>
  <w:num w:numId="42" w16cid:durableId="1866020457">
    <w:abstractNumId w:val="36"/>
  </w:num>
  <w:num w:numId="43" w16cid:durableId="92482103">
    <w:abstractNumId w:val="17"/>
  </w:num>
  <w:num w:numId="44" w16cid:durableId="836270234">
    <w:abstractNumId w:val="22"/>
  </w:num>
  <w:num w:numId="45" w16cid:durableId="894777122">
    <w:abstractNumId w:val="18"/>
  </w:num>
  <w:num w:numId="46" w16cid:durableId="194316246">
    <w:abstractNumId w:val="32"/>
  </w:num>
  <w:num w:numId="47" w16cid:durableId="632754291">
    <w:abstractNumId w:val="25"/>
  </w:num>
  <w:num w:numId="48" w16cid:durableId="2142183795">
    <w:abstractNumId w:val="41"/>
  </w:num>
  <w:num w:numId="49" w16cid:durableId="1210993122">
    <w:abstractNumId w:val="21"/>
  </w:num>
  <w:num w:numId="50" w16cid:durableId="142452256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05EF1"/>
    <w:rsid w:val="00012463"/>
    <w:rsid w:val="0001523B"/>
    <w:rsid w:val="00040BCE"/>
    <w:rsid w:val="00045EFC"/>
    <w:rsid w:val="00061372"/>
    <w:rsid w:val="0006549B"/>
    <w:rsid w:val="000979C7"/>
    <w:rsid w:val="000A50B8"/>
    <w:rsid w:val="000B237C"/>
    <w:rsid w:val="000B41BC"/>
    <w:rsid w:val="000C1AA3"/>
    <w:rsid w:val="000D5E09"/>
    <w:rsid w:val="000F068D"/>
    <w:rsid w:val="000F0F52"/>
    <w:rsid w:val="000F3C1B"/>
    <w:rsid w:val="0010483F"/>
    <w:rsid w:val="00110A58"/>
    <w:rsid w:val="00124DEE"/>
    <w:rsid w:val="001308F1"/>
    <w:rsid w:val="00160ABF"/>
    <w:rsid w:val="00164CBB"/>
    <w:rsid w:val="00165EED"/>
    <w:rsid w:val="001665D5"/>
    <w:rsid w:val="001761C0"/>
    <w:rsid w:val="00181BFD"/>
    <w:rsid w:val="0018265E"/>
    <w:rsid w:val="00187D33"/>
    <w:rsid w:val="00191FB3"/>
    <w:rsid w:val="0019479B"/>
    <w:rsid w:val="001A52D5"/>
    <w:rsid w:val="001A79DA"/>
    <w:rsid w:val="001C3486"/>
    <w:rsid w:val="001C753D"/>
    <w:rsid w:val="001F128E"/>
    <w:rsid w:val="001F6247"/>
    <w:rsid w:val="00202A08"/>
    <w:rsid w:val="0020559C"/>
    <w:rsid w:val="00210F2E"/>
    <w:rsid w:val="00212048"/>
    <w:rsid w:val="00221D5A"/>
    <w:rsid w:val="00233D73"/>
    <w:rsid w:val="002454FF"/>
    <w:rsid w:val="00254444"/>
    <w:rsid w:val="00254B94"/>
    <w:rsid w:val="0026661D"/>
    <w:rsid w:val="00270C0F"/>
    <w:rsid w:val="00277291"/>
    <w:rsid w:val="002875FF"/>
    <w:rsid w:val="002A1554"/>
    <w:rsid w:val="002A6451"/>
    <w:rsid w:val="002A65E2"/>
    <w:rsid w:val="002B7226"/>
    <w:rsid w:val="002C43B5"/>
    <w:rsid w:val="002C5D15"/>
    <w:rsid w:val="002D711F"/>
    <w:rsid w:val="002E3444"/>
    <w:rsid w:val="002E69D2"/>
    <w:rsid w:val="002E6C44"/>
    <w:rsid w:val="00302109"/>
    <w:rsid w:val="0030407A"/>
    <w:rsid w:val="00304D7B"/>
    <w:rsid w:val="0030682E"/>
    <w:rsid w:val="00316AF1"/>
    <w:rsid w:val="003200E5"/>
    <w:rsid w:val="00321A19"/>
    <w:rsid w:val="003363E4"/>
    <w:rsid w:val="00337B96"/>
    <w:rsid w:val="0034235C"/>
    <w:rsid w:val="00346B8C"/>
    <w:rsid w:val="00350B0C"/>
    <w:rsid w:val="00351692"/>
    <w:rsid w:val="00352A64"/>
    <w:rsid w:val="00357127"/>
    <w:rsid w:val="003700B0"/>
    <w:rsid w:val="00373A3A"/>
    <w:rsid w:val="003813A1"/>
    <w:rsid w:val="003831AD"/>
    <w:rsid w:val="00397FA1"/>
    <w:rsid w:val="003A2EB1"/>
    <w:rsid w:val="003B38B5"/>
    <w:rsid w:val="003D2BA1"/>
    <w:rsid w:val="003D4F48"/>
    <w:rsid w:val="003D7959"/>
    <w:rsid w:val="003E22CE"/>
    <w:rsid w:val="003E3019"/>
    <w:rsid w:val="003E6BBB"/>
    <w:rsid w:val="003F5495"/>
    <w:rsid w:val="004032CC"/>
    <w:rsid w:val="00406BE9"/>
    <w:rsid w:val="0042337A"/>
    <w:rsid w:val="00437BA5"/>
    <w:rsid w:val="0044179B"/>
    <w:rsid w:val="00443788"/>
    <w:rsid w:val="00443E3F"/>
    <w:rsid w:val="0044566A"/>
    <w:rsid w:val="00446CD2"/>
    <w:rsid w:val="004501C3"/>
    <w:rsid w:val="00450E79"/>
    <w:rsid w:val="00451C7C"/>
    <w:rsid w:val="00461DAB"/>
    <w:rsid w:val="00464E42"/>
    <w:rsid w:val="00480D52"/>
    <w:rsid w:val="004827A3"/>
    <w:rsid w:val="00484A2E"/>
    <w:rsid w:val="00491F22"/>
    <w:rsid w:val="00494A44"/>
    <w:rsid w:val="00495559"/>
    <w:rsid w:val="004B09A6"/>
    <w:rsid w:val="004B1FF6"/>
    <w:rsid w:val="004C42C7"/>
    <w:rsid w:val="004F0B0B"/>
    <w:rsid w:val="004F64CC"/>
    <w:rsid w:val="0050398A"/>
    <w:rsid w:val="0051368C"/>
    <w:rsid w:val="00515BA3"/>
    <w:rsid w:val="00522719"/>
    <w:rsid w:val="005309BA"/>
    <w:rsid w:val="00535581"/>
    <w:rsid w:val="00545E9E"/>
    <w:rsid w:val="005505F5"/>
    <w:rsid w:val="00586B75"/>
    <w:rsid w:val="005A2DD4"/>
    <w:rsid w:val="005B298E"/>
    <w:rsid w:val="005B35D2"/>
    <w:rsid w:val="005B7001"/>
    <w:rsid w:val="005C14EC"/>
    <w:rsid w:val="005C2727"/>
    <w:rsid w:val="005D0E6F"/>
    <w:rsid w:val="005E04F4"/>
    <w:rsid w:val="005E45A5"/>
    <w:rsid w:val="005F344F"/>
    <w:rsid w:val="005F6BBF"/>
    <w:rsid w:val="005F7CF8"/>
    <w:rsid w:val="00600411"/>
    <w:rsid w:val="00610C9B"/>
    <w:rsid w:val="0061280F"/>
    <w:rsid w:val="00620787"/>
    <w:rsid w:val="00636003"/>
    <w:rsid w:val="00636296"/>
    <w:rsid w:val="00636D14"/>
    <w:rsid w:val="006378C9"/>
    <w:rsid w:val="0063792B"/>
    <w:rsid w:val="00640C4E"/>
    <w:rsid w:val="00646024"/>
    <w:rsid w:val="00655FEC"/>
    <w:rsid w:val="006820F0"/>
    <w:rsid w:val="00687CE3"/>
    <w:rsid w:val="00695AE7"/>
    <w:rsid w:val="00697465"/>
    <w:rsid w:val="006A0461"/>
    <w:rsid w:val="006B18C2"/>
    <w:rsid w:val="006B1ED0"/>
    <w:rsid w:val="006B6CFE"/>
    <w:rsid w:val="006D02AD"/>
    <w:rsid w:val="006D47C1"/>
    <w:rsid w:val="006D7C93"/>
    <w:rsid w:val="006F26F8"/>
    <w:rsid w:val="00701F67"/>
    <w:rsid w:val="007025FE"/>
    <w:rsid w:val="007133C5"/>
    <w:rsid w:val="00717ED2"/>
    <w:rsid w:val="007254D5"/>
    <w:rsid w:val="00731227"/>
    <w:rsid w:val="00735C59"/>
    <w:rsid w:val="00777ABD"/>
    <w:rsid w:val="00783537"/>
    <w:rsid w:val="00787162"/>
    <w:rsid w:val="00787552"/>
    <w:rsid w:val="007B0A69"/>
    <w:rsid w:val="007B44BE"/>
    <w:rsid w:val="007B7DB6"/>
    <w:rsid w:val="007C0D8A"/>
    <w:rsid w:val="007D3B3C"/>
    <w:rsid w:val="007E0905"/>
    <w:rsid w:val="007E5DA9"/>
    <w:rsid w:val="007F1C95"/>
    <w:rsid w:val="007F77C1"/>
    <w:rsid w:val="008050A3"/>
    <w:rsid w:val="0081336D"/>
    <w:rsid w:val="00814162"/>
    <w:rsid w:val="00820176"/>
    <w:rsid w:val="0082316E"/>
    <w:rsid w:val="008410CC"/>
    <w:rsid w:val="0086048D"/>
    <w:rsid w:val="00870E89"/>
    <w:rsid w:val="00876CFF"/>
    <w:rsid w:val="008867C0"/>
    <w:rsid w:val="008A23B4"/>
    <w:rsid w:val="008A50B0"/>
    <w:rsid w:val="008A6B83"/>
    <w:rsid w:val="008B205D"/>
    <w:rsid w:val="008C0B04"/>
    <w:rsid w:val="008D18B1"/>
    <w:rsid w:val="008D5A70"/>
    <w:rsid w:val="008E120A"/>
    <w:rsid w:val="008F04C0"/>
    <w:rsid w:val="00900F38"/>
    <w:rsid w:val="0091126D"/>
    <w:rsid w:val="009168A6"/>
    <w:rsid w:val="0092438E"/>
    <w:rsid w:val="00930848"/>
    <w:rsid w:val="009312E6"/>
    <w:rsid w:val="00935B63"/>
    <w:rsid w:val="00936DA2"/>
    <w:rsid w:val="00937769"/>
    <w:rsid w:val="00946115"/>
    <w:rsid w:val="00948495"/>
    <w:rsid w:val="0095221C"/>
    <w:rsid w:val="00955BAC"/>
    <w:rsid w:val="00956065"/>
    <w:rsid w:val="00957496"/>
    <w:rsid w:val="00960D3A"/>
    <w:rsid w:val="0096689F"/>
    <w:rsid w:val="00980486"/>
    <w:rsid w:val="0098257B"/>
    <w:rsid w:val="00990168"/>
    <w:rsid w:val="0099227D"/>
    <w:rsid w:val="009A2230"/>
    <w:rsid w:val="009A518B"/>
    <w:rsid w:val="009B0828"/>
    <w:rsid w:val="009C365E"/>
    <w:rsid w:val="009D1844"/>
    <w:rsid w:val="009D2DB7"/>
    <w:rsid w:val="009D5060"/>
    <w:rsid w:val="009D625D"/>
    <w:rsid w:val="009F6BDF"/>
    <w:rsid w:val="00A04BFF"/>
    <w:rsid w:val="00A10440"/>
    <w:rsid w:val="00A22F5D"/>
    <w:rsid w:val="00A2616B"/>
    <w:rsid w:val="00A26859"/>
    <w:rsid w:val="00A26A84"/>
    <w:rsid w:val="00A30906"/>
    <w:rsid w:val="00A37F77"/>
    <w:rsid w:val="00A46CFF"/>
    <w:rsid w:val="00A529A5"/>
    <w:rsid w:val="00A55874"/>
    <w:rsid w:val="00A641AB"/>
    <w:rsid w:val="00A66F1C"/>
    <w:rsid w:val="00A732BE"/>
    <w:rsid w:val="00A74A2D"/>
    <w:rsid w:val="00A855F7"/>
    <w:rsid w:val="00A9603C"/>
    <w:rsid w:val="00A97C05"/>
    <w:rsid w:val="00AA3FD3"/>
    <w:rsid w:val="00AD7B7C"/>
    <w:rsid w:val="00AE0D93"/>
    <w:rsid w:val="00AE6527"/>
    <w:rsid w:val="00AF22EE"/>
    <w:rsid w:val="00B01D6E"/>
    <w:rsid w:val="00B076D7"/>
    <w:rsid w:val="00B10FB6"/>
    <w:rsid w:val="00B32B35"/>
    <w:rsid w:val="00B36948"/>
    <w:rsid w:val="00B42210"/>
    <w:rsid w:val="00B479C3"/>
    <w:rsid w:val="00B52068"/>
    <w:rsid w:val="00B67EE5"/>
    <w:rsid w:val="00B84602"/>
    <w:rsid w:val="00BA59CD"/>
    <w:rsid w:val="00BD40CA"/>
    <w:rsid w:val="00BE3713"/>
    <w:rsid w:val="00BE5863"/>
    <w:rsid w:val="00BF674B"/>
    <w:rsid w:val="00C00FAC"/>
    <w:rsid w:val="00C17E08"/>
    <w:rsid w:val="00C22A54"/>
    <w:rsid w:val="00C252F8"/>
    <w:rsid w:val="00C256AF"/>
    <w:rsid w:val="00C27BB2"/>
    <w:rsid w:val="00C30719"/>
    <w:rsid w:val="00C33ED8"/>
    <w:rsid w:val="00C351FA"/>
    <w:rsid w:val="00C57622"/>
    <w:rsid w:val="00C95207"/>
    <w:rsid w:val="00CA144B"/>
    <w:rsid w:val="00CA5FBF"/>
    <w:rsid w:val="00CB1584"/>
    <w:rsid w:val="00CB420C"/>
    <w:rsid w:val="00CB7542"/>
    <w:rsid w:val="00CC3F08"/>
    <w:rsid w:val="00CD1A40"/>
    <w:rsid w:val="00CE2F9E"/>
    <w:rsid w:val="00CF312E"/>
    <w:rsid w:val="00CF3ECA"/>
    <w:rsid w:val="00CF7733"/>
    <w:rsid w:val="00D11A5B"/>
    <w:rsid w:val="00D11A7C"/>
    <w:rsid w:val="00D45FAC"/>
    <w:rsid w:val="00D62E59"/>
    <w:rsid w:val="00D950BE"/>
    <w:rsid w:val="00DA4A7D"/>
    <w:rsid w:val="00DB2B76"/>
    <w:rsid w:val="00DB36CA"/>
    <w:rsid w:val="00DC716E"/>
    <w:rsid w:val="00DF71C3"/>
    <w:rsid w:val="00E12712"/>
    <w:rsid w:val="00E16CBB"/>
    <w:rsid w:val="00E176DB"/>
    <w:rsid w:val="00E17950"/>
    <w:rsid w:val="00E22946"/>
    <w:rsid w:val="00E23B65"/>
    <w:rsid w:val="00E3569D"/>
    <w:rsid w:val="00E35A99"/>
    <w:rsid w:val="00E503F3"/>
    <w:rsid w:val="00E62AA9"/>
    <w:rsid w:val="00E70196"/>
    <w:rsid w:val="00E717A8"/>
    <w:rsid w:val="00E72836"/>
    <w:rsid w:val="00E93731"/>
    <w:rsid w:val="00E973FA"/>
    <w:rsid w:val="00EA3E06"/>
    <w:rsid w:val="00EE6F6D"/>
    <w:rsid w:val="00F01D66"/>
    <w:rsid w:val="00F06A40"/>
    <w:rsid w:val="00F22E54"/>
    <w:rsid w:val="00F249E2"/>
    <w:rsid w:val="00F328EE"/>
    <w:rsid w:val="00F43CAF"/>
    <w:rsid w:val="00F46EB8"/>
    <w:rsid w:val="00F542EA"/>
    <w:rsid w:val="00F556B6"/>
    <w:rsid w:val="00F607E3"/>
    <w:rsid w:val="00F62AA9"/>
    <w:rsid w:val="00F66DA8"/>
    <w:rsid w:val="00F746ED"/>
    <w:rsid w:val="00F7758A"/>
    <w:rsid w:val="00F815CE"/>
    <w:rsid w:val="00F93953"/>
    <w:rsid w:val="00F96BB7"/>
    <w:rsid w:val="00F972D0"/>
    <w:rsid w:val="00FB4BC7"/>
    <w:rsid w:val="00FD37FA"/>
    <w:rsid w:val="00FE6678"/>
    <w:rsid w:val="012CB496"/>
    <w:rsid w:val="042FDA1F"/>
    <w:rsid w:val="07B262EE"/>
    <w:rsid w:val="08890B75"/>
    <w:rsid w:val="0BA1EA84"/>
    <w:rsid w:val="0C2F9424"/>
    <w:rsid w:val="0D6FB73B"/>
    <w:rsid w:val="1341EC5D"/>
    <w:rsid w:val="13563238"/>
    <w:rsid w:val="14217DAC"/>
    <w:rsid w:val="16CB8E5B"/>
    <w:rsid w:val="16E300B0"/>
    <w:rsid w:val="194386EE"/>
    <w:rsid w:val="1BD9E53A"/>
    <w:rsid w:val="1DD04D78"/>
    <w:rsid w:val="1EC77AC5"/>
    <w:rsid w:val="1F909E16"/>
    <w:rsid w:val="204CE3AF"/>
    <w:rsid w:val="20E9A7C7"/>
    <w:rsid w:val="22D02C15"/>
    <w:rsid w:val="237E5931"/>
    <w:rsid w:val="26AE0C6D"/>
    <w:rsid w:val="26DA7A30"/>
    <w:rsid w:val="26DE265A"/>
    <w:rsid w:val="27601986"/>
    <w:rsid w:val="2851CA54"/>
    <w:rsid w:val="2A030417"/>
    <w:rsid w:val="2AB466E4"/>
    <w:rsid w:val="2D49BBB4"/>
    <w:rsid w:val="2DEC07A6"/>
    <w:rsid w:val="2EC10BD8"/>
    <w:rsid w:val="3043B3DC"/>
    <w:rsid w:val="323C7499"/>
    <w:rsid w:val="331506AF"/>
    <w:rsid w:val="3435671D"/>
    <w:rsid w:val="351724FF"/>
    <w:rsid w:val="35435FF1"/>
    <w:rsid w:val="3554CD99"/>
    <w:rsid w:val="356F0A85"/>
    <w:rsid w:val="35D85ACA"/>
    <w:rsid w:val="394288B4"/>
    <w:rsid w:val="3BEEAEBF"/>
    <w:rsid w:val="3C045654"/>
    <w:rsid w:val="3E52B353"/>
    <w:rsid w:val="3EBE0745"/>
    <w:rsid w:val="3F493FC3"/>
    <w:rsid w:val="41FD958D"/>
    <w:rsid w:val="421436F2"/>
    <w:rsid w:val="4264C3BA"/>
    <w:rsid w:val="43170B28"/>
    <w:rsid w:val="4657D232"/>
    <w:rsid w:val="46F4A16A"/>
    <w:rsid w:val="47799970"/>
    <w:rsid w:val="4864E98B"/>
    <w:rsid w:val="4A00B9EC"/>
    <w:rsid w:val="4BE16167"/>
    <w:rsid w:val="4D404834"/>
    <w:rsid w:val="4D85C681"/>
    <w:rsid w:val="4DCFD2B7"/>
    <w:rsid w:val="4EED2390"/>
    <w:rsid w:val="4F481250"/>
    <w:rsid w:val="4F6AFDA6"/>
    <w:rsid w:val="4FEC6E3F"/>
    <w:rsid w:val="507591D4"/>
    <w:rsid w:val="509A5BC1"/>
    <w:rsid w:val="517E213E"/>
    <w:rsid w:val="55D6082A"/>
    <w:rsid w:val="58C036A6"/>
    <w:rsid w:val="5A1ECB3C"/>
    <w:rsid w:val="5A6DEB1B"/>
    <w:rsid w:val="5C17161C"/>
    <w:rsid w:val="5DA58BDD"/>
    <w:rsid w:val="5E87CC7D"/>
    <w:rsid w:val="5F17D12B"/>
    <w:rsid w:val="5FCCD6F5"/>
    <w:rsid w:val="60909E49"/>
    <w:rsid w:val="6268C513"/>
    <w:rsid w:val="63959332"/>
    <w:rsid w:val="644BC3DB"/>
    <w:rsid w:val="6476C610"/>
    <w:rsid w:val="65E49DB9"/>
    <w:rsid w:val="67FC6917"/>
    <w:rsid w:val="68A4289B"/>
    <w:rsid w:val="6977F774"/>
    <w:rsid w:val="69983978"/>
    <w:rsid w:val="6A5F8EA8"/>
    <w:rsid w:val="6C7B30C3"/>
    <w:rsid w:val="6CD500AB"/>
    <w:rsid w:val="6DE8B957"/>
    <w:rsid w:val="7021B7E8"/>
    <w:rsid w:val="70A81CEE"/>
    <w:rsid w:val="71BD8849"/>
    <w:rsid w:val="7288787D"/>
    <w:rsid w:val="738FD979"/>
    <w:rsid w:val="73BF2BEA"/>
    <w:rsid w:val="767C7F83"/>
    <w:rsid w:val="76A224F8"/>
    <w:rsid w:val="77B64F53"/>
    <w:rsid w:val="7989DD05"/>
    <w:rsid w:val="7BF90FE1"/>
    <w:rsid w:val="7C197059"/>
    <w:rsid w:val="7DCD30A5"/>
    <w:rsid w:val="7FAC11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97B9FB27-0DC0-4B60-AAC4-AE80C5B6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numPr>
        <w:numId w:val="6"/>
      </w:numPr>
      <w:tabs>
        <w:tab w:val="left" w:pos="284"/>
      </w:tabs>
      <w:ind w:left="568" w:hanging="284"/>
      <w:contextualSpacing w:val="0"/>
    </w:pPr>
  </w:style>
  <w:style w:type="numbering" w:customStyle="1" w:styleId="CurrentList1">
    <w:name w:val="Current List1"/>
    <w:uiPriority w:val="99"/>
    <w:rsid w:val="00876CFF"/>
    <w:pPr>
      <w:numPr>
        <w:numId w:val="3"/>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5"/>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7"/>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682248700">
      <w:bodyDiv w:val="1"/>
      <w:marLeft w:val="0"/>
      <w:marRight w:val="0"/>
      <w:marTop w:val="0"/>
      <w:marBottom w:val="0"/>
      <w:divBdr>
        <w:top w:val="none" w:sz="0" w:space="0" w:color="auto"/>
        <w:left w:val="none" w:sz="0" w:space="0" w:color="auto"/>
        <w:bottom w:val="none" w:sz="0" w:space="0" w:color="auto"/>
        <w:right w:val="none" w:sz="0" w:space="0" w:color="auto"/>
      </w:divBdr>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fdyvXRk5a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ofdocument xmlns="f85e2b9f-2abf-46b5-8165-c4081e2a6ff1">Form</Typeofdocument>
    <Keyaudience xmlns="f85e2b9f-2abf-46b5-8165-c4081e2a6ff1">Manager</Keyaudience>
    <izziRecordURL xmlns="f85e2b9f-2abf-46b5-8165-c4081e2a6ff1" xsi:nil="true"/>
    <izziCreatedBy xmlns="f85e2b9f-2abf-46b5-8165-c4081e2a6ff1" xsi:nil="true"/>
    <Category1 xmlns="f85e2b9f-2abf-46b5-8165-c4081e2a6ff1">
      <Value>Job Description</Value>
    </Category1>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Value>Recruitment and careers</Value>
    </Theme>
    <TaxCatchAll xmlns="ae8eda8c-7784-43e3-a806-b3b111f2b9e9">
      <Value>1528</Value>
      <Value>5</Value>
      <Value>244</Value>
    </TaxCatchAll>
    <lcf76f155ced4ddcb4097134ff3c332f xmlns="f85e2b9f-2abf-46b5-8165-c4081e2a6f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customXml/itemProps2.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f85e2b9f-2abf-46b5-8165-c4081e2a6ff1"/>
    <ds:schemaRef ds:uri="ae8eda8c-7784-43e3-a806-b3b111f2b9e9"/>
  </ds:schemaRefs>
</ds:datastoreItem>
</file>

<file path=customXml/itemProps3.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4.xml><?xml version="1.0" encoding="utf-8"?>
<ds:datastoreItem xmlns:ds="http://schemas.openxmlformats.org/officeDocument/2006/customXml" ds:itemID="{98488323-BBC3-432C-B9D6-30AF57E44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13</TotalTime>
  <Pages>6</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6487</CharactersWithSpaces>
  <SharedDoc>false</SharedDoc>
  <HLinks>
    <vt:vector size="18" baseType="variant">
      <vt:variant>
        <vt:i4>7012401</vt:i4>
      </vt:variant>
      <vt:variant>
        <vt:i4>3</vt:i4>
      </vt:variant>
      <vt:variant>
        <vt:i4>0</vt:i4>
      </vt:variant>
      <vt:variant>
        <vt:i4>5</vt:i4>
      </vt:variant>
      <vt:variant>
        <vt:lpwstr>https://www.instituteforapprenticeships.org/apprenticeship-standards/digital-marketer-v1-1</vt:lpwstr>
      </vt:variant>
      <vt:variant>
        <vt:lpwstr/>
      </vt:variant>
      <vt:variant>
        <vt:i4>3276918</vt:i4>
      </vt:variant>
      <vt:variant>
        <vt:i4>0</vt:i4>
      </vt:variant>
      <vt:variant>
        <vt:i4>0</vt:i4>
      </vt:variant>
      <vt:variant>
        <vt:i4>5</vt:i4>
      </vt:variant>
      <vt:variant>
        <vt:lpwstr>https://www.youtube.com/watch?v=LfdyvXRk5a0</vt:lpwstr>
      </vt:variant>
      <vt:variant>
        <vt:lpwstr/>
      </vt:variant>
      <vt:variant>
        <vt:i4>327714</vt:i4>
      </vt:variant>
      <vt:variant>
        <vt:i4>0</vt:i4>
      </vt:variant>
      <vt:variant>
        <vt:i4>0</vt:i4>
      </vt:variant>
      <vt:variant>
        <vt:i4>5</vt:i4>
      </vt:variant>
      <vt:variant>
        <vt:lpwstr>mailto:Alex.Moate@islington.gov.uk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Burton, Fiona</cp:lastModifiedBy>
  <cp:revision>10</cp:revision>
  <dcterms:created xsi:type="dcterms:W3CDTF">2024-11-07T18:36:00Z</dcterms:created>
  <dcterms:modified xsi:type="dcterms:W3CDTF">2024-11-21T15:38:00Z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