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1C5A8" w14:textId="3452C740" w:rsidR="007973AA" w:rsidRDefault="000712A4">
      <w:pPr>
        <w:pStyle w:val="BodyText"/>
        <w:rPr>
          <w:rFonts w:ascii="Times New Roman"/>
          <w:sz w:val="64"/>
        </w:rPr>
      </w:pPr>
      <w:r>
        <w:rPr>
          <w:noProof/>
        </w:rPr>
        <mc:AlternateContent>
          <mc:Choice Requires="wpg">
            <w:drawing>
              <wp:anchor distT="0" distB="0" distL="0" distR="0" simplePos="0" relativeHeight="15728640" behindDoc="0" locked="0" layoutInCell="1" allowOverlap="1" wp14:anchorId="40E1C5F3" wp14:editId="40E1C5F4">
                <wp:simplePos x="0" y="0"/>
                <wp:positionH relativeFrom="page">
                  <wp:posOffset>12688</wp:posOffset>
                </wp:positionH>
                <wp:positionV relativeFrom="page">
                  <wp:posOffset>16680</wp:posOffset>
                </wp:positionV>
                <wp:extent cx="7543800" cy="1016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1016000"/>
                          <a:chOff x="0" y="0"/>
                          <a:chExt cx="7543800" cy="1016000"/>
                        </a:xfrm>
                      </wpg:grpSpPr>
                      <wps:wsp>
                        <wps:cNvPr id="2" name="Graphic 2"/>
                        <wps:cNvSpPr/>
                        <wps:spPr>
                          <a:xfrm>
                            <a:off x="0" y="0"/>
                            <a:ext cx="7543800" cy="1016000"/>
                          </a:xfrm>
                          <a:custGeom>
                            <a:avLst/>
                            <a:gdLst/>
                            <a:ahLst/>
                            <a:cxnLst/>
                            <a:rect l="l" t="t" r="r" b="b"/>
                            <a:pathLst>
                              <a:path w="7543800" h="1016000">
                                <a:moveTo>
                                  <a:pt x="7543318" y="1015990"/>
                                </a:moveTo>
                                <a:lnTo>
                                  <a:pt x="0" y="1015990"/>
                                </a:lnTo>
                                <a:lnTo>
                                  <a:pt x="0" y="0"/>
                                </a:lnTo>
                                <a:lnTo>
                                  <a:pt x="7543318" y="0"/>
                                </a:lnTo>
                                <a:lnTo>
                                  <a:pt x="7543318" y="1015990"/>
                                </a:lnTo>
                                <a:close/>
                              </a:path>
                            </a:pathLst>
                          </a:custGeom>
                          <a:solidFill>
                            <a:srgbClr val="288546"/>
                          </a:solidFill>
                        </wps:spPr>
                        <wps:bodyPr wrap="square" lIns="0" tIns="0" rIns="0" bIns="0" rtlCol="0">
                          <a:prstTxWarp prst="textNoShape">
                            <a:avLst/>
                          </a:prstTxWarp>
                          <a:noAutofit/>
                        </wps:bodyPr>
                      </wps:wsp>
                      <wps:wsp>
                        <wps:cNvPr id="3" name="Graphic 3"/>
                        <wps:cNvSpPr/>
                        <wps:spPr>
                          <a:xfrm>
                            <a:off x="4906523" y="680403"/>
                            <a:ext cx="148590" cy="36830"/>
                          </a:xfrm>
                          <a:custGeom>
                            <a:avLst/>
                            <a:gdLst/>
                            <a:ahLst/>
                            <a:cxnLst/>
                            <a:rect l="l" t="t" r="r" b="b"/>
                            <a:pathLst>
                              <a:path w="148590" h="36830">
                                <a:moveTo>
                                  <a:pt x="147969" y="36450"/>
                                </a:moveTo>
                                <a:lnTo>
                                  <a:pt x="0" y="36450"/>
                                </a:lnTo>
                                <a:lnTo>
                                  <a:pt x="0" y="0"/>
                                </a:lnTo>
                                <a:lnTo>
                                  <a:pt x="147969" y="0"/>
                                </a:lnTo>
                                <a:lnTo>
                                  <a:pt x="147969" y="36450"/>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8" cstate="print"/>
                          <a:stretch>
                            <a:fillRect/>
                          </a:stretch>
                        </pic:blipFill>
                        <pic:spPr>
                          <a:xfrm>
                            <a:off x="5178522" y="622759"/>
                            <a:ext cx="204582" cy="95299"/>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5421197" y="640954"/>
                            <a:ext cx="79581" cy="77107"/>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5549886" y="640832"/>
                            <a:ext cx="360309" cy="77220"/>
                          </a:xfrm>
                          <a:prstGeom prst="rect">
                            <a:avLst/>
                          </a:prstGeom>
                        </pic:spPr>
                      </pic:pic>
                      <pic:pic xmlns:pic="http://schemas.openxmlformats.org/drawingml/2006/picture">
                        <pic:nvPicPr>
                          <pic:cNvPr id="7" name="Image 7"/>
                          <pic:cNvPicPr/>
                        </pic:nvPicPr>
                        <pic:blipFill>
                          <a:blip r:embed="rId11" cstate="print"/>
                          <a:stretch>
                            <a:fillRect/>
                          </a:stretch>
                        </pic:blipFill>
                        <pic:spPr>
                          <a:xfrm>
                            <a:off x="5953130" y="640940"/>
                            <a:ext cx="350358" cy="111475"/>
                          </a:xfrm>
                          <a:prstGeom prst="rect">
                            <a:avLst/>
                          </a:prstGeom>
                        </pic:spPr>
                      </pic:pic>
                      <wps:wsp>
                        <wps:cNvPr id="8" name="Graphic 8"/>
                        <wps:cNvSpPr/>
                        <wps:spPr>
                          <a:xfrm>
                            <a:off x="6322889" y="617074"/>
                            <a:ext cx="19685" cy="100330"/>
                          </a:xfrm>
                          <a:custGeom>
                            <a:avLst/>
                            <a:gdLst/>
                            <a:ahLst/>
                            <a:cxnLst/>
                            <a:rect l="l" t="t" r="r" b="b"/>
                            <a:pathLst>
                              <a:path w="19685" h="100330">
                                <a:moveTo>
                                  <a:pt x="19267" y="99757"/>
                                </a:moveTo>
                                <a:lnTo>
                                  <a:pt x="0" y="99757"/>
                                </a:lnTo>
                                <a:lnTo>
                                  <a:pt x="0" y="0"/>
                                </a:lnTo>
                                <a:lnTo>
                                  <a:pt x="19267" y="0"/>
                                </a:lnTo>
                                <a:lnTo>
                                  <a:pt x="19267" y="99757"/>
                                </a:lnTo>
                                <a:close/>
                              </a:path>
                            </a:pathLst>
                          </a:custGeom>
                          <a:solidFill>
                            <a:srgbClr val="1D1D1B"/>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2" cstate="print"/>
                          <a:stretch>
                            <a:fillRect/>
                          </a:stretch>
                        </pic:blipFill>
                        <pic:spPr>
                          <a:xfrm>
                            <a:off x="6388418" y="612093"/>
                            <a:ext cx="272171" cy="105887"/>
                          </a:xfrm>
                          <a:prstGeom prst="rect">
                            <a:avLst/>
                          </a:prstGeom>
                        </pic:spPr>
                      </pic:pic>
                      <pic:pic xmlns:pic="http://schemas.openxmlformats.org/drawingml/2006/picture">
                        <pic:nvPicPr>
                          <pic:cNvPr id="10" name="Image 10"/>
                          <pic:cNvPicPr/>
                        </pic:nvPicPr>
                        <pic:blipFill>
                          <a:blip r:embed="rId13" cstate="print"/>
                          <a:stretch>
                            <a:fillRect/>
                          </a:stretch>
                        </pic:blipFill>
                        <pic:spPr>
                          <a:xfrm>
                            <a:off x="6680137" y="640924"/>
                            <a:ext cx="127091" cy="77107"/>
                          </a:xfrm>
                          <a:prstGeom prst="rect">
                            <a:avLst/>
                          </a:prstGeom>
                        </pic:spPr>
                      </pic:pic>
                      <wps:wsp>
                        <wps:cNvPr id="11" name="Graphic 11"/>
                        <wps:cNvSpPr/>
                        <wps:spPr>
                          <a:xfrm>
                            <a:off x="5477051" y="349993"/>
                            <a:ext cx="208915" cy="205104"/>
                          </a:xfrm>
                          <a:custGeom>
                            <a:avLst/>
                            <a:gdLst/>
                            <a:ahLst/>
                            <a:cxnLst/>
                            <a:rect l="l" t="t" r="r" b="b"/>
                            <a:pathLst>
                              <a:path w="208915" h="205104">
                                <a:moveTo>
                                  <a:pt x="126923" y="174752"/>
                                </a:moveTo>
                                <a:lnTo>
                                  <a:pt x="39725" y="174752"/>
                                </a:lnTo>
                                <a:lnTo>
                                  <a:pt x="39725" y="88"/>
                                </a:lnTo>
                                <a:lnTo>
                                  <a:pt x="0" y="88"/>
                                </a:lnTo>
                                <a:lnTo>
                                  <a:pt x="0" y="174752"/>
                                </a:lnTo>
                                <a:lnTo>
                                  <a:pt x="0" y="204914"/>
                                </a:lnTo>
                                <a:lnTo>
                                  <a:pt x="126923" y="204914"/>
                                </a:lnTo>
                                <a:lnTo>
                                  <a:pt x="126923" y="174752"/>
                                </a:lnTo>
                                <a:close/>
                              </a:path>
                              <a:path w="208915" h="205104">
                                <a:moveTo>
                                  <a:pt x="208737" y="0"/>
                                </a:moveTo>
                                <a:lnTo>
                                  <a:pt x="169011" y="0"/>
                                </a:lnTo>
                                <a:lnTo>
                                  <a:pt x="169011" y="204914"/>
                                </a:lnTo>
                                <a:lnTo>
                                  <a:pt x="208737" y="204914"/>
                                </a:lnTo>
                                <a:lnTo>
                                  <a:pt x="20873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4" cstate="print"/>
                          <a:stretch>
                            <a:fillRect/>
                          </a:stretch>
                        </pic:blipFill>
                        <pic:spPr>
                          <a:xfrm>
                            <a:off x="5749245" y="349687"/>
                            <a:ext cx="178608" cy="205211"/>
                          </a:xfrm>
                          <a:prstGeom prst="rect">
                            <a:avLst/>
                          </a:prstGeom>
                        </pic:spPr>
                      </pic:pic>
                      <pic:pic xmlns:pic="http://schemas.openxmlformats.org/drawingml/2006/picture">
                        <pic:nvPicPr>
                          <pic:cNvPr id="13" name="Image 13"/>
                          <pic:cNvPicPr/>
                        </pic:nvPicPr>
                        <pic:blipFill>
                          <a:blip r:embed="rId15" cstate="print"/>
                          <a:stretch>
                            <a:fillRect/>
                          </a:stretch>
                        </pic:blipFill>
                        <pic:spPr>
                          <a:xfrm>
                            <a:off x="5968299" y="347359"/>
                            <a:ext cx="209300" cy="209323"/>
                          </a:xfrm>
                          <a:prstGeom prst="rect">
                            <a:avLst/>
                          </a:prstGeom>
                        </pic:spPr>
                      </pic:pic>
                      <pic:pic xmlns:pic="http://schemas.openxmlformats.org/drawingml/2006/picture">
                        <pic:nvPicPr>
                          <pic:cNvPr id="14" name="Image 14"/>
                          <pic:cNvPicPr/>
                        </pic:nvPicPr>
                        <pic:blipFill>
                          <a:blip r:embed="rId16" cstate="print"/>
                          <a:stretch>
                            <a:fillRect/>
                          </a:stretch>
                        </pic:blipFill>
                        <pic:spPr>
                          <a:xfrm>
                            <a:off x="6201368" y="347008"/>
                            <a:ext cx="385579" cy="209967"/>
                          </a:xfrm>
                          <a:prstGeom prst="rect">
                            <a:avLst/>
                          </a:prstGeom>
                        </pic:spPr>
                      </pic:pic>
                      <pic:pic xmlns:pic="http://schemas.openxmlformats.org/drawingml/2006/picture">
                        <pic:nvPicPr>
                          <pic:cNvPr id="15" name="Image 15"/>
                          <pic:cNvPicPr/>
                        </pic:nvPicPr>
                        <pic:blipFill>
                          <a:blip r:embed="rId17" cstate="print"/>
                          <a:stretch>
                            <a:fillRect/>
                          </a:stretch>
                        </pic:blipFill>
                        <pic:spPr>
                          <a:xfrm>
                            <a:off x="6625743" y="349681"/>
                            <a:ext cx="178608" cy="205211"/>
                          </a:xfrm>
                          <a:prstGeom prst="rect">
                            <a:avLst/>
                          </a:prstGeom>
                        </pic:spPr>
                      </pic:pic>
                      <pic:pic xmlns:pic="http://schemas.openxmlformats.org/drawingml/2006/picture">
                        <pic:nvPicPr>
                          <pic:cNvPr id="16" name="Image 16"/>
                          <pic:cNvPicPr/>
                        </pic:nvPicPr>
                        <pic:blipFill>
                          <a:blip r:embed="rId18" cstate="print"/>
                          <a:stretch>
                            <a:fillRect/>
                          </a:stretch>
                        </pic:blipFill>
                        <pic:spPr>
                          <a:xfrm>
                            <a:off x="4830915" y="185682"/>
                            <a:ext cx="592488" cy="470146"/>
                          </a:xfrm>
                          <a:prstGeom prst="rect">
                            <a:avLst/>
                          </a:prstGeom>
                        </pic:spPr>
                      </pic:pic>
                    </wpg:wgp>
                  </a:graphicData>
                </a:graphic>
              </wp:anchor>
            </w:drawing>
          </mc:Choice>
          <mc:Fallback>
            <w:pict>
              <v:group w14:anchorId="06F22CDC" id="Group 1" o:spid="_x0000_s1026" style="position:absolute;margin-left:1pt;margin-top:1.3pt;width:594pt;height:80pt;z-index:15728640;mso-wrap-distance-left:0;mso-wrap-distance-right:0;mso-position-horizontal-relative:page;mso-position-vertical-relative:page" coordsize="75438,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">
                <v:shape id="Graphic 2" o:spid="_x0000_s1027" style="position:absolute;width:75438;height:10160;visibility:visible;mso-wrap-style:square;v-text-anchor:top" coordsize="7543800,10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" path="m7543318,1015990l,1015990,,,7543318,r,1015990xe" fillcolor="#288546" stroked="f">
                  <v:path arrowok="t"/>
                </v:shape>
                <v:shape id="Graphic 3" o:spid="_x0000_s1028" style="position:absolute;left:49065;top:6804;width:1486;height:368;visibility:visible;mso-wrap-style:square;v-text-anchor:top" coordsize="14859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" path="m147969,36450l,36450,,,147969,r,36450xe" fillcolor="#1d1d1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1785;top:6227;width:2046;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">
                  <v:imagedata r:id="rId19" o:title=""/>
                </v:shape>
                <v:shape id="Image 5" o:spid="_x0000_s1030" type="#_x0000_t75" style="position:absolute;left:54211;top:6409;width:796;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">
                  <v:imagedata r:id="rId20" o:title=""/>
                </v:shape>
                <v:shape id="Image 6" o:spid="_x0000_s1031" type="#_x0000_t75" style="position:absolute;left:55498;top:6408;width:3603;height: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">
                  <v:imagedata r:id="rId21" o:title=""/>
                </v:shape>
                <v:shape id="Image 7" o:spid="_x0000_s1032" type="#_x0000_t75" style="position:absolute;left:59531;top:6409;width:3503;height:1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">
                  <v:imagedata r:id="rId22" o:title=""/>
                </v:shape>
                <v:shape id="Graphic 8" o:spid="_x0000_s1033" style="position:absolute;left:63228;top:6170;width:197;height:1004;visibility:visible;mso-wrap-style:square;v-text-anchor:top" coordsize="1968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" path="m19267,99757l,99757,,,19267,r,99757xe" fillcolor="#1d1d1b" stroked="f">
                  <v:path arrowok="t"/>
                </v:shape>
                <v:shape id="Image 9" o:spid="_x0000_s1034" type="#_x0000_t75" style="position:absolute;left:63884;top:6120;width:2721;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">
                  <v:imagedata r:id="rId23" o:title=""/>
                </v:shape>
                <v:shape id="Image 10" o:spid="_x0000_s1035" type="#_x0000_t75" style="position:absolute;left:66801;top:6409;width:1271;height: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">
                  <v:imagedata r:id="rId24" o:title=""/>
                </v:shape>
                <v:shape id="Graphic 11" o:spid="_x0000_s1036" style="position:absolute;left:54770;top:3499;width:2089;height:2051;visibility:visible;mso-wrap-style:square;v-text-anchor:top" coordsize="20891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" path="m126923,174752r-87198,l39725,88,,88,,174752r,30162l126923,204914r,-30162xem208737,l169011,r,204914l208737,204914,208737,xe" stroked="f">
                  <v:path arrowok="t"/>
                </v:shape>
                <v:shape id="Image 12" o:spid="_x0000_s1037" type="#_x0000_t75" style="position:absolute;left:57492;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">
                  <v:imagedata r:id="rId25" o:title=""/>
                </v:shape>
                <v:shape id="Image 13" o:spid="_x0000_s1038" type="#_x0000_t75" style="position:absolute;left:59682;top:3473;width:2093;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">
                  <v:imagedata r:id="rId26" o:title=""/>
                </v:shape>
                <v:shape id="Image 14" o:spid="_x0000_s1039" type="#_x0000_t75" style="position:absolute;left:62013;top:3470;width:3856;height:2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">
                  <v:imagedata r:id="rId27" o:title=""/>
                </v:shape>
                <v:shape id="Image 15" o:spid="_x0000_s1040" type="#_x0000_t75" style="position:absolute;left:66257;top:3496;width:1786;height:2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">
                  <v:imagedata r:id="rId28" o:title=""/>
                </v:shape>
                <v:shape id="Image 16" o:spid="_x0000_s1041" type="#_x0000_t75" style="position:absolute;left:48309;top:1856;width:5925;height:4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">
                  <v:imagedata r:id="rId29" o:title=""/>
                </v:shape>
                <w10:wrap anchorx="page" anchory="page"/>
              </v:group>
            </w:pict>
          </mc:Fallback>
        </mc:AlternateContent>
      </w:r>
    </w:p>
    <w:p w14:paraId="40E1C5AA" w14:textId="77777777" w:rsidR="007973AA" w:rsidRDefault="000712A4">
      <w:pPr>
        <w:pStyle w:val="Title"/>
      </w:pPr>
      <w:bookmarkStart w:id="0" w:name="Job_title"/>
      <w:bookmarkEnd w:id="0"/>
      <w:r>
        <w:rPr>
          <w:color w:val="288546"/>
        </w:rPr>
        <w:t>Job</w:t>
      </w:r>
      <w:r>
        <w:rPr>
          <w:color w:val="288546"/>
          <w:spacing w:val="-41"/>
        </w:rPr>
        <w:t xml:space="preserve"> </w:t>
      </w:r>
      <w:r>
        <w:rPr>
          <w:color w:val="288546"/>
          <w:spacing w:val="-2"/>
        </w:rPr>
        <w:t>description</w:t>
      </w:r>
    </w:p>
    <w:p w14:paraId="5CDD92BD" w14:textId="77777777" w:rsidR="001B7C55" w:rsidRPr="001B7C55" w:rsidRDefault="001B7C55">
      <w:pPr>
        <w:pStyle w:val="ListParagraph"/>
        <w:numPr>
          <w:ilvl w:val="0"/>
          <w:numId w:val="2"/>
        </w:numPr>
        <w:tabs>
          <w:tab w:val="left" w:pos="697"/>
          <w:tab w:val="left" w:pos="2291"/>
        </w:tabs>
        <w:spacing w:before="240"/>
        <w:ind w:left="697" w:hanging="282"/>
        <w:rPr>
          <w:sz w:val="24"/>
          <w:szCs w:val="24"/>
        </w:rPr>
      </w:pPr>
      <w:r w:rsidRPr="001B7C55">
        <w:rPr>
          <w:sz w:val="40"/>
          <w:szCs w:val="40"/>
        </w:rPr>
        <w:t>Customer Admin/Process Support Officer</w:t>
      </w:r>
    </w:p>
    <w:p w14:paraId="40E1C5AC" w14:textId="60504333" w:rsidR="007973AA" w:rsidRPr="000775B8" w:rsidRDefault="000712A4">
      <w:pPr>
        <w:pStyle w:val="ListParagraph"/>
        <w:numPr>
          <w:ilvl w:val="0"/>
          <w:numId w:val="2"/>
        </w:numPr>
        <w:tabs>
          <w:tab w:val="left" w:pos="697"/>
          <w:tab w:val="left" w:pos="2291"/>
        </w:tabs>
        <w:spacing w:before="240"/>
        <w:ind w:left="697" w:hanging="282"/>
        <w:rPr>
          <w:sz w:val="24"/>
          <w:szCs w:val="24"/>
        </w:rPr>
      </w:pPr>
      <w:r w:rsidRPr="000775B8">
        <w:rPr>
          <w:spacing w:val="-2"/>
          <w:sz w:val="24"/>
          <w:szCs w:val="24"/>
        </w:rPr>
        <w:t>Grade:</w:t>
      </w:r>
      <w:r w:rsidRPr="000775B8">
        <w:rPr>
          <w:sz w:val="24"/>
          <w:szCs w:val="24"/>
        </w:rPr>
        <w:tab/>
      </w:r>
      <w:r w:rsidR="001B7C55">
        <w:rPr>
          <w:sz w:val="24"/>
          <w:szCs w:val="24"/>
        </w:rPr>
        <w:t>S01</w:t>
      </w:r>
    </w:p>
    <w:p w14:paraId="40E1C5AD" w14:textId="23CAB6D0" w:rsidR="007973AA" w:rsidRPr="000775B8" w:rsidRDefault="000712A4">
      <w:pPr>
        <w:pStyle w:val="ListParagraph"/>
        <w:numPr>
          <w:ilvl w:val="0"/>
          <w:numId w:val="2"/>
        </w:numPr>
        <w:tabs>
          <w:tab w:val="left" w:pos="697"/>
          <w:tab w:val="left" w:pos="2291"/>
        </w:tabs>
        <w:ind w:left="697" w:hanging="282"/>
        <w:rPr>
          <w:sz w:val="24"/>
          <w:szCs w:val="24"/>
        </w:rPr>
      </w:pPr>
      <w:r w:rsidRPr="000775B8">
        <w:rPr>
          <w:sz w:val="24"/>
          <w:szCs w:val="24"/>
        </w:rPr>
        <w:t>Reports</w:t>
      </w:r>
      <w:r w:rsidRPr="000775B8">
        <w:rPr>
          <w:spacing w:val="-2"/>
          <w:sz w:val="24"/>
          <w:szCs w:val="24"/>
        </w:rPr>
        <w:t xml:space="preserve"> </w:t>
      </w:r>
      <w:r w:rsidRPr="000775B8">
        <w:rPr>
          <w:spacing w:val="-5"/>
          <w:sz w:val="24"/>
          <w:szCs w:val="24"/>
        </w:rPr>
        <w:t>to:</w:t>
      </w:r>
      <w:r w:rsidRPr="000775B8">
        <w:rPr>
          <w:sz w:val="24"/>
          <w:szCs w:val="24"/>
        </w:rPr>
        <w:tab/>
      </w:r>
      <w:r w:rsidR="001B7C55" w:rsidRPr="001B7C55">
        <w:rPr>
          <w:sz w:val="24"/>
          <w:szCs w:val="24"/>
        </w:rPr>
        <w:t>Team Manager - Housing Management</w:t>
      </w:r>
    </w:p>
    <w:p w14:paraId="40E1C5AE" w14:textId="0C5C9AC1" w:rsidR="007973AA" w:rsidRPr="000775B8" w:rsidRDefault="000712A4">
      <w:pPr>
        <w:pStyle w:val="ListParagraph"/>
        <w:numPr>
          <w:ilvl w:val="0"/>
          <w:numId w:val="2"/>
        </w:numPr>
        <w:tabs>
          <w:tab w:val="left" w:pos="697"/>
        </w:tabs>
        <w:spacing w:before="238"/>
        <w:ind w:left="697" w:hanging="282"/>
        <w:rPr>
          <w:sz w:val="24"/>
          <w:szCs w:val="24"/>
        </w:rPr>
      </w:pPr>
      <w:r w:rsidRPr="000775B8">
        <w:rPr>
          <w:sz w:val="24"/>
          <w:szCs w:val="24"/>
        </w:rPr>
        <w:t>Direct</w:t>
      </w:r>
      <w:r w:rsidRPr="000775B8">
        <w:rPr>
          <w:spacing w:val="-1"/>
          <w:sz w:val="24"/>
          <w:szCs w:val="24"/>
        </w:rPr>
        <w:t xml:space="preserve"> </w:t>
      </w:r>
      <w:r w:rsidRPr="000775B8">
        <w:rPr>
          <w:sz w:val="24"/>
          <w:szCs w:val="24"/>
        </w:rPr>
        <w:t>reports:</w:t>
      </w:r>
      <w:r w:rsidRPr="000775B8">
        <w:rPr>
          <w:spacing w:val="15"/>
          <w:sz w:val="24"/>
          <w:szCs w:val="24"/>
        </w:rPr>
        <w:t xml:space="preserve"> </w:t>
      </w:r>
      <w:r w:rsidRPr="000775B8">
        <w:rPr>
          <w:spacing w:val="-2"/>
          <w:sz w:val="24"/>
          <w:szCs w:val="24"/>
        </w:rPr>
        <w:t>None</w:t>
      </w:r>
    </w:p>
    <w:p w14:paraId="40E1C5AF" w14:textId="3F75E014" w:rsidR="007973AA" w:rsidRPr="000775B8" w:rsidRDefault="000712A4">
      <w:pPr>
        <w:pStyle w:val="ListParagraph"/>
        <w:numPr>
          <w:ilvl w:val="0"/>
          <w:numId w:val="2"/>
        </w:numPr>
        <w:tabs>
          <w:tab w:val="left" w:pos="697"/>
          <w:tab w:val="left" w:pos="2291"/>
        </w:tabs>
        <w:spacing w:before="239"/>
        <w:ind w:left="697" w:hanging="282"/>
        <w:rPr>
          <w:sz w:val="24"/>
          <w:szCs w:val="24"/>
        </w:rPr>
      </w:pPr>
      <w:r w:rsidRPr="000775B8">
        <w:rPr>
          <w:sz w:val="24"/>
          <w:szCs w:val="24"/>
        </w:rPr>
        <w:t>Your</w:t>
      </w:r>
      <w:r w:rsidRPr="000775B8">
        <w:rPr>
          <w:spacing w:val="-3"/>
          <w:sz w:val="24"/>
          <w:szCs w:val="24"/>
        </w:rPr>
        <w:t xml:space="preserve"> </w:t>
      </w:r>
      <w:r w:rsidRPr="000775B8">
        <w:rPr>
          <w:spacing w:val="-2"/>
          <w:sz w:val="24"/>
          <w:szCs w:val="24"/>
        </w:rPr>
        <w:t>team:</w:t>
      </w:r>
      <w:r w:rsidRPr="000775B8">
        <w:rPr>
          <w:sz w:val="24"/>
          <w:szCs w:val="24"/>
        </w:rPr>
        <w:tab/>
      </w:r>
      <w:r w:rsidR="001B7C55" w:rsidRPr="001B7C55">
        <w:rPr>
          <w:sz w:val="24"/>
          <w:szCs w:val="24"/>
        </w:rPr>
        <w:t>Business Support Team</w:t>
      </w:r>
    </w:p>
    <w:p w14:paraId="043D3309" w14:textId="77777777" w:rsidR="001B7C55" w:rsidRDefault="000712A4" w:rsidP="001B7C55">
      <w:pPr>
        <w:pStyle w:val="ListParagraph"/>
        <w:numPr>
          <w:ilvl w:val="0"/>
          <w:numId w:val="2"/>
        </w:numPr>
        <w:spacing w:before="238"/>
        <w:ind w:right="353"/>
        <w:rPr>
          <w:sz w:val="24"/>
          <w:szCs w:val="24"/>
        </w:rPr>
      </w:pPr>
      <w:r w:rsidRPr="001B7C55">
        <w:rPr>
          <w:sz w:val="24"/>
          <w:szCs w:val="24"/>
        </w:rPr>
        <w:t>Service</w:t>
      </w:r>
      <w:r w:rsidRPr="001B7C55">
        <w:rPr>
          <w:spacing w:val="-2"/>
          <w:sz w:val="24"/>
          <w:szCs w:val="24"/>
        </w:rPr>
        <w:t xml:space="preserve"> </w:t>
      </w:r>
      <w:r w:rsidRPr="001B7C55">
        <w:rPr>
          <w:sz w:val="24"/>
          <w:szCs w:val="24"/>
        </w:rPr>
        <w:t>area:</w:t>
      </w:r>
      <w:r w:rsidRPr="001B7C55">
        <w:rPr>
          <w:spacing w:val="71"/>
          <w:w w:val="150"/>
          <w:sz w:val="24"/>
          <w:szCs w:val="24"/>
        </w:rPr>
        <w:t xml:space="preserve"> </w:t>
      </w:r>
      <w:r w:rsidR="001B7C55" w:rsidRPr="001B7C55">
        <w:rPr>
          <w:sz w:val="24"/>
          <w:szCs w:val="24"/>
        </w:rPr>
        <w:t>Housing Operations</w:t>
      </w:r>
    </w:p>
    <w:p w14:paraId="40E1C5B1" w14:textId="3D3AB193" w:rsidR="007973AA" w:rsidRPr="001B7C55" w:rsidRDefault="000712A4" w:rsidP="001B7C55">
      <w:pPr>
        <w:pStyle w:val="ListParagraph"/>
        <w:numPr>
          <w:ilvl w:val="0"/>
          <w:numId w:val="2"/>
        </w:numPr>
        <w:spacing w:before="238"/>
        <w:ind w:right="353"/>
        <w:rPr>
          <w:sz w:val="24"/>
          <w:szCs w:val="24"/>
        </w:rPr>
      </w:pPr>
      <w:r w:rsidRPr="001B7C55">
        <w:rPr>
          <w:spacing w:val="-2"/>
          <w:sz w:val="24"/>
          <w:szCs w:val="24"/>
        </w:rPr>
        <w:t>Directorate:</w:t>
      </w:r>
      <w:r w:rsidRPr="001B7C55">
        <w:rPr>
          <w:sz w:val="24"/>
          <w:szCs w:val="24"/>
        </w:rPr>
        <w:tab/>
        <w:t xml:space="preserve">Homes and </w:t>
      </w:r>
      <w:proofErr w:type="spellStart"/>
      <w:r w:rsidRPr="001B7C55">
        <w:rPr>
          <w:sz w:val="24"/>
          <w:szCs w:val="24"/>
        </w:rPr>
        <w:t>Neighbourhoods</w:t>
      </w:r>
      <w:proofErr w:type="spellEnd"/>
    </w:p>
    <w:p w14:paraId="76A7F239" w14:textId="77777777" w:rsidR="00590778" w:rsidRDefault="00590778" w:rsidP="00590778">
      <w:pPr>
        <w:tabs>
          <w:tab w:val="left" w:pos="696"/>
          <w:tab w:val="left" w:pos="698"/>
          <w:tab w:val="left" w:pos="2291"/>
        </w:tabs>
        <w:spacing w:before="238"/>
        <w:ind w:right="353"/>
        <w:rPr>
          <w:sz w:val="24"/>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10188"/>
      </w:tblGrid>
      <w:tr w:rsidR="00590778" w14:paraId="20561D62" w14:textId="77777777" w:rsidTr="00590778">
        <w:tc>
          <w:tcPr>
            <w:tcW w:w="10188" w:type="dxa"/>
            <w:shd w:val="clear" w:color="auto" w:fill="288546"/>
          </w:tcPr>
          <w:p w14:paraId="2500875F" w14:textId="0D1213E7" w:rsidR="00590778" w:rsidRPr="00590778" w:rsidRDefault="00590778" w:rsidP="00590778">
            <w:pPr>
              <w:tabs>
                <w:tab w:val="left" w:pos="696"/>
                <w:tab w:val="left" w:pos="698"/>
                <w:tab w:val="left" w:pos="2291"/>
              </w:tabs>
              <w:spacing w:before="120" w:after="120"/>
              <w:ind w:right="353"/>
              <w:rPr>
                <w:color w:val="FFFFFF" w:themeColor="background1"/>
                <w:sz w:val="24"/>
              </w:rPr>
            </w:pPr>
            <w:r w:rsidRPr="00590778">
              <w:rPr>
                <w:b/>
                <w:color w:val="FFFFFF" w:themeColor="background1"/>
                <w:sz w:val="24"/>
              </w:rPr>
              <w:t>Special requirements of the post</w:t>
            </w:r>
            <w:r w:rsidRPr="000775B8">
              <w:rPr>
                <w:b/>
                <w:sz w:val="24"/>
              </w:rPr>
              <w:t xml:space="preserve"> </w:t>
            </w:r>
          </w:p>
        </w:tc>
      </w:tr>
      <w:tr w:rsidR="00590778" w14:paraId="1704289F" w14:textId="77777777" w:rsidTr="00590778">
        <w:tc>
          <w:tcPr>
            <w:tcW w:w="10188" w:type="dxa"/>
          </w:tcPr>
          <w:p w14:paraId="5A62A74E" w14:textId="77777777" w:rsidR="00590778" w:rsidRDefault="00590778" w:rsidP="00590778">
            <w:pPr>
              <w:pStyle w:val="TableParagraph"/>
              <w:spacing w:before="120" w:after="120"/>
              <w:ind w:left="115"/>
              <w:rPr>
                <w:sz w:val="24"/>
              </w:rPr>
            </w:pPr>
            <w:r>
              <w:rPr>
                <w:sz w:val="24"/>
              </w:rPr>
              <w:t>Workstyle:</w:t>
            </w:r>
            <w:r>
              <w:rPr>
                <w:spacing w:val="-5"/>
                <w:sz w:val="24"/>
              </w:rPr>
              <w:t xml:space="preserve"> </w:t>
            </w:r>
            <w:r>
              <w:rPr>
                <w:sz w:val="24"/>
              </w:rPr>
              <w:t>Frontline</w:t>
            </w:r>
            <w:r>
              <w:rPr>
                <w:spacing w:val="-5"/>
                <w:sz w:val="24"/>
              </w:rPr>
              <w:t xml:space="preserve"> </w:t>
            </w:r>
            <w:r>
              <w:rPr>
                <w:sz w:val="24"/>
              </w:rPr>
              <w:t>(Full</w:t>
            </w:r>
            <w:r>
              <w:rPr>
                <w:spacing w:val="-3"/>
                <w:sz w:val="24"/>
              </w:rPr>
              <w:t xml:space="preserve"> </w:t>
            </w:r>
            <w:r>
              <w:rPr>
                <w:sz w:val="24"/>
              </w:rPr>
              <w:t>presence,</w:t>
            </w:r>
            <w:r>
              <w:rPr>
                <w:spacing w:val="-2"/>
                <w:sz w:val="24"/>
              </w:rPr>
              <w:t xml:space="preserve"> </w:t>
            </w:r>
            <w:r>
              <w:rPr>
                <w:sz w:val="24"/>
              </w:rPr>
              <w:t>working</w:t>
            </w:r>
            <w:r>
              <w:rPr>
                <w:spacing w:val="-3"/>
                <w:sz w:val="24"/>
              </w:rPr>
              <w:t xml:space="preserve"> </w:t>
            </w:r>
            <w:r>
              <w:rPr>
                <w:sz w:val="24"/>
              </w:rPr>
              <w:t>in</w:t>
            </w:r>
            <w:r>
              <w:rPr>
                <w:spacing w:val="-2"/>
                <w:sz w:val="24"/>
              </w:rPr>
              <w:t xml:space="preserve"> </w:t>
            </w:r>
            <w:r>
              <w:rPr>
                <w:sz w:val="24"/>
              </w:rPr>
              <w:t>the</w:t>
            </w:r>
            <w:r>
              <w:rPr>
                <w:spacing w:val="-2"/>
                <w:sz w:val="24"/>
              </w:rPr>
              <w:t xml:space="preserve"> </w:t>
            </w:r>
            <w:r>
              <w:rPr>
                <w:sz w:val="24"/>
              </w:rPr>
              <w:t>borough</w:t>
            </w:r>
            <w:r>
              <w:rPr>
                <w:spacing w:val="-2"/>
                <w:sz w:val="24"/>
              </w:rPr>
              <w:t xml:space="preserve"> </w:t>
            </w:r>
            <w:r>
              <w:rPr>
                <w:sz w:val="24"/>
              </w:rPr>
              <w:t>full</w:t>
            </w:r>
            <w:r>
              <w:rPr>
                <w:spacing w:val="-3"/>
                <w:sz w:val="24"/>
              </w:rPr>
              <w:t xml:space="preserve"> </w:t>
            </w:r>
            <w:r>
              <w:rPr>
                <w:spacing w:val="-2"/>
                <w:sz w:val="24"/>
              </w:rPr>
              <w:t>time)</w:t>
            </w:r>
          </w:p>
          <w:p w14:paraId="484B979C" w14:textId="7F417428" w:rsidR="00590778" w:rsidRPr="001B7C55" w:rsidRDefault="00590778" w:rsidP="001B7C55">
            <w:pPr>
              <w:pStyle w:val="TableParagraph"/>
              <w:numPr>
                <w:ilvl w:val="0"/>
                <w:numId w:val="1"/>
              </w:numPr>
              <w:tabs>
                <w:tab w:val="left" w:pos="679"/>
                <w:tab w:val="left" w:pos="681"/>
              </w:tabs>
              <w:spacing w:before="120" w:after="120"/>
              <w:ind w:right="356"/>
              <w:rPr>
                <w:sz w:val="24"/>
              </w:rPr>
            </w:pPr>
            <w:r>
              <w:rPr>
                <w:sz w:val="24"/>
              </w:rPr>
              <w:t>Colleagues</w:t>
            </w:r>
            <w:r>
              <w:rPr>
                <w:spacing w:val="-4"/>
                <w:sz w:val="24"/>
              </w:rPr>
              <w:t xml:space="preserve"> </w:t>
            </w:r>
            <w:r>
              <w:rPr>
                <w:sz w:val="24"/>
              </w:rPr>
              <w:t>whose</w:t>
            </w:r>
            <w:r>
              <w:rPr>
                <w:spacing w:val="-3"/>
                <w:sz w:val="24"/>
              </w:rPr>
              <w:t xml:space="preserve"> </w:t>
            </w:r>
            <w:r>
              <w:rPr>
                <w:sz w:val="24"/>
              </w:rPr>
              <w:t>role</w:t>
            </w:r>
            <w:r>
              <w:rPr>
                <w:spacing w:val="-5"/>
                <w:sz w:val="24"/>
              </w:rPr>
              <w:t xml:space="preserve"> </w:t>
            </w:r>
            <w:r>
              <w:rPr>
                <w:sz w:val="24"/>
              </w:rPr>
              <w:t>is</w:t>
            </w:r>
            <w:r>
              <w:rPr>
                <w:spacing w:val="-4"/>
                <w:sz w:val="24"/>
              </w:rPr>
              <w:t xml:space="preserve"> </w:t>
            </w:r>
            <w:r>
              <w:rPr>
                <w:sz w:val="24"/>
              </w:rPr>
              <w:t>delivering</w:t>
            </w:r>
            <w:r>
              <w:rPr>
                <w:spacing w:val="-5"/>
                <w:sz w:val="24"/>
              </w:rPr>
              <w:t xml:space="preserve"> </w:t>
            </w:r>
            <w:r>
              <w:rPr>
                <w:sz w:val="24"/>
              </w:rPr>
              <w:t>frontline</w:t>
            </w:r>
            <w:r>
              <w:rPr>
                <w:spacing w:val="-3"/>
                <w:sz w:val="24"/>
              </w:rPr>
              <w:t xml:space="preserve"> </w:t>
            </w:r>
            <w:r>
              <w:rPr>
                <w:sz w:val="24"/>
              </w:rPr>
              <w:t>services</w:t>
            </w:r>
            <w:r>
              <w:rPr>
                <w:spacing w:val="-4"/>
                <w:sz w:val="24"/>
              </w:rPr>
              <w:t xml:space="preserve"> </w:t>
            </w:r>
            <w:r>
              <w:rPr>
                <w:sz w:val="24"/>
              </w:rPr>
              <w:t>to</w:t>
            </w:r>
            <w:r>
              <w:rPr>
                <w:spacing w:val="-3"/>
                <w:sz w:val="24"/>
              </w:rPr>
              <w:t xml:space="preserve"> </w:t>
            </w:r>
            <w:r>
              <w:rPr>
                <w:sz w:val="24"/>
              </w:rPr>
              <w:t>residents,</w:t>
            </w:r>
            <w:r>
              <w:rPr>
                <w:spacing w:val="-3"/>
                <w:sz w:val="24"/>
              </w:rPr>
              <w:t xml:space="preserve"> </w:t>
            </w:r>
            <w:r>
              <w:rPr>
                <w:sz w:val="24"/>
              </w:rPr>
              <w:t>visitors,</w:t>
            </w:r>
            <w:r>
              <w:rPr>
                <w:spacing w:val="-3"/>
                <w:sz w:val="24"/>
              </w:rPr>
              <w:t xml:space="preserve"> </w:t>
            </w:r>
            <w:r>
              <w:rPr>
                <w:sz w:val="24"/>
              </w:rPr>
              <w:t xml:space="preserve">businesses and/or other colleagues while present in the borough and activities cannot be done </w:t>
            </w:r>
            <w:r>
              <w:rPr>
                <w:spacing w:val="-2"/>
                <w:sz w:val="24"/>
              </w:rPr>
              <w:t>remotely.</w:t>
            </w:r>
          </w:p>
        </w:tc>
      </w:tr>
      <w:tr w:rsidR="00590778" w14:paraId="5FCBA1D9" w14:textId="77777777" w:rsidTr="00590778">
        <w:tc>
          <w:tcPr>
            <w:tcW w:w="10188" w:type="dxa"/>
          </w:tcPr>
          <w:p w14:paraId="15971349" w14:textId="27F944F2" w:rsidR="00590778" w:rsidRPr="001B7C55" w:rsidRDefault="00590778" w:rsidP="00590778">
            <w:pPr>
              <w:tabs>
                <w:tab w:val="left" w:pos="696"/>
                <w:tab w:val="left" w:pos="698"/>
                <w:tab w:val="left" w:pos="2291"/>
              </w:tabs>
              <w:spacing w:before="120" w:after="120"/>
              <w:ind w:right="353"/>
              <w:rPr>
                <w:sz w:val="24"/>
                <w:highlight w:val="yellow"/>
              </w:rPr>
            </w:pPr>
            <w:r w:rsidRPr="00590778">
              <w:rPr>
                <w:sz w:val="24"/>
              </w:rPr>
              <w:t xml:space="preserve">This post requires a DBS check at the appropriate level </w:t>
            </w:r>
            <w:r w:rsidRPr="001B7C55">
              <w:rPr>
                <w:sz w:val="24"/>
              </w:rPr>
              <w:t>Enhanced/Standard/Basic</w:t>
            </w:r>
          </w:p>
        </w:tc>
      </w:tr>
      <w:tr w:rsidR="00590778" w14:paraId="676DF96C" w14:textId="77777777" w:rsidTr="00590778">
        <w:tc>
          <w:tcPr>
            <w:tcW w:w="10188" w:type="dxa"/>
          </w:tcPr>
          <w:p w14:paraId="2BD6B86D" w14:textId="6C1A0C35" w:rsidR="00590778" w:rsidRDefault="00590778" w:rsidP="00590778">
            <w:pPr>
              <w:tabs>
                <w:tab w:val="left" w:pos="696"/>
                <w:tab w:val="left" w:pos="698"/>
                <w:tab w:val="left" w:pos="2291"/>
              </w:tabs>
              <w:spacing w:before="120" w:after="120"/>
              <w:ind w:right="353"/>
              <w:rPr>
                <w:sz w:val="24"/>
              </w:rPr>
            </w:pPr>
            <w:r w:rsidRPr="00590778">
              <w:rPr>
                <w:sz w:val="24"/>
              </w:rPr>
              <w:t>This post is subject to the council’s declaration of interest procedure</w:t>
            </w:r>
          </w:p>
        </w:tc>
      </w:tr>
    </w:tbl>
    <w:p w14:paraId="40E1C5CB" w14:textId="77777777" w:rsidR="007973AA" w:rsidRDefault="000712A4">
      <w:pPr>
        <w:pStyle w:val="Heading1"/>
        <w:spacing w:before="244"/>
      </w:pPr>
      <w:r>
        <w:t xml:space="preserve">Our </w:t>
      </w:r>
      <w:r>
        <w:rPr>
          <w:spacing w:val="-2"/>
        </w:rPr>
        <w:t>mission</w:t>
      </w:r>
    </w:p>
    <w:p w14:paraId="40E1C5CC" w14:textId="77777777" w:rsidR="007973AA" w:rsidRDefault="000712A4">
      <w:pPr>
        <w:pStyle w:val="BodyText"/>
        <w:spacing w:before="239"/>
        <w:ind w:left="132" w:right="202"/>
      </w:pPr>
      <w:r>
        <w:t>Islington</w:t>
      </w:r>
      <w:r>
        <w:rPr>
          <w:spacing w:val="-1"/>
        </w:rPr>
        <w:t xml:space="preserve"> </w:t>
      </w:r>
      <w:r>
        <w:t>is</w:t>
      </w:r>
      <w:r>
        <w:rPr>
          <w:spacing w:val="-2"/>
        </w:rPr>
        <w:t xml:space="preserve"> </w:t>
      </w:r>
      <w:r>
        <w:t>a</w:t>
      </w:r>
      <w:r>
        <w:rPr>
          <w:spacing w:val="-3"/>
        </w:rPr>
        <w:t xml:space="preserve"> </w:t>
      </w:r>
      <w:r>
        <w:t>place</w:t>
      </w:r>
      <w:r>
        <w:rPr>
          <w:spacing w:val="-1"/>
        </w:rPr>
        <w:t xml:space="preserve"> </w:t>
      </w:r>
      <w:r>
        <w:t>rich</w:t>
      </w:r>
      <w:r>
        <w:rPr>
          <w:spacing w:val="-3"/>
        </w:rPr>
        <w:t xml:space="preserve"> </w:t>
      </w:r>
      <w:r>
        <w:t>with</w:t>
      </w:r>
      <w:r>
        <w:rPr>
          <w:spacing w:val="-1"/>
        </w:rPr>
        <w:t xml:space="preserve"> </w:t>
      </w:r>
      <w:r>
        <w:t>diversity</w:t>
      </w:r>
      <w:r>
        <w:rPr>
          <w:spacing w:val="-2"/>
        </w:rPr>
        <w:t xml:space="preserve"> </w:t>
      </w:r>
      <w:r>
        <w:t>and</w:t>
      </w:r>
      <w:r>
        <w:rPr>
          <w:spacing w:val="-1"/>
        </w:rPr>
        <w:t xml:space="preserve"> </w:t>
      </w:r>
      <w:r>
        <w:t>culture.</w:t>
      </w:r>
      <w:r>
        <w:rPr>
          <w:spacing w:val="-1"/>
        </w:rPr>
        <w:t xml:space="preserve"> </w:t>
      </w:r>
      <w:r>
        <w:t>As</w:t>
      </w:r>
      <w:r>
        <w:rPr>
          <w:spacing w:val="-4"/>
        </w:rPr>
        <w:t xml:space="preserve"> </w:t>
      </w:r>
      <w:r>
        <w:t>a</w:t>
      </w:r>
      <w:r>
        <w:rPr>
          <w:spacing w:val="-1"/>
        </w:rPr>
        <w:t xml:space="preserve"> </w:t>
      </w:r>
      <w:r>
        <w:t>council</w:t>
      </w:r>
      <w:r>
        <w:rPr>
          <w:spacing w:val="-2"/>
        </w:rPr>
        <w:t xml:space="preserve"> </w:t>
      </w:r>
      <w:r>
        <w:t>our</w:t>
      </w:r>
      <w:r>
        <w:rPr>
          <w:spacing w:val="-3"/>
        </w:rPr>
        <w:t xml:space="preserve"> </w:t>
      </w:r>
      <w:r>
        <w:t>sense</w:t>
      </w:r>
      <w:r>
        <w:rPr>
          <w:spacing w:val="-3"/>
        </w:rPr>
        <w:t xml:space="preserve"> </w:t>
      </w:r>
      <w:r>
        <w:t>of</w:t>
      </w:r>
      <w:r>
        <w:rPr>
          <w:spacing w:val="-4"/>
        </w:rPr>
        <w:t xml:space="preserve"> </w:t>
      </w:r>
      <w:r>
        <w:t>purpose</w:t>
      </w:r>
      <w:r>
        <w:rPr>
          <w:spacing w:val="-1"/>
        </w:rPr>
        <w:t xml:space="preserve"> </w:t>
      </w:r>
      <w:r>
        <w:t>couldn’t</w:t>
      </w:r>
      <w:r>
        <w:rPr>
          <w:spacing w:val="-1"/>
        </w:rPr>
        <w:t xml:space="preserve"> </w:t>
      </w:r>
      <w:r>
        <w:t xml:space="preserve">be clearer: we serve. It’s in the logo. We are committed to challenging inequality in the borough and as one of the largest employers we know that to look after the place and the planet, we have to look after our people. </w:t>
      </w:r>
      <w:r>
        <w:rPr>
          <w:b/>
        </w:rPr>
        <w:t>Together we can change the future</w:t>
      </w:r>
      <w:r>
        <w:t>.</w:t>
      </w:r>
    </w:p>
    <w:p w14:paraId="40E1C5CD" w14:textId="77777777" w:rsidR="007973AA" w:rsidRDefault="000712A4">
      <w:pPr>
        <w:pStyle w:val="BodyText"/>
        <w:spacing w:before="240"/>
        <w:ind w:left="131"/>
      </w:pPr>
      <w:r>
        <w:t>To</w:t>
      </w:r>
      <w:r>
        <w:rPr>
          <w:spacing w:val="-1"/>
        </w:rPr>
        <w:t xml:space="preserve"> </w:t>
      </w:r>
      <w:r>
        <w:t>do</w:t>
      </w:r>
      <w:r>
        <w:rPr>
          <w:spacing w:val="-3"/>
        </w:rPr>
        <w:t xml:space="preserve"> </w:t>
      </w:r>
      <w:r>
        <w:t>this,</w:t>
      </w:r>
      <w:r>
        <w:rPr>
          <w:spacing w:val="-4"/>
        </w:rPr>
        <w:t xml:space="preserve"> </w:t>
      </w:r>
      <w:r>
        <w:t>everyone</w:t>
      </w:r>
      <w:r>
        <w:rPr>
          <w:spacing w:val="-1"/>
        </w:rPr>
        <w:t xml:space="preserve"> </w:t>
      </w:r>
      <w:r>
        <w:t>who</w:t>
      </w:r>
      <w:r>
        <w:rPr>
          <w:spacing w:val="-1"/>
        </w:rPr>
        <w:t xml:space="preserve"> </w:t>
      </w:r>
      <w:r>
        <w:t>works</w:t>
      </w:r>
      <w:r>
        <w:rPr>
          <w:spacing w:val="-2"/>
        </w:rPr>
        <w:t xml:space="preserve"> </w:t>
      </w:r>
      <w:r>
        <w:t>at</w:t>
      </w:r>
      <w:r>
        <w:rPr>
          <w:spacing w:val="-1"/>
        </w:rPr>
        <w:t xml:space="preserve"> </w:t>
      </w:r>
      <w:r>
        <w:t>Islington</w:t>
      </w:r>
      <w:r>
        <w:rPr>
          <w:spacing w:val="-3"/>
        </w:rPr>
        <w:t xml:space="preserve"> </w:t>
      </w:r>
      <w:r>
        <w:t>Council</w:t>
      </w:r>
      <w:r>
        <w:rPr>
          <w:spacing w:val="-2"/>
        </w:rPr>
        <w:t xml:space="preserve"> </w:t>
      </w:r>
      <w:r>
        <w:t>lives</w:t>
      </w:r>
      <w:r>
        <w:rPr>
          <w:spacing w:val="-2"/>
        </w:rPr>
        <w:t xml:space="preserve"> </w:t>
      </w:r>
      <w:r>
        <w:t>by</w:t>
      </w:r>
      <w:r>
        <w:rPr>
          <w:spacing w:val="-4"/>
        </w:rPr>
        <w:t xml:space="preserve"> </w:t>
      </w:r>
      <w:r>
        <w:t>a</w:t>
      </w:r>
      <w:r>
        <w:rPr>
          <w:spacing w:val="-1"/>
        </w:rPr>
        <w:t xml:space="preserve"> </w:t>
      </w:r>
      <w:r>
        <w:t>set</w:t>
      </w:r>
      <w:r>
        <w:rPr>
          <w:spacing w:val="-1"/>
        </w:rPr>
        <w:t xml:space="preserve"> </w:t>
      </w:r>
      <w:r>
        <w:t>of</w:t>
      </w:r>
      <w:r>
        <w:rPr>
          <w:spacing w:val="-4"/>
        </w:rPr>
        <w:t xml:space="preserve"> </w:t>
      </w:r>
      <w:r>
        <w:t>values</w:t>
      </w:r>
      <w:r>
        <w:rPr>
          <w:spacing w:val="-2"/>
        </w:rPr>
        <w:t xml:space="preserve"> </w:t>
      </w:r>
      <w:r>
        <w:t>which</w:t>
      </w:r>
      <w:r>
        <w:rPr>
          <w:spacing w:val="-3"/>
        </w:rPr>
        <w:t xml:space="preserve"> </w:t>
      </w:r>
      <w:r>
        <w:t>guide</w:t>
      </w:r>
      <w:r>
        <w:rPr>
          <w:spacing w:val="-3"/>
        </w:rPr>
        <w:t xml:space="preserve"> </w:t>
      </w:r>
      <w:r>
        <w:t>us</w:t>
      </w:r>
      <w:r>
        <w:rPr>
          <w:spacing w:val="-4"/>
        </w:rPr>
        <w:t xml:space="preserve"> </w:t>
      </w:r>
      <w:r>
        <w:t>in everything that we do: collaborative, ambitious, resourceful, and empowering. They spell out ‘CARE’, which is what we think public service is all about.</w:t>
      </w:r>
    </w:p>
    <w:p w14:paraId="164FD8EC" w14:textId="77777777" w:rsidR="00883FD6" w:rsidRDefault="00883FD6">
      <w:pPr>
        <w:pStyle w:val="Heading1"/>
        <w:spacing w:before="242"/>
      </w:pPr>
      <w:bookmarkStart w:id="1" w:name="Overview_of_the_role"/>
      <w:bookmarkEnd w:id="1"/>
    </w:p>
    <w:p w14:paraId="40392BC2" w14:textId="77777777" w:rsidR="00883FD6" w:rsidRDefault="00883FD6">
      <w:pPr>
        <w:pStyle w:val="Heading1"/>
        <w:spacing w:before="242"/>
      </w:pPr>
    </w:p>
    <w:p w14:paraId="40E1C5CE" w14:textId="10419D38" w:rsidR="007973AA" w:rsidRDefault="000712A4">
      <w:pPr>
        <w:pStyle w:val="Heading1"/>
        <w:spacing w:before="242"/>
      </w:pPr>
      <w:r>
        <w:lastRenderedPageBreak/>
        <w:t>Overview</w:t>
      </w:r>
      <w:r>
        <w:rPr>
          <w:spacing w:val="-2"/>
        </w:rPr>
        <w:t xml:space="preserve"> </w:t>
      </w:r>
      <w:r>
        <w:t>of</w:t>
      </w:r>
      <w:r>
        <w:rPr>
          <w:spacing w:val="-4"/>
        </w:rPr>
        <w:t xml:space="preserve"> </w:t>
      </w:r>
      <w:r>
        <w:t>the</w:t>
      </w:r>
      <w:r>
        <w:rPr>
          <w:spacing w:val="-2"/>
        </w:rPr>
        <w:t xml:space="preserve"> </w:t>
      </w:r>
      <w:r>
        <w:rPr>
          <w:spacing w:val="-4"/>
        </w:rPr>
        <w:t>role</w:t>
      </w:r>
    </w:p>
    <w:p w14:paraId="313534F9" w14:textId="7B70552B" w:rsidR="001B7C55" w:rsidRPr="001B7C55" w:rsidRDefault="001B7C55" w:rsidP="00883FD6">
      <w:pPr>
        <w:pStyle w:val="Heading1"/>
        <w:spacing w:before="241"/>
        <w:rPr>
          <w:sz w:val="24"/>
          <w:szCs w:val="24"/>
        </w:rPr>
      </w:pPr>
      <w:bookmarkStart w:id="2" w:name="Key_responsibilities"/>
      <w:bookmarkEnd w:id="2"/>
      <w:r w:rsidRPr="001B7C55">
        <w:rPr>
          <w:sz w:val="24"/>
          <w:szCs w:val="24"/>
        </w:rPr>
        <w:t>Customer Admin/Process Support Officer will be providing holistic and person-centered housing management services across the borough. This will include:</w:t>
      </w:r>
    </w:p>
    <w:p w14:paraId="2272A568" w14:textId="3A2A15D9" w:rsidR="001B7C55" w:rsidRPr="001B7C55" w:rsidRDefault="001B7C55" w:rsidP="001B7C55">
      <w:pPr>
        <w:pStyle w:val="Heading1"/>
        <w:spacing w:before="241"/>
        <w:rPr>
          <w:sz w:val="24"/>
          <w:szCs w:val="24"/>
        </w:rPr>
      </w:pPr>
      <w:r w:rsidRPr="001B7C55">
        <w:rPr>
          <w:sz w:val="24"/>
          <w:szCs w:val="24"/>
        </w:rPr>
        <w:t xml:space="preserve">Receiving a wide range of transactional and housing related service requests from residents and non-residents, using right first-time principles to manage demand and conclude a variety of enquiries efficiently. </w:t>
      </w:r>
    </w:p>
    <w:p w14:paraId="75FB9A1F" w14:textId="7DAF0DF3" w:rsidR="001B7C55" w:rsidRPr="001B7C55" w:rsidRDefault="001B7C55" w:rsidP="001B7C55">
      <w:pPr>
        <w:pStyle w:val="Heading1"/>
        <w:spacing w:before="241"/>
        <w:rPr>
          <w:sz w:val="24"/>
          <w:szCs w:val="24"/>
        </w:rPr>
      </w:pPr>
      <w:r w:rsidRPr="001B7C55">
        <w:rPr>
          <w:sz w:val="24"/>
          <w:szCs w:val="24"/>
        </w:rPr>
        <w:t xml:space="preserve">Responding to customer enquiries through phones, email, website, CRM and Apps ensuring they are dealt with and responded to speedily and efficiently “Making Every Contact Count” through the rapid assessment of resident needs to identify opportunities for early intervention and prevention. </w:t>
      </w:r>
    </w:p>
    <w:p w14:paraId="50549E35" w14:textId="77777777" w:rsidR="001B7C55" w:rsidRPr="001B7C55" w:rsidRDefault="001B7C55" w:rsidP="001B7C55">
      <w:pPr>
        <w:pStyle w:val="Heading1"/>
        <w:spacing w:before="241"/>
        <w:rPr>
          <w:sz w:val="24"/>
          <w:szCs w:val="24"/>
        </w:rPr>
      </w:pPr>
      <w:r w:rsidRPr="001B7C55">
        <w:rPr>
          <w:sz w:val="24"/>
          <w:szCs w:val="24"/>
        </w:rPr>
        <w:t xml:space="preserve">Post-holders may rotate specialisms over time, enabling them to gain a greater level of expertise in tenancy management services. </w:t>
      </w:r>
    </w:p>
    <w:p w14:paraId="6F12A06D" w14:textId="77777777" w:rsidR="001B7C55" w:rsidRDefault="001B7C55" w:rsidP="001B7C55">
      <w:pPr>
        <w:pStyle w:val="Heading1"/>
        <w:spacing w:before="241"/>
        <w:rPr>
          <w:sz w:val="24"/>
          <w:szCs w:val="24"/>
        </w:rPr>
      </w:pPr>
      <w:r w:rsidRPr="001B7C55">
        <w:rPr>
          <w:sz w:val="24"/>
          <w:szCs w:val="24"/>
        </w:rPr>
        <w:t xml:space="preserve">Officers are central to the provision of quality housing advice streamlining the customer experience. </w:t>
      </w:r>
    </w:p>
    <w:p w14:paraId="515CD957" w14:textId="797D8539" w:rsidR="00FC2048" w:rsidRPr="00FC2048" w:rsidRDefault="00FC2048" w:rsidP="00FC2048">
      <w:pPr>
        <w:pStyle w:val="Heading1"/>
        <w:spacing w:before="241"/>
        <w:rPr>
          <w:sz w:val="24"/>
          <w:szCs w:val="24"/>
          <w:lang w:val="en-GB"/>
        </w:rPr>
      </w:pPr>
      <w:r w:rsidRPr="00FC2048">
        <w:rPr>
          <w:sz w:val="24"/>
          <w:szCs w:val="24"/>
          <w:lang w:val="en-GB"/>
        </w:rPr>
        <w:t>S</w:t>
      </w:r>
      <w:r w:rsidRPr="00FC2048">
        <w:rPr>
          <w:sz w:val="24"/>
          <w:szCs w:val="24"/>
          <w:lang w:val="en-GB"/>
        </w:rPr>
        <w:t>upport</w:t>
      </w:r>
      <w:r w:rsidRPr="00FC2048">
        <w:rPr>
          <w:sz w:val="24"/>
          <w:szCs w:val="24"/>
          <w:lang w:val="en-GB"/>
        </w:rPr>
        <w:t>ing</w:t>
      </w:r>
      <w:r w:rsidRPr="00FC2048">
        <w:rPr>
          <w:sz w:val="24"/>
          <w:szCs w:val="24"/>
          <w:lang w:val="en-GB"/>
        </w:rPr>
        <w:t xml:space="preserve"> the management of the Council’s housing assets, including garages, parking bays, cycle storage, sheds, fobs and access control systems, ensuring accurate records, effective allocations, compliance with policies and procedures, timely investigations and resolution of issues, promotion of vacant assets, income maximisation, asset audits, inspections and performance reporting, while working collaboratively with residents, contractors and partner services to deliver a high-quality, customer-focused asset management service.</w:t>
      </w:r>
    </w:p>
    <w:p w14:paraId="6815314A" w14:textId="77777777" w:rsidR="00FC2048" w:rsidRDefault="00FC2048" w:rsidP="001B7C55">
      <w:pPr>
        <w:pStyle w:val="Heading1"/>
        <w:spacing w:before="241"/>
        <w:rPr>
          <w:sz w:val="24"/>
          <w:szCs w:val="24"/>
        </w:rPr>
      </w:pPr>
    </w:p>
    <w:p w14:paraId="40E1C5D0" w14:textId="3FB71E4F" w:rsidR="007973AA" w:rsidRDefault="000712A4" w:rsidP="001B7C55">
      <w:pPr>
        <w:pStyle w:val="Heading1"/>
        <w:spacing w:before="241"/>
      </w:pPr>
      <w:r>
        <w:t>Key</w:t>
      </w:r>
      <w:r>
        <w:rPr>
          <w:spacing w:val="-1"/>
        </w:rPr>
        <w:t xml:space="preserve"> </w:t>
      </w:r>
      <w:r>
        <w:rPr>
          <w:spacing w:val="-2"/>
        </w:rPr>
        <w:t>responsibilities</w:t>
      </w:r>
    </w:p>
    <w:p w14:paraId="2CB1976D" w14:textId="0DCC71AD" w:rsidR="001B7C55" w:rsidRPr="001B7C55" w:rsidRDefault="001B7C55" w:rsidP="001B7C55">
      <w:pPr>
        <w:pStyle w:val="ListParagraph"/>
        <w:widowControl/>
        <w:numPr>
          <w:ilvl w:val="0"/>
          <w:numId w:val="1"/>
        </w:numPr>
        <w:autoSpaceDE/>
        <w:autoSpaceDN/>
        <w:spacing w:line="300" w:lineRule="atLeast"/>
        <w:rPr>
          <w:rFonts w:eastAsia="Times New Roman"/>
          <w:sz w:val="24"/>
          <w:szCs w:val="24"/>
          <w:lang w:val="en-GB" w:eastAsia="en-GB"/>
        </w:rPr>
      </w:pPr>
      <w:r w:rsidRPr="001B7C55">
        <w:rPr>
          <w:rFonts w:eastAsia="Times New Roman"/>
          <w:sz w:val="24"/>
          <w:szCs w:val="24"/>
          <w:lang w:val="en-GB" w:eastAsia="en-GB"/>
        </w:rPr>
        <w:t xml:space="preserve">Deliver responsive, customer-focused front-line services, adapting to changing demands while resolving enquiries efficiently and professionally. </w:t>
      </w:r>
    </w:p>
    <w:p w14:paraId="340B0B0A" w14:textId="772F419C" w:rsidR="001B7C55" w:rsidRPr="001B7C55" w:rsidRDefault="001B7C55" w:rsidP="001B7C55">
      <w:pPr>
        <w:pStyle w:val="ListParagraph"/>
        <w:widowControl/>
        <w:numPr>
          <w:ilvl w:val="0"/>
          <w:numId w:val="1"/>
        </w:numPr>
        <w:autoSpaceDE/>
        <w:autoSpaceDN/>
        <w:spacing w:line="300" w:lineRule="atLeast"/>
        <w:rPr>
          <w:rFonts w:eastAsia="Times New Roman"/>
          <w:sz w:val="24"/>
          <w:szCs w:val="24"/>
          <w:lang w:val="en-GB" w:eastAsia="en-GB"/>
        </w:rPr>
      </w:pPr>
      <w:r w:rsidRPr="001B7C55">
        <w:rPr>
          <w:rFonts w:eastAsia="Times New Roman"/>
          <w:sz w:val="24"/>
          <w:szCs w:val="24"/>
          <w:lang w:val="en-GB" w:eastAsia="en-GB"/>
        </w:rPr>
        <w:t xml:space="preserve">Promote and support digital self-service options, improving accessibility and driving channel shift through digital inclusion. </w:t>
      </w:r>
    </w:p>
    <w:p w14:paraId="26B33B54" w14:textId="5D6B75A1" w:rsidR="001B7C55" w:rsidRPr="001B7C55" w:rsidRDefault="001B7C55" w:rsidP="001B7C55">
      <w:pPr>
        <w:pStyle w:val="ListParagraph"/>
        <w:widowControl/>
        <w:numPr>
          <w:ilvl w:val="0"/>
          <w:numId w:val="1"/>
        </w:numPr>
        <w:autoSpaceDE/>
        <w:autoSpaceDN/>
        <w:spacing w:line="300" w:lineRule="atLeast"/>
        <w:rPr>
          <w:rFonts w:eastAsia="Times New Roman"/>
          <w:sz w:val="24"/>
          <w:szCs w:val="24"/>
          <w:lang w:val="en-GB" w:eastAsia="en-GB"/>
        </w:rPr>
      </w:pPr>
      <w:r w:rsidRPr="001B7C55">
        <w:rPr>
          <w:rFonts w:eastAsia="Times New Roman"/>
          <w:sz w:val="24"/>
          <w:szCs w:val="24"/>
          <w:lang w:val="en-GB" w:eastAsia="en-GB"/>
        </w:rPr>
        <w:t xml:space="preserve">Maintain accurate records, systems, and documentation, ensuring data quality, compliance, and effective information management. </w:t>
      </w:r>
    </w:p>
    <w:p w14:paraId="44F7BDF0" w14:textId="347711B7" w:rsidR="001B7C55" w:rsidRPr="001B7C55" w:rsidRDefault="001B7C55" w:rsidP="001B7C55">
      <w:pPr>
        <w:pStyle w:val="ListParagraph"/>
        <w:widowControl/>
        <w:numPr>
          <w:ilvl w:val="0"/>
          <w:numId w:val="1"/>
        </w:numPr>
        <w:autoSpaceDE/>
        <w:autoSpaceDN/>
        <w:spacing w:line="300" w:lineRule="atLeast"/>
        <w:rPr>
          <w:rFonts w:eastAsia="Times New Roman"/>
          <w:sz w:val="24"/>
          <w:szCs w:val="24"/>
          <w:lang w:val="en-GB" w:eastAsia="en-GB"/>
        </w:rPr>
      </w:pPr>
      <w:r w:rsidRPr="001B7C55">
        <w:rPr>
          <w:rFonts w:eastAsia="Times New Roman"/>
          <w:sz w:val="24"/>
          <w:szCs w:val="24"/>
          <w:lang w:val="en-GB" w:eastAsia="en-GB"/>
        </w:rPr>
        <w:t xml:space="preserve">Provide housing, tenancy, and asset-related advice and support, identifying vulnerabilities, safeguarding individuals, and making appropriate referrals. </w:t>
      </w:r>
    </w:p>
    <w:p w14:paraId="6F3E7168" w14:textId="0B1CB293" w:rsidR="001B7C55" w:rsidRPr="001B7C55" w:rsidRDefault="001B7C55" w:rsidP="001B7C55">
      <w:pPr>
        <w:pStyle w:val="ListParagraph"/>
        <w:widowControl/>
        <w:numPr>
          <w:ilvl w:val="0"/>
          <w:numId w:val="1"/>
        </w:numPr>
        <w:autoSpaceDE/>
        <w:autoSpaceDN/>
        <w:spacing w:line="300" w:lineRule="atLeast"/>
        <w:rPr>
          <w:rFonts w:eastAsia="Times New Roman"/>
          <w:sz w:val="24"/>
          <w:szCs w:val="24"/>
          <w:lang w:val="en-GB" w:eastAsia="en-GB"/>
        </w:rPr>
      </w:pPr>
      <w:r w:rsidRPr="001B7C55">
        <w:rPr>
          <w:rFonts w:eastAsia="Times New Roman"/>
          <w:sz w:val="24"/>
          <w:szCs w:val="24"/>
          <w:lang w:val="en-GB" w:eastAsia="en-GB"/>
        </w:rPr>
        <w:t xml:space="preserve">Conduct risk assessments, apply professional judgement, and deliver person-centred solutions in line with policies and procedures. </w:t>
      </w:r>
    </w:p>
    <w:p w14:paraId="49919F16" w14:textId="4FB4AC81" w:rsidR="001B7C55" w:rsidRPr="001B7C55" w:rsidRDefault="001B7C55" w:rsidP="001B7C55">
      <w:pPr>
        <w:pStyle w:val="ListParagraph"/>
        <w:widowControl/>
        <w:numPr>
          <w:ilvl w:val="0"/>
          <w:numId w:val="1"/>
        </w:numPr>
        <w:autoSpaceDE/>
        <w:autoSpaceDN/>
        <w:spacing w:line="300" w:lineRule="atLeast"/>
        <w:rPr>
          <w:rFonts w:eastAsia="Times New Roman"/>
          <w:sz w:val="24"/>
          <w:szCs w:val="24"/>
          <w:lang w:val="en-GB" w:eastAsia="en-GB"/>
        </w:rPr>
      </w:pPr>
      <w:r w:rsidRPr="001B7C55">
        <w:rPr>
          <w:rFonts w:eastAsia="Times New Roman"/>
          <w:sz w:val="24"/>
          <w:szCs w:val="24"/>
          <w:lang w:val="en-GB" w:eastAsia="en-GB"/>
        </w:rPr>
        <w:t xml:space="preserve">Contribute to continuous service, process, and system improvements that enhance customer experience, efficiency, and accessibility. </w:t>
      </w:r>
    </w:p>
    <w:p w14:paraId="7290F604" w14:textId="76E54D42" w:rsidR="001B7C55" w:rsidRPr="001B7C55" w:rsidRDefault="001B7C55" w:rsidP="001B7C55">
      <w:pPr>
        <w:pStyle w:val="ListParagraph"/>
        <w:widowControl/>
        <w:numPr>
          <w:ilvl w:val="0"/>
          <w:numId w:val="1"/>
        </w:numPr>
        <w:autoSpaceDE/>
        <w:autoSpaceDN/>
        <w:spacing w:line="300" w:lineRule="atLeast"/>
        <w:rPr>
          <w:rFonts w:eastAsia="Times New Roman"/>
          <w:sz w:val="24"/>
          <w:szCs w:val="24"/>
          <w:lang w:val="en-GB" w:eastAsia="en-GB"/>
        </w:rPr>
      </w:pPr>
      <w:r w:rsidRPr="001B7C55">
        <w:rPr>
          <w:rFonts w:eastAsia="Times New Roman"/>
          <w:sz w:val="24"/>
          <w:szCs w:val="24"/>
          <w:lang w:val="en-GB" w:eastAsia="en-GB"/>
        </w:rPr>
        <w:lastRenderedPageBreak/>
        <w:t xml:space="preserve">Build effective partnerships and work collaboratively across teams, services, and external organisations to optimise outcomes. </w:t>
      </w:r>
    </w:p>
    <w:p w14:paraId="3E3AEE4A" w14:textId="598D3ACD" w:rsidR="001B7C55" w:rsidRPr="001B7C55" w:rsidRDefault="001B7C55" w:rsidP="001B7C55">
      <w:pPr>
        <w:pStyle w:val="ListParagraph"/>
        <w:widowControl/>
        <w:numPr>
          <w:ilvl w:val="0"/>
          <w:numId w:val="1"/>
        </w:numPr>
        <w:autoSpaceDE/>
        <w:autoSpaceDN/>
        <w:spacing w:line="300" w:lineRule="atLeast"/>
        <w:rPr>
          <w:rFonts w:eastAsia="Times New Roman"/>
          <w:sz w:val="24"/>
          <w:szCs w:val="24"/>
          <w:lang w:val="en-GB" w:eastAsia="en-GB"/>
        </w:rPr>
      </w:pPr>
      <w:r w:rsidRPr="001B7C55">
        <w:rPr>
          <w:rFonts w:eastAsia="Times New Roman"/>
          <w:sz w:val="24"/>
          <w:szCs w:val="24"/>
          <w:lang w:val="en-GB" w:eastAsia="en-GB"/>
        </w:rPr>
        <w:t xml:space="preserve">Meet performance standards, KPIs, and service objectives through ongoing training, development, reporting, and project participation. </w:t>
      </w:r>
    </w:p>
    <w:p w14:paraId="75D46A04" w14:textId="34BCCBE1" w:rsidR="001B7C55" w:rsidRPr="001B7C55" w:rsidRDefault="001B7C55" w:rsidP="001B7C55">
      <w:pPr>
        <w:pStyle w:val="ListParagraph"/>
        <w:widowControl/>
        <w:numPr>
          <w:ilvl w:val="0"/>
          <w:numId w:val="1"/>
        </w:numPr>
        <w:autoSpaceDE/>
        <w:autoSpaceDN/>
        <w:spacing w:line="300" w:lineRule="atLeast"/>
        <w:rPr>
          <w:rFonts w:eastAsia="Times New Roman"/>
          <w:sz w:val="24"/>
          <w:szCs w:val="24"/>
          <w:lang w:val="en-GB" w:eastAsia="en-GB"/>
        </w:rPr>
      </w:pPr>
      <w:r w:rsidRPr="001B7C55">
        <w:rPr>
          <w:rFonts w:eastAsia="Times New Roman"/>
          <w:sz w:val="24"/>
          <w:szCs w:val="24"/>
          <w:lang w:val="en-GB" w:eastAsia="en-GB"/>
        </w:rPr>
        <w:t xml:space="preserve">Demonstrate leadership and teamwork by coaching, motivating, and supporting colleagues while promoting flexible and integrated working practices. </w:t>
      </w:r>
    </w:p>
    <w:p w14:paraId="70F41330" w14:textId="77FDEA4C" w:rsidR="001B7C55" w:rsidRPr="001B7C55" w:rsidRDefault="001B7C55" w:rsidP="001B7C55">
      <w:pPr>
        <w:pStyle w:val="ListParagraph"/>
        <w:widowControl/>
        <w:numPr>
          <w:ilvl w:val="0"/>
          <w:numId w:val="1"/>
        </w:numPr>
        <w:autoSpaceDE/>
        <w:autoSpaceDN/>
        <w:spacing w:line="300" w:lineRule="atLeast"/>
        <w:rPr>
          <w:rFonts w:eastAsia="Times New Roman"/>
          <w:sz w:val="24"/>
          <w:szCs w:val="24"/>
          <w:lang w:val="en-GB" w:eastAsia="en-GB"/>
        </w:rPr>
      </w:pPr>
      <w:r w:rsidRPr="001B7C55">
        <w:rPr>
          <w:rFonts w:eastAsia="Times New Roman"/>
          <w:sz w:val="24"/>
          <w:szCs w:val="24"/>
          <w:lang w:val="en-GB" w:eastAsia="en-GB"/>
        </w:rPr>
        <w:t xml:space="preserve">Manage assets, resources, and finances effectively, ensuring value for money, income maximisation, compliance, and efficient service delivery. </w:t>
      </w:r>
    </w:p>
    <w:p w14:paraId="5E90FC77" w14:textId="0F0D5639" w:rsidR="001B7C55" w:rsidRPr="001B7C55" w:rsidRDefault="001B7C55" w:rsidP="001B7C55">
      <w:pPr>
        <w:pStyle w:val="ListParagraph"/>
        <w:widowControl/>
        <w:numPr>
          <w:ilvl w:val="0"/>
          <w:numId w:val="1"/>
        </w:numPr>
        <w:autoSpaceDE/>
        <w:autoSpaceDN/>
        <w:spacing w:line="300" w:lineRule="atLeast"/>
        <w:rPr>
          <w:rFonts w:eastAsia="Times New Roman"/>
          <w:sz w:val="24"/>
          <w:szCs w:val="24"/>
          <w:lang w:val="en-GB" w:eastAsia="en-GB"/>
        </w:rPr>
      </w:pPr>
      <w:r w:rsidRPr="001B7C55">
        <w:rPr>
          <w:rFonts w:eastAsia="Times New Roman"/>
          <w:sz w:val="24"/>
          <w:szCs w:val="24"/>
          <w:lang w:val="en-GB" w:eastAsia="en-GB"/>
        </w:rPr>
        <w:t>Uphold statutory, regulatory, and council requirements, including health and safety, safeguarding, equality, customer care, data protection, and organisational values.</w:t>
      </w:r>
    </w:p>
    <w:p w14:paraId="40E1C5D5" w14:textId="77777777" w:rsidR="007973AA" w:rsidRDefault="000712A4">
      <w:pPr>
        <w:pStyle w:val="Heading2"/>
        <w:spacing w:before="239"/>
      </w:pPr>
      <w:bookmarkStart w:id="3" w:name="Compliance"/>
      <w:bookmarkEnd w:id="3"/>
      <w:r>
        <w:rPr>
          <w:spacing w:val="-2"/>
        </w:rPr>
        <w:t>Compliance</w:t>
      </w:r>
    </w:p>
    <w:p w14:paraId="40E1C5D6" w14:textId="77777777" w:rsidR="007973AA" w:rsidRDefault="000712A4">
      <w:pPr>
        <w:pStyle w:val="BodyText"/>
        <w:spacing w:before="242"/>
        <w:ind w:left="132" w:right="202"/>
      </w:pPr>
      <w:r>
        <w:t>Ensure adherence to legal, regulatory, and policy requirements under GDPR, Health and Safety,</w:t>
      </w:r>
      <w:r>
        <w:rPr>
          <w:spacing w:val="-2"/>
        </w:rPr>
        <w:t xml:space="preserve"> </w:t>
      </w:r>
      <w:r>
        <w:t>Employee</w:t>
      </w:r>
      <w:r>
        <w:rPr>
          <w:spacing w:val="-2"/>
        </w:rPr>
        <w:t xml:space="preserve"> </w:t>
      </w:r>
      <w:r>
        <w:t>Code</w:t>
      </w:r>
      <w:r>
        <w:rPr>
          <w:spacing w:val="-2"/>
        </w:rPr>
        <w:t xml:space="preserve"> </w:t>
      </w:r>
      <w:r>
        <w:t>of</w:t>
      </w:r>
      <w:r>
        <w:rPr>
          <w:spacing w:val="-2"/>
        </w:rPr>
        <w:t xml:space="preserve"> </w:t>
      </w:r>
      <w:r>
        <w:t>Conduct</w:t>
      </w:r>
      <w:r>
        <w:rPr>
          <w:spacing w:val="-5"/>
        </w:rPr>
        <w:t xml:space="preserve"> </w:t>
      </w:r>
      <w:r>
        <w:t>and</w:t>
      </w:r>
      <w:r>
        <w:rPr>
          <w:spacing w:val="-2"/>
        </w:rPr>
        <w:t xml:space="preserve"> </w:t>
      </w:r>
      <w:r>
        <w:t>in</w:t>
      </w:r>
      <w:r>
        <w:rPr>
          <w:spacing w:val="-2"/>
        </w:rPr>
        <w:t xml:space="preserve"> </w:t>
      </w:r>
      <w:r>
        <w:t>your</w:t>
      </w:r>
      <w:r>
        <w:rPr>
          <w:spacing w:val="-4"/>
        </w:rPr>
        <w:t xml:space="preserve"> </w:t>
      </w:r>
      <w:r>
        <w:t>area</w:t>
      </w:r>
      <w:r>
        <w:rPr>
          <w:spacing w:val="-4"/>
        </w:rPr>
        <w:t xml:space="preserve"> </w:t>
      </w:r>
      <w:r>
        <w:t>of</w:t>
      </w:r>
      <w:r>
        <w:rPr>
          <w:spacing w:val="-5"/>
        </w:rPr>
        <w:t xml:space="preserve"> </w:t>
      </w:r>
      <w:r>
        <w:t>expertise</w:t>
      </w:r>
      <w:r>
        <w:rPr>
          <w:spacing w:val="-4"/>
        </w:rPr>
        <w:t xml:space="preserve"> </w:t>
      </w:r>
      <w:r>
        <w:t>by</w:t>
      </w:r>
      <w:r>
        <w:rPr>
          <w:spacing w:val="-5"/>
        </w:rPr>
        <w:t xml:space="preserve"> </w:t>
      </w:r>
      <w:r>
        <w:t>identifying</w:t>
      </w:r>
      <w:r>
        <w:rPr>
          <w:spacing w:val="-2"/>
        </w:rPr>
        <w:t xml:space="preserve"> </w:t>
      </w:r>
      <w:r>
        <w:t>opportunities and risks, and escalating issues as necessary.</w:t>
      </w:r>
    </w:p>
    <w:p w14:paraId="40E1C5D7" w14:textId="77777777" w:rsidR="007973AA" w:rsidRDefault="007973AA">
      <w:pPr>
        <w:sectPr w:rsidR="007973AA" w:rsidSect="00873646">
          <w:pgSz w:w="11900" w:h="16850"/>
          <w:pgMar w:top="1440" w:right="851" w:bottom="1440" w:left="851" w:header="720" w:footer="720" w:gutter="0"/>
          <w:cols w:space="720"/>
        </w:sectPr>
      </w:pPr>
    </w:p>
    <w:p w14:paraId="40E1C5D8" w14:textId="77777777" w:rsidR="007973AA" w:rsidRDefault="000712A4">
      <w:pPr>
        <w:pStyle w:val="Heading1"/>
      </w:pPr>
      <w:bookmarkStart w:id="4" w:name="Person_specification"/>
      <w:bookmarkEnd w:id="4"/>
      <w:r>
        <w:lastRenderedPageBreak/>
        <w:t>Person</w:t>
      </w:r>
      <w:r>
        <w:rPr>
          <w:spacing w:val="-4"/>
        </w:rPr>
        <w:t xml:space="preserve"> </w:t>
      </w:r>
      <w:r>
        <w:rPr>
          <w:spacing w:val="-2"/>
        </w:rPr>
        <w:t>specification</w:t>
      </w:r>
    </w:p>
    <w:p w14:paraId="40E1C5D9" w14:textId="77777777" w:rsidR="007973AA" w:rsidRDefault="000712A4">
      <w:pPr>
        <w:pStyle w:val="BodyText"/>
        <w:spacing w:before="239"/>
        <w:ind w:left="132" w:right="35"/>
      </w:pPr>
      <w:r>
        <w:t>Your</w:t>
      </w:r>
      <w:r>
        <w:rPr>
          <w:spacing w:val="-3"/>
        </w:rPr>
        <w:t xml:space="preserve"> </w:t>
      </w:r>
      <w:r>
        <w:t>application</w:t>
      </w:r>
      <w:r>
        <w:rPr>
          <w:spacing w:val="-2"/>
        </w:rPr>
        <w:t xml:space="preserve"> </w:t>
      </w:r>
      <w:r>
        <w:t>form</w:t>
      </w:r>
      <w:r>
        <w:rPr>
          <w:spacing w:val="-3"/>
        </w:rPr>
        <w:t xml:space="preserve"> </w:t>
      </w:r>
      <w:r>
        <w:t>needs</w:t>
      </w:r>
      <w:r>
        <w:rPr>
          <w:spacing w:val="-3"/>
        </w:rPr>
        <w:t xml:space="preserve"> </w:t>
      </w:r>
      <w:r>
        <w:t>to</w:t>
      </w:r>
      <w:r>
        <w:rPr>
          <w:spacing w:val="-3"/>
        </w:rPr>
        <w:t xml:space="preserve"> </w:t>
      </w:r>
      <w:r>
        <w:t>demonstrate</w:t>
      </w:r>
      <w:r>
        <w:rPr>
          <w:spacing w:val="-3"/>
        </w:rPr>
        <w:t xml:space="preserve"> </w:t>
      </w:r>
      <w:r>
        <w:t>how</w:t>
      </w:r>
      <w:r>
        <w:rPr>
          <w:spacing w:val="-3"/>
        </w:rPr>
        <w:t xml:space="preserve"> </w:t>
      </w:r>
      <w:r>
        <w:t>you</w:t>
      </w:r>
      <w:r>
        <w:rPr>
          <w:spacing w:val="-2"/>
        </w:rPr>
        <w:t xml:space="preserve"> </w:t>
      </w:r>
      <w:r>
        <w:t>fulfil</w:t>
      </w:r>
      <w:r>
        <w:rPr>
          <w:spacing w:val="-3"/>
        </w:rPr>
        <w:t xml:space="preserve"> </w:t>
      </w:r>
      <w:r>
        <w:t>the</w:t>
      </w:r>
      <w:r>
        <w:rPr>
          <w:spacing w:val="-2"/>
        </w:rPr>
        <w:t xml:space="preserve"> </w:t>
      </w:r>
      <w:r>
        <w:t>role's</w:t>
      </w:r>
      <w:r>
        <w:rPr>
          <w:spacing w:val="-3"/>
        </w:rPr>
        <w:t xml:space="preserve"> </w:t>
      </w:r>
      <w:r>
        <w:t>requirements.</w:t>
      </w:r>
      <w:r>
        <w:rPr>
          <w:spacing w:val="-2"/>
        </w:rPr>
        <w:t xml:space="preserve"> </w:t>
      </w:r>
      <w:r>
        <w:t>It</w:t>
      </w:r>
      <w:r>
        <w:rPr>
          <w:spacing w:val="-4"/>
        </w:rPr>
        <w:t xml:space="preserve"> </w:t>
      </w:r>
      <w:r>
        <w:t>is</w:t>
      </w:r>
      <w:r>
        <w:rPr>
          <w:spacing w:val="-3"/>
        </w:rPr>
        <w:t xml:space="preserve"> </w:t>
      </w:r>
      <w:r>
        <w:t>essential to address the criteria, as this will be used to evaluate your suitability for the position.</w:t>
      </w:r>
    </w:p>
    <w:p w14:paraId="40E1C5DA" w14:textId="77777777" w:rsidR="007973AA" w:rsidRDefault="000712A4">
      <w:pPr>
        <w:pStyle w:val="Heading2"/>
        <w:spacing w:before="240"/>
      </w:pPr>
      <w:bookmarkStart w:id="5" w:name="Essential_and_desirable_criteria"/>
      <w:bookmarkEnd w:id="5"/>
      <w:r>
        <w:t>Essential</w:t>
      </w:r>
      <w:r>
        <w:rPr>
          <w:spacing w:val="-12"/>
        </w:rPr>
        <w:t xml:space="preserve"> </w:t>
      </w:r>
      <w:r>
        <w:t>and</w:t>
      </w:r>
      <w:r>
        <w:rPr>
          <w:spacing w:val="-12"/>
        </w:rPr>
        <w:t xml:space="preserve"> </w:t>
      </w:r>
      <w:r>
        <w:t>desirable</w:t>
      </w:r>
      <w:r>
        <w:rPr>
          <w:spacing w:val="-13"/>
        </w:rPr>
        <w:t xml:space="preserve"> </w:t>
      </w:r>
      <w:r>
        <w:rPr>
          <w:spacing w:val="-2"/>
        </w:rPr>
        <w:t>criteria</w:t>
      </w:r>
    </w:p>
    <w:p w14:paraId="40E1C5DB" w14:textId="77777777" w:rsidR="007973AA" w:rsidRDefault="000712A4">
      <w:pPr>
        <w:pStyle w:val="BodyText"/>
        <w:spacing w:before="240"/>
        <w:ind w:left="132" w:right="202"/>
      </w:pPr>
      <w:r>
        <w:t>Essential: the basic requirements that must be met for someone to be considered for a particular</w:t>
      </w:r>
      <w:r>
        <w:rPr>
          <w:spacing w:val="-5"/>
        </w:rPr>
        <w:t xml:space="preserve"> </w:t>
      </w:r>
      <w:r>
        <w:t>job.</w:t>
      </w:r>
      <w:r>
        <w:rPr>
          <w:spacing w:val="-3"/>
        </w:rPr>
        <w:t xml:space="preserve"> </w:t>
      </w:r>
      <w:r>
        <w:t>These</w:t>
      </w:r>
      <w:r>
        <w:rPr>
          <w:spacing w:val="-3"/>
        </w:rPr>
        <w:t xml:space="preserve"> </w:t>
      </w:r>
      <w:r>
        <w:t>criteria</w:t>
      </w:r>
      <w:r>
        <w:rPr>
          <w:spacing w:val="-3"/>
        </w:rPr>
        <w:t xml:space="preserve"> </w:t>
      </w:r>
      <w:r>
        <w:t>are</w:t>
      </w:r>
      <w:r>
        <w:rPr>
          <w:spacing w:val="-5"/>
        </w:rPr>
        <w:t xml:space="preserve"> </w:t>
      </w:r>
      <w:r>
        <w:t>mandatory</w:t>
      </w:r>
      <w:r>
        <w:rPr>
          <w:spacing w:val="-4"/>
        </w:rPr>
        <w:t xml:space="preserve"> </w:t>
      </w:r>
      <w:r>
        <w:t>and</w:t>
      </w:r>
      <w:r>
        <w:rPr>
          <w:spacing w:val="-3"/>
        </w:rPr>
        <w:t xml:space="preserve"> </w:t>
      </w:r>
      <w:r>
        <w:t>cannot</w:t>
      </w:r>
      <w:r>
        <w:rPr>
          <w:spacing w:val="-3"/>
        </w:rPr>
        <w:t xml:space="preserve"> </w:t>
      </w:r>
      <w:r>
        <w:t>be</w:t>
      </w:r>
      <w:r>
        <w:rPr>
          <w:spacing w:val="-3"/>
        </w:rPr>
        <w:t xml:space="preserve"> </w:t>
      </w:r>
      <w:r>
        <w:t>negotiated.</w:t>
      </w:r>
      <w:r>
        <w:rPr>
          <w:spacing w:val="-4"/>
        </w:rPr>
        <w:t xml:space="preserve"> </w:t>
      </w:r>
      <w:r>
        <w:t>Essential</w:t>
      </w:r>
      <w:r>
        <w:rPr>
          <w:spacing w:val="-4"/>
        </w:rPr>
        <w:t xml:space="preserve"> </w:t>
      </w:r>
      <w:r>
        <w:t>criteria</w:t>
      </w:r>
      <w:r>
        <w:rPr>
          <w:spacing w:val="-5"/>
        </w:rPr>
        <w:t xml:space="preserve"> </w:t>
      </w:r>
      <w:r>
        <w:t>directly impact the core qualifications or skills necessary to perform the job effectively.</w:t>
      </w:r>
    </w:p>
    <w:p w14:paraId="40E1C5DC" w14:textId="77777777" w:rsidR="007973AA" w:rsidRDefault="000712A4">
      <w:pPr>
        <w:pStyle w:val="BodyText"/>
        <w:spacing w:before="240"/>
        <w:ind w:left="132" w:right="202"/>
      </w:pPr>
      <w:r>
        <w:t>Desirable: the additional qualities, skills, or qualifications that would be advantageous for a candidate to possess but are not mandatory. Not meeting them does not automatically disqualify someone from consideration for the job. This also allows candidates who do not possess certain desirable criteria the opportunity to explain how their other knowledge, experience</w:t>
      </w:r>
      <w:r>
        <w:rPr>
          <w:spacing w:val="-2"/>
        </w:rPr>
        <w:t xml:space="preserve"> </w:t>
      </w:r>
      <w:r>
        <w:t>and</w:t>
      </w:r>
      <w:r>
        <w:rPr>
          <w:spacing w:val="-2"/>
        </w:rPr>
        <w:t xml:space="preserve"> </w:t>
      </w:r>
      <w:r>
        <w:t>skills</w:t>
      </w:r>
      <w:r>
        <w:rPr>
          <w:spacing w:val="-3"/>
        </w:rPr>
        <w:t xml:space="preserve"> </w:t>
      </w:r>
      <w:r>
        <w:t>relate</w:t>
      </w:r>
      <w:r>
        <w:rPr>
          <w:spacing w:val="-4"/>
        </w:rPr>
        <w:t xml:space="preserve"> </w:t>
      </w:r>
      <w:r>
        <w:t>to</w:t>
      </w:r>
      <w:r>
        <w:rPr>
          <w:spacing w:val="-2"/>
        </w:rPr>
        <w:t xml:space="preserve"> </w:t>
      </w:r>
      <w:r>
        <w:t>these</w:t>
      </w:r>
      <w:r>
        <w:rPr>
          <w:spacing w:val="-2"/>
        </w:rPr>
        <w:t xml:space="preserve"> </w:t>
      </w:r>
      <w:r>
        <w:t>and</w:t>
      </w:r>
      <w:r>
        <w:rPr>
          <w:spacing w:val="-2"/>
        </w:rPr>
        <w:t xml:space="preserve"> </w:t>
      </w:r>
      <w:r>
        <w:t>what</w:t>
      </w:r>
      <w:r>
        <w:rPr>
          <w:spacing w:val="-2"/>
        </w:rPr>
        <w:t xml:space="preserve"> </w:t>
      </w:r>
      <w:r>
        <w:t>they</w:t>
      </w:r>
      <w:r>
        <w:rPr>
          <w:spacing w:val="-5"/>
        </w:rPr>
        <w:t xml:space="preserve"> </w:t>
      </w:r>
      <w:r>
        <w:t>may</w:t>
      </w:r>
      <w:r>
        <w:rPr>
          <w:spacing w:val="-3"/>
        </w:rPr>
        <w:t xml:space="preserve"> </w:t>
      </w:r>
      <w:r>
        <w:t>be</w:t>
      </w:r>
      <w:r>
        <w:rPr>
          <w:spacing w:val="-2"/>
        </w:rPr>
        <w:t xml:space="preserve"> </w:t>
      </w:r>
      <w:r>
        <w:t>in</w:t>
      </w:r>
      <w:r>
        <w:rPr>
          <w:spacing w:val="-2"/>
        </w:rPr>
        <w:t xml:space="preserve"> </w:t>
      </w:r>
      <w:r>
        <w:t>the</w:t>
      </w:r>
      <w:r>
        <w:rPr>
          <w:spacing w:val="-4"/>
        </w:rPr>
        <w:t xml:space="preserve"> </w:t>
      </w:r>
      <w:r>
        <w:t>process</w:t>
      </w:r>
      <w:r>
        <w:rPr>
          <w:spacing w:val="-3"/>
        </w:rPr>
        <w:t xml:space="preserve"> </w:t>
      </w:r>
      <w:r>
        <w:t>of</w:t>
      </w:r>
      <w:r>
        <w:rPr>
          <w:spacing w:val="-2"/>
        </w:rPr>
        <w:t xml:space="preserve"> </w:t>
      </w:r>
      <w:r>
        <w:t>doing</w:t>
      </w:r>
      <w:r>
        <w:rPr>
          <w:spacing w:val="-4"/>
        </w:rPr>
        <w:t xml:space="preserve"> </w:t>
      </w:r>
      <w:r>
        <w:t>or</w:t>
      </w:r>
      <w:r>
        <w:rPr>
          <w:spacing w:val="-4"/>
        </w:rPr>
        <w:t xml:space="preserve"> </w:t>
      </w:r>
      <w:r>
        <w:t>willing</w:t>
      </w:r>
      <w:r>
        <w:rPr>
          <w:spacing w:val="-2"/>
        </w:rPr>
        <w:t xml:space="preserve"> </w:t>
      </w:r>
      <w:r>
        <w:t>to do to achieve these.</w:t>
      </w:r>
    </w:p>
    <w:p w14:paraId="40E1C5DD" w14:textId="701F4698" w:rsidR="007973AA" w:rsidRDefault="000712A4">
      <w:pPr>
        <w:spacing w:before="240"/>
        <w:ind w:left="132"/>
        <w:rPr>
          <w:b/>
          <w:sz w:val="24"/>
        </w:rPr>
      </w:pPr>
      <w:bookmarkStart w:id="6" w:name="Knowledge,_experience,_and_skills_(No_mo"/>
      <w:bookmarkEnd w:id="6"/>
      <w:r>
        <w:rPr>
          <w:b/>
          <w:sz w:val="24"/>
        </w:rPr>
        <w:t>Knowledge,</w:t>
      </w:r>
      <w:r>
        <w:rPr>
          <w:b/>
          <w:spacing w:val="-1"/>
          <w:sz w:val="24"/>
        </w:rPr>
        <w:t xml:space="preserve"> </w:t>
      </w:r>
      <w:r>
        <w:rPr>
          <w:b/>
          <w:sz w:val="24"/>
        </w:rPr>
        <w:t>experience,</w:t>
      </w:r>
      <w:r>
        <w:rPr>
          <w:b/>
          <w:spacing w:val="-4"/>
          <w:sz w:val="24"/>
        </w:rPr>
        <w:t xml:space="preserve"> </w:t>
      </w:r>
      <w:r>
        <w:rPr>
          <w:b/>
          <w:sz w:val="24"/>
        </w:rPr>
        <w:t>and</w:t>
      </w:r>
      <w:r>
        <w:rPr>
          <w:b/>
          <w:spacing w:val="-2"/>
          <w:sz w:val="24"/>
        </w:rPr>
        <w:t xml:space="preserve"> </w:t>
      </w:r>
      <w:r>
        <w:rPr>
          <w:b/>
          <w:sz w:val="24"/>
        </w:rPr>
        <w:t>skills</w:t>
      </w:r>
      <w:r>
        <w:rPr>
          <w:b/>
          <w:spacing w:val="-4"/>
          <w:sz w:val="24"/>
        </w:rPr>
        <w:t xml:space="preserve"> </w:t>
      </w:r>
    </w:p>
    <w:p w14:paraId="40E1C5DE" w14:textId="77777777" w:rsidR="007973AA" w:rsidRDefault="007973AA">
      <w:pPr>
        <w:pStyle w:val="BodyText"/>
        <w:spacing w:before="4"/>
        <w:rPr>
          <w:b/>
          <w:sz w:val="10"/>
        </w:rPr>
      </w:pPr>
    </w:p>
    <w:tbl>
      <w:tblPr>
        <w:tblW w:w="10081" w:type="dxa"/>
        <w:tblInd w:w="125" w:type="dxa"/>
        <w:tblLayout w:type="fixed"/>
        <w:tblCellMar>
          <w:left w:w="0" w:type="dxa"/>
          <w:right w:w="0" w:type="dxa"/>
        </w:tblCellMar>
        <w:tblLook w:val="01E0" w:firstRow="1" w:lastRow="1" w:firstColumn="1" w:lastColumn="1" w:noHBand="0" w:noVBand="0"/>
      </w:tblPr>
      <w:tblGrid>
        <w:gridCol w:w="845"/>
        <w:gridCol w:w="6118"/>
        <w:gridCol w:w="3118"/>
      </w:tblGrid>
      <w:tr w:rsidR="007973AA" w14:paraId="40E1C5E2" w14:textId="77777777" w:rsidTr="00D77238">
        <w:trPr>
          <w:trHeight w:val="755"/>
        </w:trPr>
        <w:tc>
          <w:tcPr>
            <w:tcW w:w="845" w:type="dxa"/>
            <w:tcBorders>
              <w:top w:val="single" w:sz="4" w:space="0" w:color="000000"/>
              <w:bottom w:val="single" w:sz="4" w:space="0" w:color="000000"/>
            </w:tcBorders>
            <w:shd w:val="clear" w:color="auto" w:fill="288546"/>
          </w:tcPr>
          <w:p w14:paraId="40E1C5DF" w14:textId="77777777" w:rsidR="007973AA" w:rsidRDefault="000712A4">
            <w:pPr>
              <w:pStyle w:val="TableParagraph"/>
              <w:ind w:left="122"/>
              <w:rPr>
                <w:b/>
                <w:sz w:val="24"/>
              </w:rPr>
            </w:pPr>
            <w:r>
              <w:rPr>
                <w:b/>
                <w:color w:val="FFFFFF"/>
                <w:spacing w:val="-2"/>
                <w:sz w:val="24"/>
              </w:rPr>
              <w:t>Point</w:t>
            </w:r>
          </w:p>
        </w:tc>
        <w:tc>
          <w:tcPr>
            <w:tcW w:w="6118" w:type="dxa"/>
            <w:tcBorders>
              <w:top w:val="single" w:sz="4" w:space="0" w:color="000000"/>
              <w:bottom w:val="single" w:sz="4" w:space="0" w:color="000000"/>
            </w:tcBorders>
            <w:shd w:val="clear" w:color="auto" w:fill="288546"/>
          </w:tcPr>
          <w:p w14:paraId="40E1C5E0" w14:textId="77777777" w:rsidR="007973AA" w:rsidRDefault="000712A4">
            <w:pPr>
              <w:pStyle w:val="TableParagraph"/>
              <w:ind w:left="122"/>
              <w:rPr>
                <w:b/>
                <w:sz w:val="24"/>
              </w:rPr>
            </w:pPr>
            <w:r>
              <w:rPr>
                <w:b/>
                <w:color w:val="FFFFFF"/>
                <w:sz w:val="24"/>
              </w:rPr>
              <w:t>Criteria</w:t>
            </w:r>
            <w:r>
              <w:rPr>
                <w:b/>
                <w:color w:val="FFFFFF"/>
                <w:spacing w:val="-1"/>
                <w:sz w:val="24"/>
              </w:rPr>
              <w:t xml:space="preserve"> </w:t>
            </w:r>
            <w:r>
              <w:rPr>
                <w:b/>
                <w:color w:val="FFFFFF"/>
                <w:spacing w:val="-2"/>
                <w:sz w:val="24"/>
              </w:rPr>
              <w:t>description</w:t>
            </w:r>
          </w:p>
        </w:tc>
        <w:tc>
          <w:tcPr>
            <w:tcW w:w="3118" w:type="dxa"/>
            <w:tcBorders>
              <w:top w:val="single" w:sz="4" w:space="0" w:color="000000"/>
              <w:bottom w:val="single" w:sz="4" w:space="0" w:color="000000"/>
            </w:tcBorders>
            <w:shd w:val="clear" w:color="auto" w:fill="288546"/>
          </w:tcPr>
          <w:p w14:paraId="40E1C5E1" w14:textId="12A57251" w:rsidR="00D77238" w:rsidRPr="00D77238" w:rsidRDefault="000712A4" w:rsidP="00D77238">
            <w:pPr>
              <w:pStyle w:val="TableParagraph"/>
              <w:ind w:left="281"/>
              <w:rPr>
                <w:b/>
                <w:color w:val="FFFFFF"/>
                <w:spacing w:val="-2"/>
                <w:sz w:val="24"/>
              </w:rPr>
            </w:pPr>
            <w:r>
              <w:rPr>
                <w:b/>
                <w:color w:val="FFFFFF"/>
                <w:spacing w:val="-2"/>
                <w:sz w:val="24"/>
              </w:rPr>
              <w:t>Essential/desirable</w:t>
            </w:r>
          </w:p>
        </w:tc>
      </w:tr>
      <w:tr w:rsidR="007973AA" w:rsidRPr="00D77238" w14:paraId="40E1C5E6" w14:textId="77777777" w:rsidTr="00D77238">
        <w:trPr>
          <w:trHeight w:val="626"/>
        </w:trPr>
        <w:tc>
          <w:tcPr>
            <w:tcW w:w="845" w:type="dxa"/>
            <w:tcBorders>
              <w:top w:val="single" w:sz="4" w:space="0" w:color="000000"/>
              <w:bottom w:val="single" w:sz="4" w:space="0" w:color="000000"/>
            </w:tcBorders>
          </w:tcPr>
          <w:p w14:paraId="40E1C5E3" w14:textId="77777777" w:rsidR="007973AA" w:rsidRPr="00D77238" w:rsidRDefault="000712A4" w:rsidP="00D77238">
            <w:pPr>
              <w:pStyle w:val="TableParagraph"/>
              <w:spacing w:before="120" w:after="120"/>
              <w:ind w:left="122"/>
              <w:rPr>
                <w:sz w:val="24"/>
                <w:szCs w:val="24"/>
              </w:rPr>
            </w:pPr>
            <w:r w:rsidRPr="00D77238">
              <w:rPr>
                <w:spacing w:val="-10"/>
                <w:sz w:val="24"/>
                <w:szCs w:val="24"/>
              </w:rPr>
              <w:t>1</w:t>
            </w:r>
          </w:p>
        </w:tc>
        <w:tc>
          <w:tcPr>
            <w:tcW w:w="6118" w:type="dxa"/>
            <w:tcBorders>
              <w:top w:val="single" w:sz="4" w:space="0" w:color="000000"/>
              <w:bottom w:val="single" w:sz="4" w:space="0" w:color="000000"/>
            </w:tcBorders>
          </w:tcPr>
          <w:p w14:paraId="40E1C5E4" w14:textId="08B11C5F" w:rsidR="007973AA" w:rsidRPr="00D77238" w:rsidRDefault="00883FD6" w:rsidP="00D77238">
            <w:pPr>
              <w:pStyle w:val="TableParagraph"/>
              <w:spacing w:before="120" w:after="120"/>
              <w:ind w:left="0"/>
              <w:rPr>
                <w:sz w:val="24"/>
                <w:szCs w:val="24"/>
              </w:rPr>
            </w:pPr>
            <w:r w:rsidRPr="00883FD6">
              <w:rPr>
                <w:sz w:val="24"/>
                <w:szCs w:val="24"/>
              </w:rPr>
              <w:t xml:space="preserve">Experience of providing advice and practical assistance to the public in </w:t>
            </w:r>
            <w:proofErr w:type="gramStart"/>
            <w:r w:rsidRPr="00883FD6">
              <w:rPr>
                <w:sz w:val="24"/>
                <w:szCs w:val="24"/>
              </w:rPr>
              <w:t>a social</w:t>
            </w:r>
            <w:proofErr w:type="gramEnd"/>
            <w:r w:rsidRPr="00883FD6">
              <w:rPr>
                <w:sz w:val="24"/>
                <w:szCs w:val="24"/>
              </w:rPr>
              <w:t xml:space="preserve"> housing, public sector or equivalent setting</w:t>
            </w:r>
          </w:p>
        </w:tc>
        <w:tc>
          <w:tcPr>
            <w:tcW w:w="3118" w:type="dxa"/>
            <w:tcBorders>
              <w:top w:val="single" w:sz="4" w:space="0" w:color="000000"/>
              <w:bottom w:val="single" w:sz="4" w:space="0" w:color="000000"/>
            </w:tcBorders>
          </w:tcPr>
          <w:p w14:paraId="40E1C5E5" w14:textId="791A308A" w:rsidR="007973AA" w:rsidRPr="00D77238" w:rsidRDefault="000712A4" w:rsidP="00D77238">
            <w:pPr>
              <w:pStyle w:val="TableParagraph"/>
              <w:spacing w:before="120" w:after="120"/>
              <w:ind w:left="281"/>
              <w:rPr>
                <w:sz w:val="24"/>
                <w:szCs w:val="24"/>
              </w:rPr>
            </w:pPr>
            <w:r w:rsidRPr="00D77238">
              <w:rPr>
                <w:spacing w:val="-2"/>
                <w:sz w:val="24"/>
                <w:szCs w:val="24"/>
              </w:rPr>
              <w:t>Essential</w:t>
            </w:r>
          </w:p>
        </w:tc>
      </w:tr>
      <w:tr w:rsidR="00883FD6" w:rsidRPr="00D77238" w14:paraId="540265D6" w14:textId="77777777" w:rsidTr="00D77238">
        <w:trPr>
          <w:trHeight w:val="626"/>
        </w:trPr>
        <w:tc>
          <w:tcPr>
            <w:tcW w:w="845" w:type="dxa"/>
            <w:tcBorders>
              <w:top w:val="single" w:sz="4" w:space="0" w:color="000000"/>
              <w:bottom w:val="single" w:sz="4" w:space="0" w:color="000000"/>
            </w:tcBorders>
          </w:tcPr>
          <w:p w14:paraId="10787079" w14:textId="7B09A69E" w:rsidR="00883FD6" w:rsidRPr="00D77238" w:rsidRDefault="00883FD6" w:rsidP="00883FD6">
            <w:pPr>
              <w:pStyle w:val="TableParagraph"/>
              <w:spacing w:before="120" w:after="120"/>
              <w:ind w:left="122"/>
              <w:rPr>
                <w:spacing w:val="-10"/>
                <w:sz w:val="24"/>
                <w:szCs w:val="24"/>
              </w:rPr>
            </w:pPr>
            <w:r>
              <w:rPr>
                <w:spacing w:val="-10"/>
                <w:sz w:val="24"/>
                <w:szCs w:val="24"/>
              </w:rPr>
              <w:t>2</w:t>
            </w:r>
          </w:p>
        </w:tc>
        <w:tc>
          <w:tcPr>
            <w:tcW w:w="6118" w:type="dxa"/>
            <w:tcBorders>
              <w:top w:val="single" w:sz="4" w:space="0" w:color="000000"/>
              <w:bottom w:val="single" w:sz="4" w:space="0" w:color="000000"/>
            </w:tcBorders>
          </w:tcPr>
          <w:p w14:paraId="777F885A" w14:textId="514B7C58" w:rsidR="00883FD6" w:rsidRPr="00D77238" w:rsidRDefault="00883FD6" w:rsidP="00883FD6">
            <w:pPr>
              <w:pStyle w:val="TableParagraph"/>
              <w:spacing w:before="120" w:after="120"/>
              <w:ind w:left="0"/>
              <w:rPr>
                <w:sz w:val="24"/>
                <w:szCs w:val="24"/>
              </w:rPr>
            </w:pPr>
            <w:r w:rsidRPr="00883FD6">
              <w:rPr>
                <w:sz w:val="24"/>
                <w:szCs w:val="24"/>
              </w:rPr>
              <w:t xml:space="preserve">Experience of working in and delivering services </w:t>
            </w:r>
            <w:proofErr w:type="gramStart"/>
            <w:r w:rsidRPr="00883FD6">
              <w:rPr>
                <w:sz w:val="24"/>
                <w:szCs w:val="24"/>
              </w:rPr>
              <w:t>to,</w:t>
            </w:r>
            <w:proofErr w:type="gramEnd"/>
            <w:r w:rsidRPr="00883FD6">
              <w:rPr>
                <w:sz w:val="24"/>
                <w:szCs w:val="24"/>
              </w:rPr>
              <w:t xml:space="preserve"> a multi-cultural community.</w:t>
            </w:r>
          </w:p>
        </w:tc>
        <w:tc>
          <w:tcPr>
            <w:tcW w:w="3118" w:type="dxa"/>
            <w:tcBorders>
              <w:top w:val="single" w:sz="4" w:space="0" w:color="000000"/>
              <w:bottom w:val="single" w:sz="4" w:space="0" w:color="000000"/>
            </w:tcBorders>
          </w:tcPr>
          <w:p w14:paraId="729EDFF3" w14:textId="4C97842A" w:rsidR="00883FD6" w:rsidRPr="00D77238" w:rsidRDefault="00883FD6" w:rsidP="00883FD6">
            <w:pPr>
              <w:pStyle w:val="TableParagraph"/>
              <w:spacing w:before="120" w:after="120"/>
              <w:ind w:left="281"/>
              <w:rPr>
                <w:spacing w:val="-2"/>
                <w:sz w:val="24"/>
                <w:szCs w:val="24"/>
              </w:rPr>
            </w:pPr>
            <w:r w:rsidRPr="004360A6">
              <w:t>Essential</w:t>
            </w:r>
          </w:p>
        </w:tc>
      </w:tr>
      <w:tr w:rsidR="00883FD6" w:rsidRPr="00D77238" w14:paraId="51DEADEA" w14:textId="77777777" w:rsidTr="00D77238">
        <w:trPr>
          <w:trHeight w:val="626"/>
        </w:trPr>
        <w:tc>
          <w:tcPr>
            <w:tcW w:w="845" w:type="dxa"/>
            <w:tcBorders>
              <w:top w:val="single" w:sz="4" w:space="0" w:color="000000"/>
              <w:bottom w:val="single" w:sz="4" w:space="0" w:color="000000"/>
            </w:tcBorders>
          </w:tcPr>
          <w:p w14:paraId="4D51CA75" w14:textId="66C2BDED" w:rsidR="00883FD6" w:rsidRDefault="00883FD6" w:rsidP="00883FD6">
            <w:pPr>
              <w:pStyle w:val="TableParagraph"/>
              <w:spacing w:before="120" w:after="120"/>
              <w:ind w:left="122"/>
              <w:rPr>
                <w:spacing w:val="-10"/>
                <w:sz w:val="24"/>
                <w:szCs w:val="24"/>
              </w:rPr>
            </w:pPr>
            <w:r>
              <w:rPr>
                <w:spacing w:val="-10"/>
                <w:sz w:val="24"/>
                <w:szCs w:val="24"/>
              </w:rPr>
              <w:t>3</w:t>
            </w:r>
          </w:p>
        </w:tc>
        <w:tc>
          <w:tcPr>
            <w:tcW w:w="6118" w:type="dxa"/>
            <w:tcBorders>
              <w:top w:val="single" w:sz="4" w:space="0" w:color="000000"/>
              <w:bottom w:val="single" w:sz="4" w:space="0" w:color="000000"/>
            </w:tcBorders>
          </w:tcPr>
          <w:p w14:paraId="55D0D4D3" w14:textId="623BC0BA" w:rsidR="00883FD6" w:rsidRPr="00883FD6" w:rsidRDefault="00883FD6" w:rsidP="00883FD6">
            <w:pPr>
              <w:pStyle w:val="TableParagraph"/>
              <w:spacing w:before="120" w:after="120"/>
              <w:ind w:left="0"/>
              <w:rPr>
                <w:sz w:val="24"/>
                <w:szCs w:val="24"/>
              </w:rPr>
            </w:pPr>
            <w:r w:rsidRPr="00883FD6">
              <w:rPr>
                <w:sz w:val="24"/>
                <w:szCs w:val="24"/>
              </w:rPr>
              <w:t>High level of numeracy and literacy with the ability to quickly work with financial data and communicate complex information verbally and in writing in a simple and clear way</w:t>
            </w:r>
          </w:p>
        </w:tc>
        <w:tc>
          <w:tcPr>
            <w:tcW w:w="3118" w:type="dxa"/>
            <w:tcBorders>
              <w:top w:val="single" w:sz="4" w:space="0" w:color="000000"/>
              <w:bottom w:val="single" w:sz="4" w:space="0" w:color="000000"/>
            </w:tcBorders>
          </w:tcPr>
          <w:p w14:paraId="47819930" w14:textId="6BB62682" w:rsidR="00883FD6" w:rsidRPr="00883FD6" w:rsidRDefault="00883FD6" w:rsidP="00883FD6">
            <w:pPr>
              <w:pStyle w:val="TableParagraph"/>
              <w:spacing w:before="120" w:after="120"/>
              <w:ind w:left="281"/>
              <w:rPr>
                <w:spacing w:val="-2"/>
                <w:sz w:val="24"/>
                <w:szCs w:val="24"/>
              </w:rPr>
            </w:pPr>
            <w:r w:rsidRPr="004360A6">
              <w:t>Essential</w:t>
            </w:r>
          </w:p>
        </w:tc>
      </w:tr>
      <w:tr w:rsidR="00883FD6" w:rsidRPr="00D77238" w14:paraId="3C7F1351" w14:textId="77777777" w:rsidTr="00D77238">
        <w:trPr>
          <w:trHeight w:val="626"/>
        </w:trPr>
        <w:tc>
          <w:tcPr>
            <w:tcW w:w="845" w:type="dxa"/>
            <w:tcBorders>
              <w:top w:val="single" w:sz="4" w:space="0" w:color="000000"/>
              <w:bottom w:val="single" w:sz="4" w:space="0" w:color="000000"/>
            </w:tcBorders>
          </w:tcPr>
          <w:p w14:paraId="069872B5" w14:textId="2D39D381" w:rsidR="00883FD6" w:rsidRDefault="00883FD6" w:rsidP="00883FD6">
            <w:pPr>
              <w:pStyle w:val="TableParagraph"/>
              <w:spacing w:before="120" w:after="120"/>
              <w:ind w:left="122"/>
              <w:rPr>
                <w:spacing w:val="-10"/>
                <w:sz w:val="24"/>
                <w:szCs w:val="24"/>
              </w:rPr>
            </w:pPr>
            <w:r>
              <w:rPr>
                <w:spacing w:val="-10"/>
                <w:sz w:val="24"/>
                <w:szCs w:val="24"/>
              </w:rPr>
              <w:t>4</w:t>
            </w:r>
          </w:p>
        </w:tc>
        <w:tc>
          <w:tcPr>
            <w:tcW w:w="6118" w:type="dxa"/>
            <w:tcBorders>
              <w:top w:val="single" w:sz="4" w:space="0" w:color="000000"/>
              <w:bottom w:val="single" w:sz="4" w:space="0" w:color="000000"/>
            </w:tcBorders>
          </w:tcPr>
          <w:p w14:paraId="21752F72" w14:textId="42FA14DE" w:rsidR="00883FD6" w:rsidRPr="00883FD6" w:rsidRDefault="00883FD6" w:rsidP="00883FD6">
            <w:pPr>
              <w:pStyle w:val="TableParagraph"/>
              <w:spacing w:before="120" w:after="120"/>
              <w:ind w:left="0"/>
              <w:rPr>
                <w:sz w:val="24"/>
                <w:szCs w:val="24"/>
              </w:rPr>
            </w:pPr>
            <w:r w:rsidRPr="00883FD6">
              <w:rPr>
                <w:sz w:val="24"/>
                <w:szCs w:val="24"/>
              </w:rPr>
              <w:t>Knowledge of housing provision in the rental or leasehold market</w:t>
            </w:r>
          </w:p>
        </w:tc>
        <w:tc>
          <w:tcPr>
            <w:tcW w:w="3118" w:type="dxa"/>
            <w:tcBorders>
              <w:top w:val="single" w:sz="4" w:space="0" w:color="000000"/>
              <w:bottom w:val="single" w:sz="4" w:space="0" w:color="000000"/>
            </w:tcBorders>
          </w:tcPr>
          <w:p w14:paraId="27A9E9E7" w14:textId="45F02E9B" w:rsidR="00883FD6" w:rsidRPr="00883FD6" w:rsidRDefault="00883FD6" w:rsidP="00883FD6">
            <w:pPr>
              <w:pStyle w:val="TableParagraph"/>
              <w:spacing w:before="120" w:after="120"/>
              <w:ind w:left="281"/>
              <w:rPr>
                <w:spacing w:val="-2"/>
                <w:sz w:val="24"/>
                <w:szCs w:val="24"/>
              </w:rPr>
            </w:pPr>
            <w:r w:rsidRPr="004360A6">
              <w:t>Essential</w:t>
            </w:r>
          </w:p>
        </w:tc>
      </w:tr>
      <w:tr w:rsidR="00883FD6" w:rsidRPr="00D77238" w14:paraId="6EB3F628" w14:textId="77777777" w:rsidTr="00D77238">
        <w:trPr>
          <w:trHeight w:val="626"/>
        </w:trPr>
        <w:tc>
          <w:tcPr>
            <w:tcW w:w="845" w:type="dxa"/>
            <w:tcBorders>
              <w:top w:val="single" w:sz="4" w:space="0" w:color="000000"/>
              <w:bottom w:val="single" w:sz="4" w:space="0" w:color="000000"/>
            </w:tcBorders>
          </w:tcPr>
          <w:p w14:paraId="0EC5B676" w14:textId="1E73C1D9" w:rsidR="00883FD6" w:rsidRDefault="00883FD6" w:rsidP="00883FD6">
            <w:pPr>
              <w:pStyle w:val="TableParagraph"/>
              <w:spacing w:before="120" w:after="120"/>
              <w:ind w:left="122"/>
              <w:rPr>
                <w:spacing w:val="-10"/>
                <w:sz w:val="24"/>
                <w:szCs w:val="24"/>
              </w:rPr>
            </w:pPr>
            <w:r>
              <w:rPr>
                <w:spacing w:val="-10"/>
                <w:sz w:val="24"/>
                <w:szCs w:val="24"/>
              </w:rPr>
              <w:t>5</w:t>
            </w:r>
          </w:p>
        </w:tc>
        <w:tc>
          <w:tcPr>
            <w:tcW w:w="6118" w:type="dxa"/>
            <w:tcBorders>
              <w:top w:val="single" w:sz="4" w:space="0" w:color="000000"/>
              <w:bottom w:val="single" w:sz="4" w:space="0" w:color="000000"/>
            </w:tcBorders>
          </w:tcPr>
          <w:p w14:paraId="51F5886F" w14:textId="0177EDD3" w:rsidR="00883FD6" w:rsidRPr="00883FD6" w:rsidRDefault="00883FD6" w:rsidP="00883FD6">
            <w:pPr>
              <w:pStyle w:val="TableParagraph"/>
              <w:spacing w:before="120" w:after="120"/>
              <w:ind w:left="0"/>
              <w:rPr>
                <w:sz w:val="24"/>
                <w:szCs w:val="24"/>
              </w:rPr>
            </w:pPr>
            <w:r w:rsidRPr="00883FD6">
              <w:rPr>
                <w:sz w:val="24"/>
                <w:szCs w:val="24"/>
              </w:rPr>
              <w:t>Create and sustain a climate of professionalism, co-operation, a “can do” attitude and enthusiasm for success, a willingness to do what's required to meet service users' needs and internal aims/targets</w:t>
            </w:r>
          </w:p>
        </w:tc>
        <w:tc>
          <w:tcPr>
            <w:tcW w:w="3118" w:type="dxa"/>
            <w:tcBorders>
              <w:top w:val="single" w:sz="4" w:space="0" w:color="000000"/>
              <w:bottom w:val="single" w:sz="4" w:space="0" w:color="000000"/>
            </w:tcBorders>
          </w:tcPr>
          <w:p w14:paraId="537FF3AC" w14:textId="2A38C102" w:rsidR="00883FD6" w:rsidRPr="00883FD6" w:rsidRDefault="00883FD6" w:rsidP="00883FD6">
            <w:pPr>
              <w:pStyle w:val="TableParagraph"/>
              <w:spacing w:before="120" w:after="120"/>
              <w:ind w:left="281"/>
              <w:rPr>
                <w:spacing w:val="-2"/>
                <w:sz w:val="24"/>
                <w:szCs w:val="24"/>
              </w:rPr>
            </w:pPr>
            <w:r w:rsidRPr="004360A6">
              <w:t>Essential</w:t>
            </w:r>
          </w:p>
        </w:tc>
      </w:tr>
      <w:tr w:rsidR="00883FD6" w:rsidRPr="00D77238" w14:paraId="75B482FC" w14:textId="77777777" w:rsidTr="00D77238">
        <w:trPr>
          <w:trHeight w:val="626"/>
        </w:trPr>
        <w:tc>
          <w:tcPr>
            <w:tcW w:w="845" w:type="dxa"/>
            <w:tcBorders>
              <w:top w:val="single" w:sz="4" w:space="0" w:color="000000"/>
              <w:bottom w:val="single" w:sz="4" w:space="0" w:color="000000"/>
            </w:tcBorders>
          </w:tcPr>
          <w:p w14:paraId="5F8D2185" w14:textId="59E06E55" w:rsidR="00883FD6" w:rsidRDefault="00883FD6" w:rsidP="00883FD6">
            <w:pPr>
              <w:pStyle w:val="TableParagraph"/>
              <w:spacing w:before="120" w:after="120"/>
              <w:ind w:left="122"/>
              <w:rPr>
                <w:spacing w:val="-10"/>
                <w:sz w:val="24"/>
                <w:szCs w:val="24"/>
              </w:rPr>
            </w:pPr>
            <w:r>
              <w:rPr>
                <w:spacing w:val="-10"/>
                <w:sz w:val="24"/>
                <w:szCs w:val="24"/>
              </w:rPr>
              <w:t>6</w:t>
            </w:r>
          </w:p>
        </w:tc>
        <w:tc>
          <w:tcPr>
            <w:tcW w:w="6118" w:type="dxa"/>
            <w:tcBorders>
              <w:top w:val="single" w:sz="4" w:space="0" w:color="000000"/>
              <w:bottom w:val="single" w:sz="4" w:space="0" w:color="000000"/>
            </w:tcBorders>
          </w:tcPr>
          <w:p w14:paraId="444BD052" w14:textId="4A9AD3C0" w:rsidR="00883FD6" w:rsidRPr="00883FD6" w:rsidRDefault="00883FD6" w:rsidP="00883FD6">
            <w:pPr>
              <w:pStyle w:val="TableParagraph"/>
              <w:spacing w:before="120" w:after="120"/>
              <w:ind w:left="0"/>
              <w:rPr>
                <w:sz w:val="24"/>
                <w:szCs w:val="24"/>
              </w:rPr>
            </w:pPr>
            <w:r w:rsidRPr="00883FD6">
              <w:rPr>
                <w:sz w:val="24"/>
                <w:szCs w:val="24"/>
              </w:rPr>
              <w:t>Be an active listener, adapting communication methods depending on the audience and taking a strength-based approach to suit the needs of our service users</w:t>
            </w:r>
          </w:p>
        </w:tc>
        <w:tc>
          <w:tcPr>
            <w:tcW w:w="3118" w:type="dxa"/>
            <w:tcBorders>
              <w:top w:val="single" w:sz="4" w:space="0" w:color="000000"/>
              <w:bottom w:val="single" w:sz="4" w:space="0" w:color="000000"/>
            </w:tcBorders>
          </w:tcPr>
          <w:p w14:paraId="2B83ADEF" w14:textId="5E513541" w:rsidR="00883FD6" w:rsidRPr="00883FD6" w:rsidRDefault="00883FD6" w:rsidP="00883FD6">
            <w:pPr>
              <w:pStyle w:val="TableParagraph"/>
              <w:spacing w:before="120" w:after="120"/>
              <w:ind w:left="281"/>
              <w:rPr>
                <w:spacing w:val="-2"/>
                <w:sz w:val="24"/>
                <w:szCs w:val="24"/>
              </w:rPr>
            </w:pPr>
            <w:r w:rsidRPr="004360A6">
              <w:t>Essential</w:t>
            </w:r>
          </w:p>
        </w:tc>
      </w:tr>
      <w:tr w:rsidR="00883FD6" w:rsidRPr="00D77238" w14:paraId="6A399EF3" w14:textId="77777777" w:rsidTr="00D77238">
        <w:trPr>
          <w:trHeight w:val="626"/>
        </w:trPr>
        <w:tc>
          <w:tcPr>
            <w:tcW w:w="845" w:type="dxa"/>
            <w:tcBorders>
              <w:top w:val="single" w:sz="4" w:space="0" w:color="000000"/>
              <w:bottom w:val="single" w:sz="4" w:space="0" w:color="000000"/>
            </w:tcBorders>
          </w:tcPr>
          <w:p w14:paraId="468C0A0E" w14:textId="11F59E2E" w:rsidR="00883FD6" w:rsidRDefault="00883FD6" w:rsidP="00883FD6">
            <w:pPr>
              <w:pStyle w:val="TableParagraph"/>
              <w:spacing w:before="120" w:after="120"/>
              <w:ind w:left="122"/>
              <w:rPr>
                <w:spacing w:val="-10"/>
                <w:sz w:val="24"/>
                <w:szCs w:val="24"/>
              </w:rPr>
            </w:pPr>
            <w:r>
              <w:rPr>
                <w:spacing w:val="-10"/>
                <w:sz w:val="24"/>
                <w:szCs w:val="24"/>
              </w:rPr>
              <w:t>7</w:t>
            </w:r>
          </w:p>
        </w:tc>
        <w:tc>
          <w:tcPr>
            <w:tcW w:w="6118" w:type="dxa"/>
            <w:tcBorders>
              <w:top w:val="single" w:sz="4" w:space="0" w:color="000000"/>
              <w:bottom w:val="single" w:sz="4" w:space="0" w:color="000000"/>
            </w:tcBorders>
          </w:tcPr>
          <w:p w14:paraId="056AA770" w14:textId="197D3687" w:rsidR="00883FD6" w:rsidRPr="00883FD6" w:rsidRDefault="00883FD6" w:rsidP="00883FD6">
            <w:pPr>
              <w:pStyle w:val="TableParagraph"/>
              <w:spacing w:before="120" w:after="120"/>
              <w:ind w:left="0"/>
              <w:rPr>
                <w:sz w:val="24"/>
                <w:szCs w:val="24"/>
              </w:rPr>
            </w:pPr>
            <w:r w:rsidRPr="00883FD6">
              <w:rPr>
                <w:sz w:val="24"/>
                <w:szCs w:val="24"/>
              </w:rPr>
              <w:t>Comfortable with the use of computers and IT including Microsoft Office 365 packages, databases and spreadsheets</w:t>
            </w:r>
          </w:p>
        </w:tc>
        <w:tc>
          <w:tcPr>
            <w:tcW w:w="3118" w:type="dxa"/>
            <w:tcBorders>
              <w:top w:val="single" w:sz="4" w:space="0" w:color="000000"/>
              <w:bottom w:val="single" w:sz="4" w:space="0" w:color="000000"/>
            </w:tcBorders>
          </w:tcPr>
          <w:p w14:paraId="67A619D3" w14:textId="6C74DC0C" w:rsidR="00883FD6" w:rsidRPr="00883FD6" w:rsidRDefault="00883FD6" w:rsidP="00883FD6">
            <w:pPr>
              <w:pStyle w:val="TableParagraph"/>
              <w:spacing w:before="120" w:after="120"/>
              <w:ind w:left="281"/>
              <w:rPr>
                <w:spacing w:val="-2"/>
                <w:sz w:val="24"/>
                <w:szCs w:val="24"/>
              </w:rPr>
            </w:pPr>
            <w:r w:rsidRPr="004360A6">
              <w:t>Essential</w:t>
            </w:r>
          </w:p>
        </w:tc>
      </w:tr>
      <w:tr w:rsidR="00883FD6" w:rsidRPr="00D77238" w14:paraId="11970DD4" w14:textId="77777777" w:rsidTr="00D77238">
        <w:trPr>
          <w:trHeight w:val="626"/>
        </w:trPr>
        <w:tc>
          <w:tcPr>
            <w:tcW w:w="845" w:type="dxa"/>
            <w:tcBorders>
              <w:top w:val="single" w:sz="4" w:space="0" w:color="000000"/>
              <w:bottom w:val="single" w:sz="4" w:space="0" w:color="000000"/>
            </w:tcBorders>
          </w:tcPr>
          <w:p w14:paraId="4862898A" w14:textId="16C20263" w:rsidR="00883FD6" w:rsidRDefault="00883FD6" w:rsidP="00883FD6">
            <w:pPr>
              <w:pStyle w:val="TableParagraph"/>
              <w:spacing w:before="120" w:after="120"/>
              <w:ind w:left="122"/>
              <w:rPr>
                <w:spacing w:val="-10"/>
                <w:sz w:val="24"/>
                <w:szCs w:val="24"/>
              </w:rPr>
            </w:pPr>
            <w:r>
              <w:rPr>
                <w:spacing w:val="-10"/>
                <w:sz w:val="24"/>
                <w:szCs w:val="24"/>
              </w:rPr>
              <w:t>8</w:t>
            </w:r>
          </w:p>
        </w:tc>
        <w:tc>
          <w:tcPr>
            <w:tcW w:w="6118" w:type="dxa"/>
            <w:tcBorders>
              <w:top w:val="single" w:sz="4" w:space="0" w:color="000000"/>
              <w:bottom w:val="single" w:sz="4" w:space="0" w:color="000000"/>
            </w:tcBorders>
          </w:tcPr>
          <w:p w14:paraId="07435FDC" w14:textId="4364123E" w:rsidR="00883FD6" w:rsidRPr="00883FD6" w:rsidRDefault="00883FD6" w:rsidP="00883FD6">
            <w:pPr>
              <w:pStyle w:val="TableParagraph"/>
              <w:spacing w:before="120" w:after="120"/>
              <w:ind w:left="0"/>
              <w:rPr>
                <w:sz w:val="24"/>
                <w:szCs w:val="24"/>
              </w:rPr>
            </w:pPr>
            <w:r w:rsidRPr="00883FD6">
              <w:rPr>
                <w:sz w:val="24"/>
                <w:szCs w:val="24"/>
              </w:rPr>
              <w:t xml:space="preserve">Able to manage and </w:t>
            </w:r>
            <w:proofErr w:type="spellStart"/>
            <w:r w:rsidRPr="00883FD6">
              <w:rPr>
                <w:sz w:val="24"/>
                <w:szCs w:val="24"/>
              </w:rPr>
              <w:t>prioritise</w:t>
            </w:r>
            <w:proofErr w:type="spellEnd"/>
            <w:r w:rsidRPr="00883FD6">
              <w:rPr>
                <w:sz w:val="24"/>
                <w:szCs w:val="24"/>
              </w:rPr>
              <w:t xml:space="preserve"> workload balancing </w:t>
            </w:r>
            <w:proofErr w:type="spellStart"/>
            <w:proofErr w:type="gramStart"/>
            <w:r w:rsidRPr="00883FD6">
              <w:rPr>
                <w:sz w:val="24"/>
                <w:szCs w:val="24"/>
              </w:rPr>
              <w:t>organisational</w:t>
            </w:r>
            <w:proofErr w:type="spellEnd"/>
            <w:r w:rsidRPr="00883FD6">
              <w:rPr>
                <w:sz w:val="24"/>
                <w:szCs w:val="24"/>
              </w:rPr>
              <w:t>,</w:t>
            </w:r>
            <w:proofErr w:type="gramEnd"/>
            <w:r w:rsidRPr="00883FD6">
              <w:rPr>
                <w:sz w:val="24"/>
                <w:szCs w:val="24"/>
              </w:rPr>
              <w:t xml:space="preserve"> and service led demands, working under pressure and quickly. Able to manage demand effectively, </w:t>
            </w:r>
            <w:proofErr w:type="spellStart"/>
            <w:r w:rsidRPr="00883FD6">
              <w:rPr>
                <w:sz w:val="24"/>
                <w:szCs w:val="24"/>
              </w:rPr>
              <w:t>minimising</w:t>
            </w:r>
            <w:proofErr w:type="spellEnd"/>
            <w:r w:rsidRPr="00883FD6">
              <w:rPr>
                <w:sz w:val="24"/>
                <w:szCs w:val="24"/>
              </w:rPr>
              <w:t xml:space="preserve"> unnecessary, wasteful demand wherever possible</w:t>
            </w:r>
          </w:p>
        </w:tc>
        <w:tc>
          <w:tcPr>
            <w:tcW w:w="3118" w:type="dxa"/>
            <w:tcBorders>
              <w:top w:val="single" w:sz="4" w:space="0" w:color="000000"/>
              <w:bottom w:val="single" w:sz="4" w:space="0" w:color="000000"/>
            </w:tcBorders>
          </w:tcPr>
          <w:p w14:paraId="3EC11D8A" w14:textId="5A2AA59B" w:rsidR="00883FD6" w:rsidRPr="00883FD6" w:rsidRDefault="00883FD6" w:rsidP="00883FD6">
            <w:pPr>
              <w:pStyle w:val="TableParagraph"/>
              <w:spacing w:before="120" w:after="120"/>
              <w:ind w:left="281"/>
              <w:rPr>
                <w:spacing w:val="-2"/>
                <w:sz w:val="24"/>
                <w:szCs w:val="24"/>
              </w:rPr>
            </w:pPr>
            <w:r w:rsidRPr="004360A6">
              <w:t>Essential</w:t>
            </w:r>
          </w:p>
        </w:tc>
      </w:tr>
      <w:tr w:rsidR="00883FD6" w:rsidRPr="00D77238" w14:paraId="7D1FE16D" w14:textId="77777777" w:rsidTr="00D77238">
        <w:trPr>
          <w:trHeight w:val="626"/>
        </w:trPr>
        <w:tc>
          <w:tcPr>
            <w:tcW w:w="845" w:type="dxa"/>
            <w:tcBorders>
              <w:top w:val="single" w:sz="4" w:space="0" w:color="000000"/>
              <w:bottom w:val="single" w:sz="4" w:space="0" w:color="000000"/>
            </w:tcBorders>
          </w:tcPr>
          <w:p w14:paraId="21BCE35C" w14:textId="2BE241DE" w:rsidR="00883FD6" w:rsidRDefault="00883FD6" w:rsidP="00883FD6">
            <w:pPr>
              <w:pStyle w:val="TableParagraph"/>
              <w:spacing w:before="120" w:after="120"/>
              <w:ind w:left="122"/>
              <w:rPr>
                <w:spacing w:val="-10"/>
                <w:sz w:val="24"/>
                <w:szCs w:val="24"/>
              </w:rPr>
            </w:pPr>
            <w:r>
              <w:rPr>
                <w:spacing w:val="-10"/>
                <w:sz w:val="24"/>
                <w:szCs w:val="24"/>
              </w:rPr>
              <w:lastRenderedPageBreak/>
              <w:t>9</w:t>
            </w:r>
          </w:p>
        </w:tc>
        <w:tc>
          <w:tcPr>
            <w:tcW w:w="6118" w:type="dxa"/>
            <w:tcBorders>
              <w:top w:val="single" w:sz="4" w:space="0" w:color="000000"/>
              <w:bottom w:val="single" w:sz="4" w:space="0" w:color="000000"/>
            </w:tcBorders>
          </w:tcPr>
          <w:p w14:paraId="666AF758" w14:textId="5EC006FE" w:rsidR="00883FD6" w:rsidRPr="00883FD6" w:rsidRDefault="00883FD6" w:rsidP="00883FD6">
            <w:pPr>
              <w:pStyle w:val="TableParagraph"/>
              <w:spacing w:before="120" w:after="120"/>
              <w:ind w:left="0"/>
              <w:rPr>
                <w:sz w:val="24"/>
                <w:szCs w:val="24"/>
              </w:rPr>
            </w:pPr>
            <w:r w:rsidRPr="00883FD6">
              <w:rPr>
                <w:sz w:val="24"/>
                <w:szCs w:val="24"/>
              </w:rPr>
              <w:t xml:space="preserve">Productive with a drive for customer excellence, showing empathy, patience and understanding of customers’ needs and requirements and </w:t>
            </w:r>
            <w:proofErr w:type="spellStart"/>
            <w:r w:rsidRPr="00883FD6">
              <w:rPr>
                <w:sz w:val="24"/>
                <w:szCs w:val="24"/>
              </w:rPr>
              <w:t>recognising</w:t>
            </w:r>
            <w:proofErr w:type="spellEnd"/>
            <w:r w:rsidRPr="00883FD6">
              <w:rPr>
                <w:sz w:val="24"/>
                <w:szCs w:val="24"/>
              </w:rPr>
              <w:t xml:space="preserve"> your impact on service user’s lives</w:t>
            </w:r>
          </w:p>
        </w:tc>
        <w:tc>
          <w:tcPr>
            <w:tcW w:w="3118" w:type="dxa"/>
            <w:tcBorders>
              <w:top w:val="single" w:sz="4" w:space="0" w:color="000000"/>
              <w:bottom w:val="single" w:sz="4" w:space="0" w:color="000000"/>
            </w:tcBorders>
          </w:tcPr>
          <w:p w14:paraId="309FCA47" w14:textId="311FFEDB" w:rsidR="00883FD6" w:rsidRPr="00883FD6" w:rsidRDefault="00883FD6" w:rsidP="00883FD6">
            <w:pPr>
              <w:pStyle w:val="TableParagraph"/>
              <w:spacing w:before="120" w:after="120"/>
              <w:ind w:left="281"/>
              <w:rPr>
                <w:spacing w:val="-2"/>
                <w:sz w:val="24"/>
                <w:szCs w:val="24"/>
              </w:rPr>
            </w:pPr>
            <w:r w:rsidRPr="004360A6">
              <w:t>Essential</w:t>
            </w:r>
          </w:p>
        </w:tc>
      </w:tr>
      <w:tr w:rsidR="00883FD6" w:rsidRPr="00D77238" w14:paraId="576DE011" w14:textId="77777777" w:rsidTr="00D77238">
        <w:trPr>
          <w:trHeight w:val="626"/>
        </w:trPr>
        <w:tc>
          <w:tcPr>
            <w:tcW w:w="845" w:type="dxa"/>
            <w:tcBorders>
              <w:top w:val="single" w:sz="4" w:space="0" w:color="000000"/>
              <w:bottom w:val="single" w:sz="4" w:space="0" w:color="000000"/>
            </w:tcBorders>
          </w:tcPr>
          <w:p w14:paraId="0B3514BF" w14:textId="50CE3DE4" w:rsidR="00883FD6" w:rsidRDefault="00883FD6" w:rsidP="00883FD6">
            <w:pPr>
              <w:pStyle w:val="TableParagraph"/>
              <w:spacing w:before="120" w:after="120"/>
              <w:ind w:left="122"/>
              <w:rPr>
                <w:spacing w:val="-10"/>
                <w:sz w:val="24"/>
                <w:szCs w:val="24"/>
              </w:rPr>
            </w:pPr>
            <w:r>
              <w:rPr>
                <w:spacing w:val="-10"/>
                <w:sz w:val="24"/>
                <w:szCs w:val="24"/>
              </w:rPr>
              <w:t>10</w:t>
            </w:r>
          </w:p>
        </w:tc>
        <w:tc>
          <w:tcPr>
            <w:tcW w:w="6118" w:type="dxa"/>
            <w:tcBorders>
              <w:top w:val="single" w:sz="4" w:space="0" w:color="000000"/>
              <w:bottom w:val="single" w:sz="4" w:space="0" w:color="000000"/>
            </w:tcBorders>
          </w:tcPr>
          <w:p w14:paraId="0E699BE3" w14:textId="20531CD6" w:rsidR="00883FD6" w:rsidRPr="00883FD6" w:rsidRDefault="00883FD6" w:rsidP="00883FD6">
            <w:pPr>
              <w:pStyle w:val="TableParagraph"/>
              <w:spacing w:before="120" w:after="120"/>
              <w:ind w:left="0"/>
              <w:rPr>
                <w:sz w:val="24"/>
                <w:szCs w:val="24"/>
              </w:rPr>
            </w:pPr>
            <w:r w:rsidRPr="00883FD6">
              <w:rPr>
                <w:sz w:val="24"/>
                <w:szCs w:val="24"/>
              </w:rPr>
              <w:t>Collect, record, maintain and share data intelligently using appropriate systems/methods in accordance with GDPR regulations</w:t>
            </w:r>
          </w:p>
        </w:tc>
        <w:tc>
          <w:tcPr>
            <w:tcW w:w="3118" w:type="dxa"/>
            <w:tcBorders>
              <w:top w:val="single" w:sz="4" w:space="0" w:color="000000"/>
              <w:bottom w:val="single" w:sz="4" w:space="0" w:color="000000"/>
            </w:tcBorders>
          </w:tcPr>
          <w:p w14:paraId="048E054C" w14:textId="3380DF57" w:rsidR="00883FD6" w:rsidRPr="00883FD6" w:rsidRDefault="00883FD6" w:rsidP="00883FD6">
            <w:pPr>
              <w:pStyle w:val="TableParagraph"/>
              <w:spacing w:before="120" w:after="120"/>
              <w:ind w:left="281"/>
              <w:rPr>
                <w:spacing w:val="-2"/>
                <w:sz w:val="24"/>
                <w:szCs w:val="24"/>
              </w:rPr>
            </w:pPr>
            <w:r w:rsidRPr="004360A6">
              <w:t>Essential</w:t>
            </w:r>
          </w:p>
        </w:tc>
      </w:tr>
      <w:tr w:rsidR="00883FD6" w:rsidRPr="00D77238" w14:paraId="26379505" w14:textId="77777777" w:rsidTr="00D77238">
        <w:trPr>
          <w:trHeight w:val="626"/>
        </w:trPr>
        <w:tc>
          <w:tcPr>
            <w:tcW w:w="845" w:type="dxa"/>
            <w:tcBorders>
              <w:top w:val="single" w:sz="4" w:space="0" w:color="000000"/>
              <w:bottom w:val="single" w:sz="4" w:space="0" w:color="000000"/>
            </w:tcBorders>
          </w:tcPr>
          <w:p w14:paraId="48B8AB09" w14:textId="26EACDCE" w:rsidR="00883FD6" w:rsidRDefault="00883FD6" w:rsidP="00883FD6">
            <w:pPr>
              <w:pStyle w:val="TableParagraph"/>
              <w:spacing w:before="120" w:after="120"/>
              <w:ind w:left="122"/>
              <w:rPr>
                <w:spacing w:val="-10"/>
                <w:sz w:val="24"/>
                <w:szCs w:val="24"/>
              </w:rPr>
            </w:pPr>
            <w:r>
              <w:rPr>
                <w:spacing w:val="-10"/>
                <w:sz w:val="24"/>
                <w:szCs w:val="24"/>
              </w:rPr>
              <w:t>11</w:t>
            </w:r>
          </w:p>
        </w:tc>
        <w:tc>
          <w:tcPr>
            <w:tcW w:w="6118" w:type="dxa"/>
            <w:tcBorders>
              <w:top w:val="single" w:sz="4" w:space="0" w:color="000000"/>
              <w:bottom w:val="single" w:sz="4" w:space="0" w:color="000000"/>
            </w:tcBorders>
          </w:tcPr>
          <w:p w14:paraId="6F86654A" w14:textId="5AACB582" w:rsidR="00883FD6" w:rsidRPr="00883FD6" w:rsidRDefault="00883FD6" w:rsidP="00883FD6">
            <w:pPr>
              <w:pStyle w:val="TableParagraph"/>
              <w:spacing w:before="120" w:after="120"/>
              <w:ind w:left="0"/>
              <w:rPr>
                <w:sz w:val="24"/>
                <w:szCs w:val="24"/>
              </w:rPr>
            </w:pPr>
            <w:r w:rsidRPr="00883FD6">
              <w:rPr>
                <w:sz w:val="24"/>
                <w:szCs w:val="24"/>
              </w:rPr>
              <w:t>The ability to take responsibility for your own productivity whilst working as an active team member</w:t>
            </w:r>
          </w:p>
        </w:tc>
        <w:tc>
          <w:tcPr>
            <w:tcW w:w="3118" w:type="dxa"/>
            <w:tcBorders>
              <w:top w:val="single" w:sz="4" w:space="0" w:color="000000"/>
              <w:bottom w:val="single" w:sz="4" w:space="0" w:color="000000"/>
            </w:tcBorders>
          </w:tcPr>
          <w:p w14:paraId="11E8ACBD" w14:textId="7204E6E4" w:rsidR="00883FD6" w:rsidRPr="00883FD6" w:rsidRDefault="00883FD6" w:rsidP="00883FD6">
            <w:pPr>
              <w:pStyle w:val="TableParagraph"/>
              <w:spacing w:before="120" w:after="120"/>
              <w:ind w:left="281"/>
              <w:rPr>
                <w:spacing w:val="-2"/>
                <w:sz w:val="24"/>
                <w:szCs w:val="24"/>
              </w:rPr>
            </w:pPr>
            <w:r w:rsidRPr="004360A6">
              <w:t>Essential</w:t>
            </w:r>
          </w:p>
        </w:tc>
      </w:tr>
      <w:tr w:rsidR="00883FD6" w:rsidRPr="00D77238" w14:paraId="159BEF92" w14:textId="77777777" w:rsidTr="00D77238">
        <w:trPr>
          <w:trHeight w:val="626"/>
        </w:trPr>
        <w:tc>
          <w:tcPr>
            <w:tcW w:w="845" w:type="dxa"/>
            <w:tcBorders>
              <w:top w:val="single" w:sz="4" w:space="0" w:color="000000"/>
              <w:bottom w:val="single" w:sz="4" w:space="0" w:color="000000"/>
            </w:tcBorders>
          </w:tcPr>
          <w:p w14:paraId="29975497" w14:textId="0478175D" w:rsidR="00883FD6" w:rsidRDefault="00883FD6" w:rsidP="00883FD6">
            <w:pPr>
              <w:pStyle w:val="TableParagraph"/>
              <w:spacing w:before="120" w:after="120"/>
              <w:ind w:left="122"/>
              <w:rPr>
                <w:spacing w:val="-10"/>
                <w:sz w:val="24"/>
                <w:szCs w:val="24"/>
              </w:rPr>
            </w:pPr>
            <w:r>
              <w:rPr>
                <w:spacing w:val="-10"/>
                <w:sz w:val="24"/>
                <w:szCs w:val="24"/>
              </w:rPr>
              <w:t>12</w:t>
            </w:r>
          </w:p>
        </w:tc>
        <w:tc>
          <w:tcPr>
            <w:tcW w:w="6118" w:type="dxa"/>
            <w:tcBorders>
              <w:top w:val="single" w:sz="4" w:space="0" w:color="000000"/>
              <w:bottom w:val="single" w:sz="4" w:space="0" w:color="000000"/>
            </w:tcBorders>
          </w:tcPr>
          <w:p w14:paraId="2D94DFE7" w14:textId="6093EA51" w:rsidR="00883FD6" w:rsidRPr="00883FD6" w:rsidRDefault="00883FD6" w:rsidP="00883FD6">
            <w:pPr>
              <w:pStyle w:val="TableParagraph"/>
              <w:spacing w:before="120" w:after="120"/>
              <w:ind w:left="0"/>
              <w:rPr>
                <w:sz w:val="24"/>
                <w:szCs w:val="24"/>
              </w:rPr>
            </w:pPr>
            <w:r w:rsidRPr="00883FD6">
              <w:rPr>
                <w:sz w:val="24"/>
                <w:szCs w:val="24"/>
              </w:rPr>
              <w:t>This role will require you to obtain an Enhanced/Standard/Basic satisfactory clearance from the Disclosure and Barring Service</w:t>
            </w:r>
          </w:p>
        </w:tc>
        <w:tc>
          <w:tcPr>
            <w:tcW w:w="3118" w:type="dxa"/>
            <w:tcBorders>
              <w:top w:val="single" w:sz="4" w:space="0" w:color="000000"/>
              <w:bottom w:val="single" w:sz="4" w:space="0" w:color="000000"/>
            </w:tcBorders>
          </w:tcPr>
          <w:p w14:paraId="435E597D" w14:textId="411AB44F" w:rsidR="00883FD6" w:rsidRPr="00883FD6" w:rsidRDefault="00883FD6" w:rsidP="00883FD6">
            <w:pPr>
              <w:pStyle w:val="TableParagraph"/>
              <w:spacing w:before="120" w:after="120"/>
              <w:ind w:left="281"/>
              <w:rPr>
                <w:spacing w:val="-2"/>
                <w:sz w:val="24"/>
                <w:szCs w:val="24"/>
              </w:rPr>
            </w:pPr>
            <w:r w:rsidRPr="004360A6">
              <w:t>Essential</w:t>
            </w:r>
          </w:p>
        </w:tc>
      </w:tr>
    </w:tbl>
    <w:p w14:paraId="40E1C5E9" w14:textId="1BF5011D" w:rsidR="007973AA" w:rsidRPr="00D77238" w:rsidRDefault="007973AA" w:rsidP="00D77238">
      <w:pPr>
        <w:pStyle w:val="BodyText"/>
        <w:spacing w:before="120" w:after="120"/>
        <w:rPr>
          <w:b/>
        </w:rPr>
      </w:pPr>
    </w:p>
    <w:p w14:paraId="40E1C5EF" w14:textId="25ACDA94" w:rsidR="007973AA" w:rsidRPr="00D77238" w:rsidRDefault="007973AA" w:rsidP="00D77238">
      <w:pPr>
        <w:pStyle w:val="BodyText"/>
        <w:spacing w:before="120" w:after="120"/>
        <w:rPr>
          <w:b/>
        </w:rPr>
      </w:pPr>
    </w:p>
    <w:p w14:paraId="40E1C5F0" w14:textId="77777777" w:rsidR="007973AA" w:rsidRDefault="000712A4">
      <w:pPr>
        <w:spacing w:before="240"/>
        <w:ind w:left="132"/>
        <w:rPr>
          <w:b/>
          <w:sz w:val="24"/>
        </w:rPr>
      </w:pPr>
      <w:bookmarkStart w:id="7" w:name="Our_accreditations"/>
      <w:bookmarkEnd w:id="7"/>
      <w:r>
        <w:rPr>
          <w:b/>
          <w:sz w:val="24"/>
        </w:rPr>
        <w:t>Our</w:t>
      </w:r>
      <w:r>
        <w:rPr>
          <w:b/>
          <w:spacing w:val="-1"/>
          <w:sz w:val="24"/>
        </w:rPr>
        <w:t xml:space="preserve"> </w:t>
      </w:r>
      <w:r>
        <w:rPr>
          <w:b/>
          <w:spacing w:val="-2"/>
          <w:sz w:val="24"/>
        </w:rPr>
        <w:t>accreditations</w:t>
      </w:r>
    </w:p>
    <w:p w14:paraId="40E1C5F1" w14:textId="77777777" w:rsidR="007973AA" w:rsidRDefault="000712A4">
      <w:pPr>
        <w:pStyle w:val="BodyText"/>
        <w:spacing w:before="38"/>
        <w:rPr>
          <w:b/>
          <w:sz w:val="20"/>
        </w:rPr>
      </w:pPr>
      <w:r>
        <w:rPr>
          <w:noProof/>
        </w:rPr>
        <w:drawing>
          <wp:anchor distT="0" distB="0" distL="0" distR="0" simplePos="0" relativeHeight="487590400" behindDoc="1" locked="0" layoutInCell="1" allowOverlap="1" wp14:anchorId="40E1C5FD" wp14:editId="40E1C5FE">
            <wp:simplePos x="0" y="0"/>
            <wp:positionH relativeFrom="page">
              <wp:posOffset>590231</wp:posOffset>
            </wp:positionH>
            <wp:positionV relativeFrom="paragraph">
              <wp:posOffset>185910</wp:posOffset>
            </wp:positionV>
            <wp:extent cx="6445292" cy="762762"/>
            <wp:effectExtent l="0" t="0" r="0" b="0"/>
            <wp:wrapTopAndBottom/>
            <wp:docPr id="21" name="Image 21" descr="A group of logos with text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group of logos with text  AI-generated content may be incorrect. "/>
                    <pic:cNvPicPr/>
                  </pic:nvPicPr>
                  <pic:blipFill>
                    <a:blip r:embed="rId30" cstate="print"/>
                    <a:stretch>
                      <a:fillRect/>
                    </a:stretch>
                  </pic:blipFill>
                  <pic:spPr>
                    <a:xfrm>
                      <a:off x="0" y="0"/>
                      <a:ext cx="6445292" cy="762762"/>
                    </a:xfrm>
                    <a:prstGeom prst="rect">
                      <a:avLst/>
                    </a:prstGeom>
                  </pic:spPr>
                </pic:pic>
              </a:graphicData>
            </a:graphic>
          </wp:anchor>
        </w:drawing>
      </w:r>
    </w:p>
    <w:p w14:paraId="40E1C5F2" w14:textId="77777777" w:rsidR="007973AA" w:rsidRDefault="000712A4">
      <w:pPr>
        <w:pStyle w:val="BodyText"/>
        <w:spacing w:before="217"/>
        <w:ind w:left="131" w:right="202"/>
      </w:pPr>
      <w:r>
        <w:t>Our</w:t>
      </w:r>
      <w:r>
        <w:rPr>
          <w:spacing w:val="-5"/>
        </w:rPr>
        <w:t xml:space="preserve"> </w:t>
      </w:r>
      <w:r>
        <w:t>accreditations</w:t>
      </w:r>
      <w:r>
        <w:rPr>
          <w:spacing w:val="-6"/>
        </w:rPr>
        <w:t xml:space="preserve"> </w:t>
      </w:r>
      <w:r>
        <w:t>include</w:t>
      </w:r>
      <w:r>
        <w:rPr>
          <w:spacing w:val="-3"/>
        </w:rPr>
        <w:t xml:space="preserve"> </w:t>
      </w:r>
      <w:r>
        <w:t>Disability</w:t>
      </w:r>
      <w:r>
        <w:rPr>
          <w:spacing w:val="-4"/>
        </w:rPr>
        <w:t xml:space="preserve"> </w:t>
      </w:r>
      <w:r>
        <w:t>Confident</w:t>
      </w:r>
      <w:r>
        <w:rPr>
          <w:spacing w:val="-3"/>
        </w:rPr>
        <w:t xml:space="preserve"> </w:t>
      </w:r>
      <w:r>
        <w:t>Leader,</w:t>
      </w:r>
      <w:r>
        <w:rPr>
          <w:spacing w:val="-3"/>
        </w:rPr>
        <w:t xml:space="preserve"> </w:t>
      </w:r>
      <w:r>
        <w:t>The</w:t>
      </w:r>
      <w:r>
        <w:rPr>
          <w:spacing w:val="-3"/>
        </w:rPr>
        <w:t xml:space="preserve"> </w:t>
      </w:r>
      <w:r>
        <w:t>Mayor’s</w:t>
      </w:r>
      <w:r>
        <w:rPr>
          <w:spacing w:val="-4"/>
        </w:rPr>
        <w:t xml:space="preserve"> </w:t>
      </w:r>
      <w:r>
        <w:t>Good</w:t>
      </w:r>
      <w:r>
        <w:rPr>
          <w:spacing w:val="-5"/>
        </w:rPr>
        <w:t xml:space="preserve"> </w:t>
      </w:r>
      <w:r>
        <w:t>Work</w:t>
      </w:r>
      <w:r>
        <w:rPr>
          <w:spacing w:val="-4"/>
        </w:rPr>
        <w:t xml:space="preserve"> </w:t>
      </w:r>
      <w:r>
        <w:t>Standard, London Living Wage Employer, Stonewall Diversity Champion, and Employer with Heart.</w:t>
      </w:r>
    </w:p>
    <w:sectPr w:rsidR="007973AA">
      <w:pgSz w:w="11900" w:h="16850"/>
      <w:pgMar w:top="640"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52F8"/>
    <w:multiLevelType w:val="hybridMultilevel"/>
    <w:tmpl w:val="77DCC86C"/>
    <w:lvl w:ilvl="0" w:tplc="7C449848">
      <w:numFmt w:val="bullet"/>
      <w:lvlText w:val=""/>
      <w:lvlJc w:val="left"/>
      <w:pPr>
        <w:ind w:left="698" w:hanging="284"/>
      </w:pPr>
      <w:rPr>
        <w:rFonts w:ascii="Symbol" w:eastAsia="Symbol" w:hAnsi="Symbol" w:cs="Symbol" w:hint="default"/>
        <w:b w:val="0"/>
        <w:bCs w:val="0"/>
        <w:i w:val="0"/>
        <w:iCs w:val="0"/>
        <w:color w:val="288546"/>
        <w:spacing w:val="0"/>
        <w:w w:val="100"/>
        <w:sz w:val="24"/>
        <w:szCs w:val="24"/>
        <w:lang w:val="en-US" w:eastAsia="en-US" w:bidi="ar-SA"/>
      </w:rPr>
    </w:lvl>
    <w:lvl w:ilvl="1" w:tplc="AA5AAA3E">
      <w:numFmt w:val="bullet"/>
      <w:lvlText w:val="•"/>
      <w:lvlJc w:val="left"/>
      <w:pPr>
        <w:ind w:left="1673" w:hanging="284"/>
      </w:pPr>
      <w:rPr>
        <w:rFonts w:hint="default"/>
        <w:lang w:val="en-US" w:eastAsia="en-US" w:bidi="ar-SA"/>
      </w:rPr>
    </w:lvl>
    <w:lvl w:ilvl="2" w:tplc="83D4C112">
      <w:numFmt w:val="bullet"/>
      <w:lvlText w:val="•"/>
      <w:lvlJc w:val="left"/>
      <w:pPr>
        <w:ind w:left="2647" w:hanging="284"/>
      </w:pPr>
      <w:rPr>
        <w:rFonts w:hint="default"/>
        <w:lang w:val="en-US" w:eastAsia="en-US" w:bidi="ar-SA"/>
      </w:rPr>
    </w:lvl>
    <w:lvl w:ilvl="3" w:tplc="54406D2A">
      <w:numFmt w:val="bullet"/>
      <w:lvlText w:val="•"/>
      <w:lvlJc w:val="left"/>
      <w:pPr>
        <w:ind w:left="3621" w:hanging="284"/>
      </w:pPr>
      <w:rPr>
        <w:rFonts w:hint="default"/>
        <w:lang w:val="en-US" w:eastAsia="en-US" w:bidi="ar-SA"/>
      </w:rPr>
    </w:lvl>
    <w:lvl w:ilvl="4" w:tplc="858CDAD0">
      <w:numFmt w:val="bullet"/>
      <w:lvlText w:val="•"/>
      <w:lvlJc w:val="left"/>
      <w:pPr>
        <w:ind w:left="4595" w:hanging="284"/>
      </w:pPr>
      <w:rPr>
        <w:rFonts w:hint="default"/>
        <w:lang w:val="en-US" w:eastAsia="en-US" w:bidi="ar-SA"/>
      </w:rPr>
    </w:lvl>
    <w:lvl w:ilvl="5" w:tplc="E6C48318">
      <w:numFmt w:val="bullet"/>
      <w:lvlText w:val="•"/>
      <w:lvlJc w:val="left"/>
      <w:pPr>
        <w:ind w:left="5569" w:hanging="284"/>
      </w:pPr>
      <w:rPr>
        <w:rFonts w:hint="default"/>
        <w:lang w:val="en-US" w:eastAsia="en-US" w:bidi="ar-SA"/>
      </w:rPr>
    </w:lvl>
    <w:lvl w:ilvl="6" w:tplc="AC748EA6">
      <w:numFmt w:val="bullet"/>
      <w:lvlText w:val="•"/>
      <w:lvlJc w:val="left"/>
      <w:pPr>
        <w:ind w:left="6543" w:hanging="284"/>
      </w:pPr>
      <w:rPr>
        <w:rFonts w:hint="default"/>
        <w:lang w:val="en-US" w:eastAsia="en-US" w:bidi="ar-SA"/>
      </w:rPr>
    </w:lvl>
    <w:lvl w:ilvl="7" w:tplc="DD28039E">
      <w:numFmt w:val="bullet"/>
      <w:lvlText w:val="•"/>
      <w:lvlJc w:val="left"/>
      <w:pPr>
        <w:ind w:left="7517" w:hanging="284"/>
      </w:pPr>
      <w:rPr>
        <w:rFonts w:hint="default"/>
        <w:lang w:val="en-US" w:eastAsia="en-US" w:bidi="ar-SA"/>
      </w:rPr>
    </w:lvl>
    <w:lvl w:ilvl="8" w:tplc="2B721606">
      <w:numFmt w:val="bullet"/>
      <w:lvlText w:val="•"/>
      <w:lvlJc w:val="left"/>
      <w:pPr>
        <w:ind w:left="8491" w:hanging="284"/>
      </w:pPr>
      <w:rPr>
        <w:rFonts w:hint="default"/>
        <w:lang w:val="en-US" w:eastAsia="en-US" w:bidi="ar-SA"/>
      </w:rPr>
    </w:lvl>
  </w:abstractNum>
  <w:abstractNum w:abstractNumId="1" w15:restartNumberingAfterBreak="0">
    <w:nsid w:val="306837A5"/>
    <w:multiLevelType w:val="hybridMultilevel"/>
    <w:tmpl w:val="C3A66050"/>
    <w:lvl w:ilvl="0" w:tplc="5EAC8092">
      <w:numFmt w:val="bullet"/>
      <w:lvlText w:val=""/>
      <w:lvlJc w:val="left"/>
      <w:pPr>
        <w:ind w:left="681" w:hanging="284"/>
      </w:pPr>
      <w:rPr>
        <w:rFonts w:ascii="Symbol" w:eastAsia="Symbol" w:hAnsi="Symbol" w:cs="Symbol" w:hint="default"/>
        <w:b w:val="0"/>
        <w:bCs w:val="0"/>
        <w:i w:val="0"/>
        <w:iCs w:val="0"/>
        <w:color w:val="288546"/>
        <w:spacing w:val="0"/>
        <w:w w:val="100"/>
        <w:sz w:val="24"/>
        <w:szCs w:val="24"/>
        <w:lang w:val="en-US" w:eastAsia="en-US" w:bidi="ar-SA"/>
      </w:rPr>
    </w:lvl>
    <w:lvl w:ilvl="1" w:tplc="C7626E60">
      <w:numFmt w:val="bullet"/>
      <w:lvlText w:val="•"/>
      <w:lvlJc w:val="left"/>
      <w:pPr>
        <w:ind w:left="1631" w:hanging="284"/>
      </w:pPr>
      <w:rPr>
        <w:rFonts w:hint="default"/>
        <w:lang w:val="en-US" w:eastAsia="en-US" w:bidi="ar-SA"/>
      </w:rPr>
    </w:lvl>
    <w:lvl w:ilvl="2" w:tplc="CE9A66F8">
      <w:numFmt w:val="bullet"/>
      <w:lvlText w:val="•"/>
      <w:lvlJc w:val="left"/>
      <w:pPr>
        <w:ind w:left="2583" w:hanging="284"/>
      </w:pPr>
      <w:rPr>
        <w:rFonts w:hint="default"/>
        <w:lang w:val="en-US" w:eastAsia="en-US" w:bidi="ar-SA"/>
      </w:rPr>
    </w:lvl>
    <w:lvl w:ilvl="3" w:tplc="B234F782">
      <w:numFmt w:val="bullet"/>
      <w:lvlText w:val="•"/>
      <w:lvlJc w:val="left"/>
      <w:pPr>
        <w:ind w:left="3534" w:hanging="284"/>
      </w:pPr>
      <w:rPr>
        <w:rFonts w:hint="default"/>
        <w:lang w:val="en-US" w:eastAsia="en-US" w:bidi="ar-SA"/>
      </w:rPr>
    </w:lvl>
    <w:lvl w:ilvl="4" w:tplc="CA7A47BC">
      <w:numFmt w:val="bullet"/>
      <w:lvlText w:val="•"/>
      <w:lvlJc w:val="left"/>
      <w:pPr>
        <w:ind w:left="4486" w:hanging="284"/>
      </w:pPr>
      <w:rPr>
        <w:rFonts w:hint="default"/>
        <w:lang w:val="en-US" w:eastAsia="en-US" w:bidi="ar-SA"/>
      </w:rPr>
    </w:lvl>
    <w:lvl w:ilvl="5" w:tplc="890293C4">
      <w:numFmt w:val="bullet"/>
      <w:lvlText w:val="•"/>
      <w:lvlJc w:val="left"/>
      <w:pPr>
        <w:ind w:left="5437" w:hanging="284"/>
      </w:pPr>
      <w:rPr>
        <w:rFonts w:hint="default"/>
        <w:lang w:val="en-US" w:eastAsia="en-US" w:bidi="ar-SA"/>
      </w:rPr>
    </w:lvl>
    <w:lvl w:ilvl="6" w:tplc="70061F88">
      <w:numFmt w:val="bullet"/>
      <w:lvlText w:val="•"/>
      <w:lvlJc w:val="left"/>
      <w:pPr>
        <w:ind w:left="6389" w:hanging="284"/>
      </w:pPr>
      <w:rPr>
        <w:rFonts w:hint="default"/>
        <w:lang w:val="en-US" w:eastAsia="en-US" w:bidi="ar-SA"/>
      </w:rPr>
    </w:lvl>
    <w:lvl w:ilvl="7" w:tplc="0E181E12">
      <w:numFmt w:val="bullet"/>
      <w:lvlText w:val="•"/>
      <w:lvlJc w:val="left"/>
      <w:pPr>
        <w:ind w:left="7340" w:hanging="284"/>
      </w:pPr>
      <w:rPr>
        <w:rFonts w:hint="default"/>
        <w:lang w:val="en-US" w:eastAsia="en-US" w:bidi="ar-SA"/>
      </w:rPr>
    </w:lvl>
    <w:lvl w:ilvl="8" w:tplc="04906914">
      <w:numFmt w:val="bullet"/>
      <w:lvlText w:val="•"/>
      <w:lvlJc w:val="left"/>
      <w:pPr>
        <w:ind w:left="8292" w:hanging="284"/>
      </w:pPr>
      <w:rPr>
        <w:rFonts w:hint="default"/>
        <w:lang w:val="en-US" w:eastAsia="en-US" w:bidi="ar-SA"/>
      </w:rPr>
    </w:lvl>
  </w:abstractNum>
  <w:abstractNum w:abstractNumId="2" w15:restartNumberingAfterBreak="0">
    <w:nsid w:val="38ED0D01"/>
    <w:multiLevelType w:val="hybridMultilevel"/>
    <w:tmpl w:val="9160925E"/>
    <w:lvl w:ilvl="0" w:tplc="ADE01BF2">
      <w:start w:val="1"/>
      <w:numFmt w:val="bullet"/>
      <w:lvlText w:val=""/>
      <w:lvlJc w:val="left"/>
      <w:pPr>
        <w:ind w:left="720" w:hanging="360"/>
      </w:pPr>
      <w:rPr>
        <w:rFonts w:ascii="Symbol" w:hAnsi="Symbol" w:hint="default"/>
        <w:color w:val="28854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EC3B46"/>
    <w:multiLevelType w:val="hybridMultilevel"/>
    <w:tmpl w:val="3F645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0446146">
    <w:abstractNumId w:val="1"/>
  </w:num>
  <w:num w:numId="2" w16cid:durableId="1595673331">
    <w:abstractNumId w:val="0"/>
  </w:num>
  <w:num w:numId="3" w16cid:durableId="2115858887">
    <w:abstractNumId w:val="2"/>
  </w:num>
  <w:num w:numId="4" w16cid:durableId="808595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3AA"/>
    <w:rsid w:val="000712A4"/>
    <w:rsid w:val="000775B8"/>
    <w:rsid w:val="001B7C55"/>
    <w:rsid w:val="00433250"/>
    <w:rsid w:val="004F3998"/>
    <w:rsid w:val="005833E5"/>
    <w:rsid w:val="00590778"/>
    <w:rsid w:val="007973AA"/>
    <w:rsid w:val="00873646"/>
    <w:rsid w:val="00883FD6"/>
    <w:rsid w:val="008A54BF"/>
    <w:rsid w:val="008D707F"/>
    <w:rsid w:val="00917F41"/>
    <w:rsid w:val="00A806E1"/>
    <w:rsid w:val="00B6272A"/>
    <w:rsid w:val="00D77238"/>
    <w:rsid w:val="00E23ED0"/>
    <w:rsid w:val="00EC6394"/>
    <w:rsid w:val="00FC2048"/>
    <w:rsid w:val="00FC7EB1"/>
    <w:rsid w:val="00FE7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1C5A8"/>
  <w15:docId w15:val="{2FFC9254-C1A2-4F1E-B186-0E03930DD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9"/>
      <w:ind w:left="132"/>
      <w:outlineLvl w:val="0"/>
    </w:pPr>
    <w:rPr>
      <w:sz w:val="40"/>
      <w:szCs w:val="40"/>
    </w:rPr>
  </w:style>
  <w:style w:type="paragraph" w:styleId="Heading2">
    <w:name w:val="heading 2"/>
    <w:basedOn w:val="Normal"/>
    <w:uiPriority w:val="9"/>
    <w:unhideWhenUsed/>
    <w:qFormat/>
    <w:pPr>
      <w:spacing w:before="238"/>
      <w:ind w:left="132"/>
      <w:outlineLvl w:val="1"/>
    </w:pPr>
    <w:rPr>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32"/>
    </w:pPr>
    <w:rPr>
      <w:sz w:val="64"/>
      <w:szCs w:val="64"/>
    </w:rPr>
  </w:style>
  <w:style w:type="paragraph" w:styleId="ListParagraph">
    <w:name w:val="List Paragraph"/>
    <w:basedOn w:val="Normal"/>
    <w:uiPriority w:val="1"/>
    <w:qFormat/>
    <w:pPr>
      <w:spacing w:before="237"/>
      <w:ind w:left="697" w:hanging="282"/>
    </w:pPr>
  </w:style>
  <w:style w:type="paragraph" w:customStyle="1" w:styleId="TableParagraph">
    <w:name w:val="Table Paragraph"/>
    <w:basedOn w:val="Normal"/>
    <w:uiPriority w:val="1"/>
    <w:qFormat/>
    <w:pPr>
      <w:spacing w:before="240"/>
      <w:ind w:left="121"/>
    </w:pPr>
  </w:style>
  <w:style w:type="table" w:styleId="TableGrid">
    <w:name w:val="Table Grid"/>
    <w:basedOn w:val="TableNormal"/>
    <w:uiPriority w:val="39"/>
    <w:rsid w:val="0059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A42C942C20514FA04AFF85B97773EF" ma:contentTypeVersion="12" ma:contentTypeDescription="Create a new document." ma:contentTypeScope="" ma:versionID="b536ae0ba749595ca4dc18fe0cb486f9">
  <xsd:schema xmlns:xsd="http://www.w3.org/2001/XMLSchema" xmlns:xs="http://www.w3.org/2001/XMLSchema" xmlns:p="http://schemas.microsoft.com/office/2006/metadata/properties" xmlns:ns2="f64fc17e-b1fa-413e-adc8-36cf82311aff" xmlns:ns3="ae8eda8c-7784-43e3-a806-b3b111f2b9e9" targetNamespace="http://schemas.microsoft.com/office/2006/metadata/properties" ma:root="true" ma:fieldsID="548272a4ff9c965d884cd2a42081a9c4" ns2:_="" ns3:_="">
    <xsd:import namespace="f64fc17e-b1fa-413e-adc8-36cf82311aff"/>
    <xsd:import namespace="ae8eda8c-7784-43e3-a806-b3b111f2b9e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fc17e-b1fa-413e-adc8-36cf82311af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64fc17e-b1fa-413e-adc8-36cf82311a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8DF4B6-C80C-4CA0-A221-B3D902073D28}">
  <ds:schemaRefs>
    <ds:schemaRef ds:uri="http://schemas.microsoft.com/sharepoint/v3/contenttype/forms"/>
  </ds:schemaRefs>
</ds:datastoreItem>
</file>

<file path=customXml/itemProps2.xml><?xml version="1.0" encoding="utf-8"?>
<ds:datastoreItem xmlns:ds="http://schemas.openxmlformats.org/officeDocument/2006/customXml" ds:itemID="{399E2142-137C-4476-BA8D-A373585B7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4fc17e-b1fa-413e-adc8-36cf82311aff"/>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DCD5B-0ABE-4339-AF4D-48276090C1AF}">
  <ds:schemaRefs>
    <ds:schemaRef ds:uri="http://schemas.microsoft.com/office/2006/metadata/properties"/>
    <ds:schemaRef ds:uri="http://schemas.microsoft.com/office/infopath/2007/PartnerControls"/>
    <ds:schemaRef ds:uri="ae8eda8c-7784-43e3-a806-b3b111f2b9e9"/>
    <ds:schemaRef ds:uri="f64fc17e-b1fa-413e-adc8-36cf82311af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creator>Stoner, Robert</dc:creator>
  <dc:description/>
  <cp:lastModifiedBy>Lara Omotayo</cp:lastModifiedBy>
  <cp:revision>2</cp:revision>
  <dcterms:created xsi:type="dcterms:W3CDTF">2026-08-07T16:30:00Z</dcterms:created>
  <dcterms:modified xsi:type="dcterms:W3CDTF">2026-08-07T16:30:00Z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0x010100DEA42C942C20514FA04AFF85B97773EF</vt:lpwstr>
  </property>
  <property fmtid="{D5CDD505-2E9C-101B-9397-08002B2CF9AE}" pid="3" name="Created">
    <vt:filetime>2026-01-07T00:00:00Z</vt:filetime>
  </property>
  <property fmtid="{D5CDD505-2E9C-101B-9397-08002B2CF9AE}" pid="4" name="Creator">
    <vt:lpwstr>Acrobat PDFMaker 24 for Word</vt:lpwstr>
  </property>
  <property fmtid="{D5CDD505-2E9C-101B-9397-08002B2CF9AE}" pid="5" name="FunctionalArea">
    <vt:lpwstr>5;#Communications|39e3c23f-dc56-4aba-86a2-372111e6b9b8</vt:lpwstr>
  </property>
  <property fmtid="{D5CDD505-2E9C-101B-9397-08002B2CF9AE}" pid="6" name="Involved Teams">
    <vt:lpwstr>60;#izzi Content Publishers|edb05a51-1f87-43d9-955d-575cf5c727e8</vt:lpwstr>
  </property>
  <property fmtid="{D5CDD505-2E9C-101B-9397-08002B2CF9AE}" pid="7" name="Involved TeamsTaxHTField0">
    <vt:lpwstr>izzi Content Publishers|edb05a51-1f87-43d9-955d-575cf5c727e8</vt:lpwstr>
  </property>
  <property fmtid="{D5CDD505-2E9C-101B-9397-08002B2CF9AE}" pid="8" name="LastSaved">
    <vt:filetime>2026-01-07T00:00:00Z</vt:filetime>
  </property>
  <property fmtid="{D5CDD505-2E9C-101B-9397-08002B2CF9AE}" pid="9" name="MediaServiceImageTags">
    <vt:lpwstr/>
  </property>
  <property fmtid="{D5CDD505-2E9C-101B-9397-08002B2CF9AE}" pid="10" name="OriginalFilename">
    <vt:lpwstr>General document.dotx</vt:lpwstr>
  </property>
  <property fmtid="{D5CDD505-2E9C-101B-9397-08002B2CF9AE}" pid="11" name="Owning Team">
    <vt:lpwstr>60;#izzi Content Publishers|edb05a51-1f87-43d9-955d-575cf5c727e8</vt:lpwstr>
  </property>
  <property fmtid="{D5CDD505-2E9C-101B-9397-08002B2CF9AE}" pid="12" name="Owning TeamTaxHTField0">
    <vt:lpwstr>izzi Content Publishers|edb05a51-1f87-43d9-955d-575cf5c727e8</vt:lpwstr>
  </property>
  <property fmtid="{D5CDD505-2E9C-101B-9397-08002B2CF9AE}" pid="13" name="Producer">
    <vt:lpwstr>Adobe PDF Library 24.2.229</vt:lpwstr>
  </property>
  <property fmtid="{D5CDD505-2E9C-101B-9397-08002B2CF9AE}" pid="14" name="ProtectiveZone">
    <vt:lpwstr>Protected</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RecordsSeries">
    <vt:lpwstr/>
  </property>
  <property fmtid="{D5CDD505-2E9C-101B-9397-08002B2CF9AE}" pid="18" name="ReferenceDate">
    <vt:lpwstr>D:20221216</vt:lpwstr>
  </property>
  <property fmtid="{D5CDD505-2E9C-101B-9397-08002B2CF9AE}" pid="19" name="SeriesTag">
    <vt:lpwstr/>
  </property>
  <property fmtid="{D5CDD505-2E9C-101B-9397-08002B2CF9AE}" pid="20" name="SourceModified">
    <vt:lpwstr>D:20260107164551</vt:lpwstr>
  </property>
  <property fmtid="{D5CDD505-2E9C-101B-9397-08002B2CF9AE}" pid="21" name="SubjectTags">
    <vt:lpwstr/>
  </property>
  <property fmtid="{D5CDD505-2E9C-101B-9397-08002B2CF9AE}" pid="22" name="TaxCatchAll">
    <vt:lpwstr>60;#izzi Content Publishers|edb05a51-1f87-43d9-955d-575cf5c727e8;#5;#Communications|39e3c23f-dc56-4aba-86a2-372111e6b9b8;#291;#Branding|472c01dc-d871-4c5d-b949-258f5d56872a</vt:lpwstr>
  </property>
  <property fmtid="{D5CDD505-2E9C-101B-9397-08002B2CF9AE}" pid="23" name="Visiting Teams">
    <vt:lpwstr/>
  </property>
  <property fmtid="{D5CDD505-2E9C-101B-9397-08002B2CF9AE}" pid="24" name="c96fb2fb72de4de78ba8fe87aa837b5e">
    <vt:lpwstr>Communications|39e3c23f-dc56-4aba-86a2-372111e6b9b8</vt:lpwstr>
  </property>
  <property fmtid="{D5CDD505-2E9C-101B-9397-08002B2CF9AE}" pid="25" name="d9988a70b12c4af6a05dcb8874945a04">
    <vt:lpwstr/>
  </property>
  <property fmtid="{D5CDD505-2E9C-101B-9397-08002B2CF9AE}" pid="26" name="docLang">
    <vt:lpwstr>en</vt:lpwstr>
  </property>
  <property fmtid="{D5CDD505-2E9C-101B-9397-08002B2CF9AE}" pid="27" name="g46d15b1ec8c4177bccc4a36f9126eda">
    <vt:lpwstr/>
  </property>
  <property fmtid="{D5CDD505-2E9C-101B-9397-08002B2CF9AE}" pid="28" name="k2f552cf5a97436692cf62d3beff7eb8">
    <vt:lpwstr/>
  </property>
  <property fmtid="{D5CDD505-2E9C-101B-9397-08002B2CF9AE}" pid="29" name="n7b751df62bb43ecb517aa8f58193c79">
    <vt:lpwstr/>
  </property>
</Properties>
</file>