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9C17D5" w:rsidRDefault="009C17D5" w:rsidP="00365AED">
      <w:pPr>
        <w:pStyle w:val="TitleIslington"/>
        <w:rPr>
          <w:sz w:val="44"/>
          <w:szCs w:val="40"/>
        </w:rPr>
      </w:pPr>
    </w:p>
    <w:p w14:paraId="582A0915" w14:textId="450DA3B6" w:rsidR="001F128E" w:rsidRDefault="00251B75" w:rsidP="00365AED">
      <w:pPr>
        <w:pStyle w:val="TitleIslington"/>
      </w:pPr>
      <w:r>
        <w:t xml:space="preserve">Job </w:t>
      </w:r>
      <w:r w:rsidR="00ED5A19">
        <w:t>description</w:t>
      </w:r>
    </w:p>
    <w:p w14:paraId="54C3B728" w14:textId="2D22CAC2" w:rsidR="00ED5A19" w:rsidRPr="00FA0651" w:rsidRDefault="00FA0651" w:rsidP="00ED5A19">
      <w:pPr>
        <w:pStyle w:val="Heading2"/>
        <w:rPr>
          <w:b/>
        </w:rPr>
      </w:pPr>
      <w:r w:rsidRPr="00FA0651">
        <w:rPr>
          <w:b/>
        </w:rPr>
        <w:t>Practice Development Manage</w:t>
      </w:r>
      <w:r>
        <w:rPr>
          <w:b/>
        </w:rPr>
        <w:t>r</w:t>
      </w:r>
    </w:p>
    <w:p w14:paraId="4829845F" w14:textId="3A5D1695" w:rsidR="009C17D5" w:rsidRPr="00E52824" w:rsidRDefault="009C17D5" w:rsidP="00E52824">
      <w:pPr>
        <w:pStyle w:val="BulletsIslington"/>
        <w:numPr>
          <w:ilvl w:val="0"/>
          <w:numId w:val="19"/>
        </w:numPr>
      </w:pPr>
      <w:r>
        <w:t>Grade:</w:t>
      </w:r>
      <w:r>
        <w:tab/>
      </w:r>
      <w:r>
        <w:tab/>
      </w:r>
      <w:r w:rsidR="00E47FBF">
        <w:t>P</w:t>
      </w:r>
      <w:r w:rsidR="00D56B95">
        <w:t>0</w:t>
      </w:r>
      <w:r w:rsidR="000C58F3">
        <w:t>5/</w:t>
      </w:r>
      <w:r w:rsidR="00D56B95">
        <w:t>6</w:t>
      </w:r>
    </w:p>
    <w:p w14:paraId="399BC5ED" w14:textId="77777777" w:rsidR="00E137A4" w:rsidRDefault="009C17D5" w:rsidP="000D7480">
      <w:pPr>
        <w:pStyle w:val="BulletsIslington"/>
        <w:numPr>
          <w:ilvl w:val="0"/>
          <w:numId w:val="19"/>
        </w:numPr>
      </w:pPr>
      <w:r w:rsidRPr="00E52824">
        <w:t>Reports to:</w:t>
      </w:r>
      <w:r w:rsidR="00F73847" w:rsidRPr="00E52824">
        <w:tab/>
      </w:r>
      <w:r w:rsidR="00E137A4">
        <w:t>Principal Child and Families Social Worker</w:t>
      </w:r>
      <w:r w:rsidR="00E137A4" w:rsidRPr="00E52824">
        <w:t xml:space="preserve"> </w:t>
      </w:r>
    </w:p>
    <w:p w14:paraId="0F9F4BD0" w14:textId="0612FCBC" w:rsidR="009C17D5" w:rsidRPr="00E52824" w:rsidRDefault="009C17D5" w:rsidP="00E52824">
      <w:pPr>
        <w:pStyle w:val="BulletsIslington"/>
        <w:numPr>
          <w:ilvl w:val="0"/>
          <w:numId w:val="19"/>
        </w:numPr>
      </w:pPr>
      <w:r w:rsidRPr="00E52824">
        <w:t>Your team:</w:t>
      </w:r>
      <w:r w:rsidR="00F73847" w:rsidRPr="00E52824">
        <w:tab/>
      </w:r>
      <w:r w:rsidR="001B6777" w:rsidRPr="001B6777">
        <w:t>Workforce Development Team</w:t>
      </w:r>
    </w:p>
    <w:p w14:paraId="6D2C3257" w14:textId="3FE4C5FD" w:rsidR="009C17D5" w:rsidRPr="00E52824" w:rsidRDefault="009C17D5" w:rsidP="00E52824">
      <w:pPr>
        <w:pStyle w:val="BulletsIslington"/>
        <w:numPr>
          <w:ilvl w:val="0"/>
          <w:numId w:val="19"/>
        </w:numPr>
      </w:pPr>
      <w:r w:rsidRPr="00E52824">
        <w:t>Service area:</w:t>
      </w:r>
      <w:r w:rsidR="00F73847" w:rsidRPr="00E52824">
        <w:tab/>
      </w:r>
      <w:r w:rsidR="001B6777">
        <w:t>Safeguarding and Family Support</w:t>
      </w:r>
    </w:p>
    <w:p w14:paraId="3771A785" w14:textId="2176675B" w:rsidR="1639A78D" w:rsidRDefault="009C17D5" w:rsidP="005362E2">
      <w:pPr>
        <w:pStyle w:val="BulletsIslington"/>
        <w:numPr>
          <w:ilvl w:val="0"/>
          <w:numId w:val="19"/>
        </w:numPr>
        <w:spacing w:after="0"/>
      </w:pPr>
      <w:r>
        <w:t xml:space="preserve">Directorate: </w:t>
      </w:r>
      <w:r>
        <w:tab/>
        <w:t>Children and Young People</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2F303D0D">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21294220" w:rsidR="66FDDA91" w:rsidRDefault="66FDDA91" w:rsidP="005362E2">
            <w:pPr>
              <w:pStyle w:val="BodytextIslington"/>
              <w:rPr>
                <w:b w:val="0"/>
              </w:rPr>
            </w:pPr>
            <w:r w:rsidRPr="1639A78D">
              <w:t>Special requirements of the post</w:t>
            </w:r>
            <w:r w:rsidR="00843870">
              <w:t xml:space="preserve"> </w:t>
            </w:r>
          </w:p>
        </w:tc>
      </w:tr>
      <w:tr w:rsidR="00843870" w14:paraId="39757848" w14:textId="77777777" w:rsidTr="2F303D0D">
        <w:trPr>
          <w:trHeight w:val="300"/>
        </w:trPr>
        <w:tc>
          <w:tcPr>
            <w:tcW w:w="10188" w:type="dxa"/>
          </w:tcPr>
          <w:p w14:paraId="43EB6B05" w14:textId="3435A0C5" w:rsidR="00E573D2" w:rsidRDefault="00E573D2" w:rsidP="001D637C">
            <w:pPr>
              <w:pStyle w:val="BodytextIslington"/>
            </w:pPr>
            <w:r>
              <w:t xml:space="preserve">Workstyle: </w:t>
            </w:r>
            <w:r w:rsidR="00843870">
              <w:t>Roaming</w:t>
            </w:r>
            <w:r w:rsidR="009711FF">
              <w:t xml:space="preserve"> (Medium presence, two days a week)</w:t>
            </w:r>
          </w:p>
        </w:tc>
      </w:tr>
      <w:tr w:rsidR="00FB2EC5" w14:paraId="7EDA1153" w14:textId="77777777" w:rsidTr="2F303D0D">
        <w:trPr>
          <w:trHeight w:val="300"/>
        </w:trPr>
        <w:tc>
          <w:tcPr>
            <w:tcW w:w="10188" w:type="dxa"/>
          </w:tcPr>
          <w:p w14:paraId="71344F7B" w14:textId="17997862" w:rsidR="00FB2EC5" w:rsidRDefault="00FB2EC5" w:rsidP="00FB2EC5">
            <w:pPr>
              <w:pStyle w:val="BodytextIslington"/>
            </w:pPr>
            <w:r>
              <w:t>This post requires a DBS check at the appropriate level</w:t>
            </w:r>
            <w:r w:rsidR="00CD125C">
              <w:t xml:space="preserve">: </w:t>
            </w:r>
            <w:r>
              <w:t>Basic</w:t>
            </w:r>
          </w:p>
        </w:tc>
      </w:tr>
      <w:tr w:rsidR="00FB2EC5" w14:paraId="4B0B9182" w14:textId="77777777" w:rsidTr="2F303D0D">
        <w:trPr>
          <w:trHeight w:val="300"/>
        </w:trPr>
        <w:tc>
          <w:tcPr>
            <w:tcW w:w="10188" w:type="dxa"/>
          </w:tcPr>
          <w:p w14:paraId="4A9AAAD3" w14:textId="14C00815" w:rsidR="00FB2EC5" w:rsidRDefault="00FB2EC5" w:rsidP="00FB2EC5">
            <w:pPr>
              <w:pStyle w:val="BodytextIslington"/>
            </w:pPr>
            <w:r>
              <w:t xml:space="preserve">This post is subject to the council’s declaration of interest </w:t>
            </w:r>
            <w:r w:rsidR="00141359">
              <w:t>procedure</w:t>
            </w:r>
          </w:p>
        </w:tc>
      </w:tr>
      <w:tr w:rsidR="00FB2EC5" w14:paraId="245F4404" w14:textId="77777777" w:rsidTr="2F303D0D">
        <w:trPr>
          <w:trHeight w:val="300"/>
        </w:trPr>
        <w:tc>
          <w:tcPr>
            <w:tcW w:w="10188" w:type="dxa"/>
          </w:tcPr>
          <w:p w14:paraId="5A01D7DC" w14:textId="2602C980" w:rsidR="00FB2EC5" w:rsidRDefault="00FB2EC5" w:rsidP="00FB2EC5">
            <w:pPr>
              <w:pStyle w:val="BodytextIslington"/>
            </w:pPr>
            <w:r>
              <w:t>This post is designated as politically restricted</w:t>
            </w:r>
          </w:p>
        </w:tc>
      </w:tr>
    </w:tbl>
    <w:p w14:paraId="2A131261" w14:textId="77777777" w:rsidR="00CF537F" w:rsidRDefault="00CF537F" w:rsidP="00E16AAF">
      <w:pPr>
        <w:pStyle w:val="Heading2"/>
      </w:pPr>
    </w:p>
    <w:p w14:paraId="278B689E" w14:textId="378CA7ED" w:rsidR="00C57622" w:rsidRDefault="009C17D5" w:rsidP="00E16AAF">
      <w:pPr>
        <w:pStyle w:val="Heading2"/>
      </w:pPr>
      <w:r>
        <w:t>Our mission</w:t>
      </w:r>
    </w:p>
    <w:p w14:paraId="2A3941C1" w14:textId="61C06D6A" w:rsidR="009C17D5" w:rsidRDefault="003C0C2E" w:rsidP="009C17D5">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have to look after our people. </w:t>
      </w:r>
      <w:r w:rsidRPr="003C0C2E">
        <w:rPr>
          <w:b/>
          <w:bCs/>
        </w:rPr>
        <w:t>Together we can change the future</w:t>
      </w:r>
      <w:r w:rsidRPr="003C0C2E">
        <w:t>.</w:t>
      </w:r>
      <w:r w:rsidR="009C17D5">
        <w:t xml:space="preserve"> </w:t>
      </w:r>
    </w:p>
    <w:p w14:paraId="298455DF" w14:textId="6CEB5937" w:rsidR="003C0C2E" w:rsidRDefault="009C17D5" w:rsidP="009C17D5">
      <w:r>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60F646E" w14:textId="77777777" w:rsidR="00CF537F" w:rsidRDefault="00CF537F" w:rsidP="00A52F91">
      <w:pPr>
        <w:pStyle w:val="Heading2"/>
      </w:pPr>
    </w:p>
    <w:p w14:paraId="2C48D4ED" w14:textId="088D0BEE" w:rsidR="00A52F91" w:rsidRDefault="00A52F91" w:rsidP="00A52F91">
      <w:pPr>
        <w:pStyle w:val="Heading2"/>
      </w:pPr>
      <w:r>
        <w:lastRenderedPageBreak/>
        <w:t>Overview of the role</w:t>
      </w:r>
    </w:p>
    <w:p w14:paraId="604EC38D" w14:textId="77777777" w:rsidR="00014237" w:rsidRPr="00014237" w:rsidRDefault="00014237" w:rsidP="00014237">
      <w:pPr>
        <w:spacing w:after="240"/>
      </w:pPr>
      <w:r w:rsidRPr="00014237">
        <w:t xml:space="preserve">As a member of the council’s management team, to contribute proactively to the collective leadership for the council, working collaboratively with Members, services across the council, partners and stakeholders to deliver the council’s objectives and priorities. </w:t>
      </w:r>
    </w:p>
    <w:p w14:paraId="48B0E34C" w14:textId="77777777" w:rsidR="00014237" w:rsidRPr="00014237" w:rsidRDefault="00014237" w:rsidP="00014237">
      <w:pPr>
        <w:spacing w:after="240"/>
      </w:pPr>
      <w:r w:rsidRPr="00014237">
        <w:t>To drive positive cultural change, embodying and promoting the values and behaviours of the council and empowering staff to reach their full potential. Ensure that the performance and development framework is effective for all staff.</w:t>
      </w:r>
    </w:p>
    <w:p w14:paraId="450CA3BD" w14:textId="77777777" w:rsidR="00014237" w:rsidRPr="00014237" w:rsidRDefault="00014237" w:rsidP="00014237">
      <w:pPr>
        <w:spacing w:after="240"/>
      </w:pPr>
      <w:r w:rsidRPr="00014237">
        <w:t>To lead on and ensure the effective implementation of corporate initiatives and transformation programmes that cut across the whole or part of the council’s activities.</w:t>
      </w:r>
    </w:p>
    <w:p w14:paraId="10F26E4B" w14:textId="77777777" w:rsidR="00014237" w:rsidRPr="00014237" w:rsidRDefault="00014237" w:rsidP="00014237">
      <w:pPr>
        <w:spacing w:after="240"/>
      </w:pPr>
      <w:r w:rsidRPr="00014237">
        <w:t>Lead on the development, implementation, delivery and evaluation of the workforce / practice development plans in Family Help and Safeguarding to meet the requirements of the Children’s Social Care National Framework, Early Career Framework and Islington’s Motivational Practice model.</w:t>
      </w:r>
    </w:p>
    <w:p w14:paraId="3F7DE48D" w14:textId="77777777" w:rsidR="00014237" w:rsidRPr="00014237" w:rsidRDefault="00014237" w:rsidP="00014237">
      <w:pPr>
        <w:spacing w:after="240"/>
      </w:pPr>
      <w:r w:rsidRPr="00014237">
        <w:t>To lead on identified projects and programmes within the Workforce Development Team, using your practice expertise to plan and influence projects that lead to measurable improvement in skills in all practice and service delivery areas</w:t>
      </w:r>
      <w:r w:rsidRPr="00014237" w:rsidDel="00BE3F08">
        <w:t>.</w:t>
      </w:r>
    </w:p>
    <w:p w14:paraId="5BB5BCA1" w14:textId="77777777" w:rsidR="00014237" w:rsidRPr="00014237" w:rsidRDefault="00014237" w:rsidP="00014237">
      <w:pPr>
        <w:spacing w:after="240"/>
      </w:pPr>
      <w:r w:rsidRPr="00014237">
        <w:t>Advise and support senior managers to create the culture and conditions for excellent practice in children’s social care through training, coaching, and role-modelling in its services to children, young people and their families.</w:t>
      </w:r>
    </w:p>
    <w:p w14:paraId="66124A4C" w14:textId="77777777" w:rsidR="00014237" w:rsidRPr="00014237" w:rsidRDefault="00014237" w:rsidP="00014237">
      <w:pPr>
        <w:spacing w:after="240"/>
      </w:pPr>
      <w:r w:rsidRPr="00014237">
        <w:t xml:space="preserve">Contribute to the development of programmes that meet the requirements of </w:t>
      </w:r>
      <w:r w:rsidRPr="00014237">
        <w:rPr>
          <w:i/>
          <w:iCs/>
        </w:rPr>
        <w:t>Social Work England</w:t>
      </w:r>
      <w:r w:rsidRPr="00014237">
        <w:t xml:space="preserve"> that prepare social workers to meet the standards of practice set out in guidance (e.g. Post Qualifying Standards, Knowledge and Skills Statements etc) and that give social workers evidence-informed practice skills to do their work effectively.</w:t>
      </w:r>
    </w:p>
    <w:p w14:paraId="1C7BE0B4" w14:textId="77777777" w:rsidR="00014237" w:rsidRDefault="00014237" w:rsidP="00014237">
      <w:pPr>
        <w:pStyle w:val="Heading2"/>
        <w:rPr>
          <w:bCs w:val="0"/>
          <w:sz w:val="24"/>
        </w:rPr>
      </w:pPr>
      <w:r w:rsidRPr="00014237">
        <w:rPr>
          <w:bCs w:val="0"/>
          <w:sz w:val="24"/>
        </w:rPr>
        <w:t>Share responsibility for managing budgets, commissioning services, and holding oversight for the training and practice development programme for Family Help and safeguarding.</w:t>
      </w:r>
    </w:p>
    <w:p w14:paraId="4D2FD8EA" w14:textId="77777777" w:rsidR="00014237" w:rsidRDefault="00014237" w:rsidP="00014237">
      <w:pPr>
        <w:pStyle w:val="Heading2"/>
        <w:rPr>
          <w:bCs w:val="0"/>
          <w:sz w:val="24"/>
        </w:rPr>
      </w:pPr>
    </w:p>
    <w:p w14:paraId="48D20B5E" w14:textId="5768090B" w:rsidR="00175B58" w:rsidRDefault="00175B58" w:rsidP="00014237">
      <w:pPr>
        <w:pStyle w:val="Heading2"/>
      </w:pPr>
      <w:r>
        <w:t>Key responsibilities</w:t>
      </w:r>
    </w:p>
    <w:p w14:paraId="78A51E54" w14:textId="77777777" w:rsidR="00753291" w:rsidRDefault="00753291" w:rsidP="00753291">
      <w:pPr>
        <w:pStyle w:val="ListParagraph"/>
        <w:numPr>
          <w:ilvl w:val="0"/>
          <w:numId w:val="5"/>
        </w:numPr>
      </w:pPr>
      <w:r>
        <w:t xml:space="preserve">Work with senior leadership team, to develop and implement training and workforce / practice development plans for designated service area(s) to: </w:t>
      </w:r>
    </w:p>
    <w:p w14:paraId="71897273" w14:textId="77777777" w:rsidR="00753291" w:rsidRDefault="00753291" w:rsidP="00753291">
      <w:pPr>
        <w:pStyle w:val="ListParagraph"/>
        <w:numPr>
          <w:ilvl w:val="1"/>
          <w:numId w:val="5"/>
        </w:numPr>
      </w:pPr>
      <w:r>
        <w:t xml:space="preserve">meet national and professional CPD requirements </w:t>
      </w:r>
    </w:p>
    <w:p w14:paraId="40F8A262" w14:textId="77777777" w:rsidR="00753291" w:rsidRDefault="00753291" w:rsidP="00753291">
      <w:pPr>
        <w:pStyle w:val="ListParagraph"/>
        <w:numPr>
          <w:ilvl w:val="1"/>
          <w:numId w:val="5"/>
        </w:numPr>
      </w:pPr>
      <w:r>
        <w:t xml:space="preserve">address service and funding priorities </w:t>
      </w:r>
    </w:p>
    <w:p w14:paraId="1D7A6624" w14:textId="77777777" w:rsidR="00753291" w:rsidRDefault="00753291" w:rsidP="00753291">
      <w:pPr>
        <w:pStyle w:val="ListParagraph"/>
        <w:numPr>
          <w:ilvl w:val="1"/>
          <w:numId w:val="5"/>
        </w:numPr>
      </w:pPr>
      <w:r>
        <w:t xml:space="preserve">support service developments, practice development and workforce reforms. </w:t>
      </w:r>
    </w:p>
    <w:p w14:paraId="7BAD3310" w14:textId="77777777" w:rsidR="00753291" w:rsidRDefault="00753291" w:rsidP="00753291">
      <w:pPr>
        <w:pStyle w:val="ListParagraph"/>
        <w:numPr>
          <w:ilvl w:val="1"/>
          <w:numId w:val="5"/>
        </w:numPr>
      </w:pPr>
      <w:r>
        <w:t>encourage behaviours and skills aligned to the Motivational Practice Model and practice in general.</w:t>
      </w:r>
    </w:p>
    <w:p w14:paraId="3E8CF1A9" w14:textId="77777777" w:rsidR="00753291" w:rsidRDefault="00753291" w:rsidP="00753291">
      <w:pPr>
        <w:pStyle w:val="ListParagraph"/>
        <w:numPr>
          <w:ilvl w:val="0"/>
          <w:numId w:val="5"/>
        </w:numPr>
      </w:pPr>
      <w:r>
        <w:t>Liaise with colleagues in family help and safeguarding, education, health and the private, voluntary and community sectors to develop a cohesive workforce /practice development strategy and plan that supports the Council's Children and Young People's Plan and Corporate Delivery Plans.</w:t>
      </w:r>
    </w:p>
    <w:p w14:paraId="401FBC2F" w14:textId="77777777" w:rsidR="00753291" w:rsidRDefault="00753291" w:rsidP="00753291">
      <w:pPr>
        <w:pStyle w:val="ListParagraph"/>
        <w:numPr>
          <w:ilvl w:val="0"/>
          <w:numId w:val="5"/>
        </w:numPr>
      </w:pPr>
      <w:r>
        <w:t xml:space="preserve">Provide practice learning and practice development opportunities defined by the plan, either through commissioning or direct delivery of programmes. </w:t>
      </w:r>
    </w:p>
    <w:p w14:paraId="1C831E1C" w14:textId="77777777" w:rsidR="00753291" w:rsidRDefault="00753291" w:rsidP="00753291">
      <w:pPr>
        <w:pStyle w:val="ListParagraph"/>
        <w:numPr>
          <w:ilvl w:val="0"/>
          <w:numId w:val="5"/>
        </w:numPr>
      </w:pPr>
      <w:r>
        <w:t xml:space="preserve">Uphold high standards in developing and delivering training that is effective in supporting the social care workforce’s continuous professional and practice development. </w:t>
      </w:r>
    </w:p>
    <w:p w14:paraId="6D26D323" w14:textId="77777777" w:rsidR="00753291" w:rsidRDefault="00753291" w:rsidP="00753291">
      <w:pPr>
        <w:pStyle w:val="ListParagraph"/>
        <w:numPr>
          <w:ilvl w:val="0"/>
          <w:numId w:val="5"/>
        </w:numPr>
      </w:pPr>
      <w:r>
        <w:lastRenderedPageBreak/>
        <w:t xml:space="preserve">Evaluate outcomes and impact of workforce and practice development activity against statutory guidance (e.g. National Social Care Framework), Post Qualifying Standards, Knowledge and Skills Statement, Motivational Practice Model, and feedback from stakeholders. </w:t>
      </w:r>
    </w:p>
    <w:p w14:paraId="057EE40C" w14:textId="77777777" w:rsidR="00753291" w:rsidRDefault="00753291" w:rsidP="00753291">
      <w:pPr>
        <w:pStyle w:val="ListParagraph"/>
        <w:numPr>
          <w:ilvl w:val="0"/>
          <w:numId w:val="5"/>
        </w:numPr>
      </w:pPr>
      <w:r>
        <w:t xml:space="preserve">Work with senior leaders to support their engagement in organisational development and practice learning opportunities for their staff. </w:t>
      </w:r>
    </w:p>
    <w:p w14:paraId="6FFF5D6C" w14:textId="77777777" w:rsidR="00753291" w:rsidRDefault="00753291" w:rsidP="00753291">
      <w:pPr>
        <w:pStyle w:val="ListParagraph"/>
        <w:numPr>
          <w:ilvl w:val="0"/>
          <w:numId w:val="5"/>
        </w:numPr>
      </w:pPr>
      <w:r>
        <w:t xml:space="preserve">Manage all aspects of commissioning and monitoring external training / practice development providers, including provider specifications and performance indicators, tendering and tender evaluation, and contracting. </w:t>
      </w:r>
    </w:p>
    <w:p w14:paraId="32AFF9DD" w14:textId="77777777" w:rsidR="00753291" w:rsidRDefault="00753291" w:rsidP="00753291">
      <w:pPr>
        <w:pStyle w:val="ListParagraph"/>
        <w:numPr>
          <w:ilvl w:val="0"/>
          <w:numId w:val="5"/>
        </w:numPr>
      </w:pPr>
      <w:r>
        <w:t xml:space="preserve">Develop and manage qualification policies and programmes relevant to children social care, maintaining constructive partnerships with other boroughs, HEIs, and awarding bodies to achieve and maintain awareness of these schemes. </w:t>
      </w:r>
    </w:p>
    <w:p w14:paraId="2411500E" w14:textId="77777777" w:rsidR="00753291" w:rsidRDefault="00753291" w:rsidP="00753291">
      <w:pPr>
        <w:pStyle w:val="ListParagraph"/>
        <w:numPr>
          <w:ilvl w:val="0"/>
          <w:numId w:val="5"/>
        </w:numPr>
      </w:pPr>
      <w:r>
        <w:t xml:space="preserve">Manage relevant budgets, ensuring that resources are used to best effect and resource limits not exceeded. </w:t>
      </w:r>
    </w:p>
    <w:p w14:paraId="4738E87A" w14:textId="77777777" w:rsidR="00753291" w:rsidRDefault="00753291" w:rsidP="00753291">
      <w:pPr>
        <w:pStyle w:val="ListParagraph"/>
        <w:numPr>
          <w:ilvl w:val="0"/>
          <w:numId w:val="5"/>
        </w:numPr>
      </w:pPr>
      <w:r>
        <w:t xml:space="preserve">Ensure appropriate arrangements are in place to bid for, obtain, and monitor, funding for professional, government-resourced learning, training and practice development schemes. </w:t>
      </w:r>
    </w:p>
    <w:p w14:paraId="135995B3" w14:textId="6D3B5D6B" w:rsidR="00753291" w:rsidRPr="00753291" w:rsidRDefault="00753291" w:rsidP="00753291">
      <w:pPr>
        <w:pStyle w:val="ListParagraph"/>
        <w:numPr>
          <w:ilvl w:val="0"/>
          <w:numId w:val="5"/>
        </w:numPr>
      </w:pPr>
      <w:r>
        <w:t>Provide information and reports to members, senior managers, funding bodies or for other purposes as required</w:t>
      </w:r>
    </w:p>
    <w:p w14:paraId="0E1E89A4" w14:textId="2FB379EF" w:rsidR="00ED5A19" w:rsidRDefault="00192BF5" w:rsidP="00192BF5">
      <w:pPr>
        <w:pStyle w:val="ListParagraph"/>
        <w:numPr>
          <w:ilvl w:val="0"/>
          <w:numId w:val="5"/>
        </w:numPr>
      </w:pPr>
      <w:r w:rsidRPr="00192BF5">
        <w:t>Any additional duties consistent with the grade and level of responsibility of this position, for which the holder possesses the required experience and/or training.</w:t>
      </w:r>
    </w:p>
    <w:p w14:paraId="00EB44F9" w14:textId="08FFD880" w:rsidR="00F00111" w:rsidRDefault="00F00111" w:rsidP="00F00111">
      <w:pPr>
        <w:pStyle w:val="Heading3"/>
      </w:pPr>
      <w:r>
        <w:t>Budget responsibilities</w:t>
      </w:r>
    </w:p>
    <w:p w14:paraId="76F75965" w14:textId="41CBE5FA" w:rsidR="00B8776F" w:rsidRDefault="00ED0127" w:rsidP="00F00111">
      <w:pPr>
        <w:pStyle w:val="Heading3"/>
        <w:rPr>
          <w:rFonts w:asciiTheme="minorHAnsi" w:eastAsiaTheme="minorHAnsi" w:hAnsiTheme="minorHAnsi" w:cstheme="minorBidi"/>
          <w:sz w:val="24"/>
        </w:rPr>
      </w:pPr>
      <w:r w:rsidRPr="00ED0127">
        <w:rPr>
          <w:rFonts w:asciiTheme="minorHAnsi" w:eastAsiaTheme="minorHAnsi" w:hAnsiTheme="minorHAnsi" w:cstheme="minorBidi"/>
          <w:sz w:val="24"/>
        </w:rPr>
        <w:t xml:space="preserve">Ensure effective </w:t>
      </w:r>
      <w:r w:rsidR="003E761F">
        <w:rPr>
          <w:rFonts w:asciiTheme="minorHAnsi" w:eastAsiaTheme="minorHAnsi" w:hAnsiTheme="minorHAnsi" w:cstheme="minorBidi"/>
          <w:sz w:val="24"/>
        </w:rPr>
        <w:t>management of the team budget a</w:t>
      </w:r>
      <w:r w:rsidR="00192A27">
        <w:rPr>
          <w:rFonts w:asciiTheme="minorHAnsi" w:eastAsiaTheme="minorHAnsi" w:hAnsiTheme="minorHAnsi" w:cstheme="minorBidi"/>
          <w:sz w:val="24"/>
        </w:rPr>
        <w:t xml:space="preserve">nd </w:t>
      </w:r>
      <w:r w:rsidR="00182018">
        <w:rPr>
          <w:rFonts w:asciiTheme="minorHAnsi" w:eastAsiaTheme="minorHAnsi" w:hAnsiTheme="minorHAnsi" w:cstheme="minorBidi"/>
          <w:sz w:val="24"/>
        </w:rPr>
        <w:t>that</w:t>
      </w:r>
      <w:r w:rsidRPr="00ED0127">
        <w:rPr>
          <w:rFonts w:asciiTheme="minorHAnsi" w:eastAsiaTheme="minorHAnsi" w:hAnsiTheme="minorHAnsi" w:cstheme="minorBidi"/>
          <w:sz w:val="24"/>
        </w:rPr>
        <w:t xml:space="preserve"> resources are well managed and effectively deployed to the best possible effects assuring value for money in all activities</w:t>
      </w:r>
    </w:p>
    <w:p w14:paraId="104F6B44" w14:textId="32F187E6" w:rsidR="00F00111" w:rsidRDefault="00F00111" w:rsidP="00F00111">
      <w:pPr>
        <w:pStyle w:val="Heading3"/>
      </w:pPr>
      <w:r>
        <w:t>Compliance</w:t>
      </w:r>
      <w:r w:rsidR="00100B0F">
        <w:t xml:space="preserve"> </w:t>
      </w:r>
      <w:r w:rsidR="00654A86">
        <w:t xml:space="preserve"> </w:t>
      </w:r>
    </w:p>
    <w:p w14:paraId="51D2C893" w14:textId="59297E75" w:rsidR="00F00111" w:rsidRDefault="00A83EB1" w:rsidP="00A83EB1">
      <w:r w:rsidRPr="00A83EB1">
        <w:t xml:space="preserve">Ensure adherence to legal, regulatory, and policy requirements under GDPR, Health and Safety, </w:t>
      </w:r>
      <w:r w:rsidR="000337B7">
        <w:t xml:space="preserve">Employee Code of Conduct </w:t>
      </w:r>
      <w:r w:rsidRPr="00A83EB1">
        <w:t>and in your area of expertise by identifying opportunities and risks, and escalating issues as necessary.</w:t>
      </w:r>
    </w:p>
    <w:p w14:paraId="383FE8A7" w14:textId="77777777" w:rsidR="00492D7C" w:rsidRDefault="00492D7C">
      <w:pPr>
        <w:spacing w:before="0" w:after="0"/>
        <w:rPr>
          <w:bCs/>
          <w:sz w:val="40"/>
        </w:rPr>
      </w:pPr>
      <w:r>
        <w:br w:type="page"/>
      </w:r>
    </w:p>
    <w:p w14:paraId="70C62739" w14:textId="0FCCA0C2" w:rsidR="00492D7C" w:rsidRPr="005F501A" w:rsidRDefault="00492D7C" w:rsidP="00492D7C">
      <w:pPr>
        <w:pStyle w:val="Heading2"/>
      </w:pPr>
      <w:r w:rsidRPr="005F501A">
        <w:lastRenderedPageBreak/>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4A86F321" w14:textId="6E6D22B2" w:rsidR="00492D7C" w:rsidRPr="005F501A" w:rsidRDefault="00EF3333" w:rsidP="00492D7C">
      <w:pPr>
        <w:pStyle w:val="Heading3"/>
      </w:pPr>
      <w:r>
        <w:t>Essential and desirable c</w:t>
      </w:r>
      <w:r w:rsidR="00492D7C" w:rsidRPr="005F501A">
        <w:t>riteria</w:t>
      </w:r>
    </w:p>
    <w:tbl>
      <w:tblPr>
        <w:tblStyle w:val="IslingtonTableStyle"/>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005F3994">
        <w:trPr>
          <w:cnfStyle w:val="100000000000" w:firstRow="1" w:lastRow="0" w:firstColumn="0" w:lastColumn="0" w:oddVBand="0" w:evenVBand="0" w:oddHBand="0" w:evenHBand="0" w:firstRowFirstColumn="0" w:firstRowLastColumn="0" w:lastRowFirstColumn="0" w:lastRowLastColumn="0"/>
          <w:trHeight w:val="313"/>
        </w:trPr>
        <w:tc>
          <w:tcPr>
            <w:tcW w:w="846" w:type="dxa"/>
            <w:tcBorders>
              <w:bottom w:val="nil"/>
            </w:tcBorders>
          </w:tcPr>
          <w:p w14:paraId="2ADA104E" w14:textId="77777777" w:rsidR="005362E2" w:rsidRPr="00277255" w:rsidRDefault="005362E2">
            <w:pPr>
              <w:pStyle w:val="BodytextIslington"/>
            </w:pPr>
            <w:r>
              <w:t>Point</w:t>
            </w:r>
          </w:p>
        </w:tc>
        <w:tc>
          <w:tcPr>
            <w:tcW w:w="6667" w:type="dxa"/>
            <w:tcBorders>
              <w:bottom w:val="nil"/>
            </w:tcBorders>
          </w:tcPr>
          <w:p w14:paraId="0AB05289" w14:textId="77777777" w:rsidR="005362E2" w:rsidRPr="00277255" w:rsidRDefault="005362E2">
            <w:pPr>
              <w:pStyle w:val="BodytextIslington"/>
            </w:pPr>
            <w:r w:rsidRPr="00277255">
              <w:t>Criteria description</w:t>
            </w:r>
          </w:p>
        </w:tc>
        <w:tc>
          <w:tcPr>
            <w:tcW w:w="2693" w:type="dxa"/>
            <w:tcBorders>
              <w:bottom w:val="nil"/>
            </w:tcBorders>
          </w:tcPr>
          <w:p w14:paraId="295B0F36" w14:textId="77777777" w:rsidR="005362E2" w:rsidRPr="00277255" w:rsidRDefault="005362E2">
            <w:pPr>
              <w:pStyle w:val="BodytextIslington"/>
            </w:pPr>
            <w:r>
              <w:t>Essential/desirable</w:t>
            </w:r>
          </w:p>
        </w:tc>
      </w:tr>
      <w:tr w:rsidR="005362E2" w14:paraId="2B6FB6C2" w14:textId="22B1F647" w:rsidTr="005F3994">
        <w:trPr>
          <w:cantSplit/>
          <w:trHeight w:val="313"/>
        </w:trPr>
        <w:tc>
          <w:tcPr>
            <w:tcW w:w="846" w:type="dxa"/>
            <w:tcBorders>
              <w:top w:val="nil"/>
              <w:left w:val="nil"/>
              <w:bottom w:val="single" w:sz="4" w:space="0" w:color="auto"/>
              <w:right w:val="single" w:sz="4" w:space="0" w:color="auto"/>
            </w:tcBorders>
          </w:tcPr>
          <w:p w14:paraId="70C131CB" w14:textId="77777777" w:rsidR="005362E2" w:rsidRDefault="005362E2">
            <w:pPr>
              <w:pStyle w:val="BodytextIslington"/>
            </w:pPr>
            <w:r>
              <w:t>1</w:t>
            </w:r>
          </w:p>
        </w:tc>
        <w:tc>
          <w:tcPr>
            <w:tcW w:w="6667" w:type="dxa"/>
            <w:tcBorders>
              <w:top w:val="nil"/>
              <w:left w:val="single" w:sz="4" w:space="0" w:color="auto"/>
              <w:bottom w:val="single" w:sz="4" w:space="0" w:color="auto"/>
              <w:right w:val="single" w:sz="4" w:space="0" w:color="auto"/>
            </w:tcBorders>
          </w:tcPr>
          <w:p w14:paraId="3EA038CD" w14:textId="2DF5D738" w:rsidR="005362E2" w:rsidRPr="00F41E1E" w:rsidRDefault="00CB7D86">
            <w:pPr>
              <w:pStyle w:val="BodytextIslington"/>
              <w:rPr>
                <w:rFonts w:cs="Tahoma"/>
                <w:color w:val="000000"/>
                <w:shd w:val="clear" w:color="auto" w:fill="FFFFFF"/>
              </w:rPr>
            </w:pPr>
            <w:r w:rsidRPr="00CB7D86">
              <w:rPr>
                <w:rFonts w:cs="Tahoma"/>
                <w:color w:val="000000"/>
                <w:shd w:val="clear" w:color="auto" w:fill="FFFFFF"/>
              </w:rPr>
              <w:t xml:space="preserve">Extensive experience in </w:t>
            </w:r>
            <w:r w:rsidR="00222C55">
              <w:rPr>
                <w:rFonts w:cs="Tahoma"/>
                <w:color w:val="000000"/>
                <w:shd w:val="clear" w:color="auto" w:fill="FFFFFF"/>
              </w:rPr>
              <w:t>a children social care role</w:t>
            </w:r>
            <w:r w:rsidRPr="00CB7D86">
              <w:rPr>
                <w:rFonts w:cs="Tahoma"/>
                <w:color w:val="000000"/>
                <w:shd w:val="clear" w:color="auto" w:fill="FFFFFF"/>
              </w:rPr>
              <w:t>, with a level 5/6 qualification in social work.</w:t>
            </w:r>
          </w:p>
        </w:tc>
        <w:tc>
          <w:tcPr>
            <w:tcW w:w="2693" w:type="dxa"/>
            <w:tcBorders>
              <w:top w:val="nil"/>
              <w:left w:val="single" w:sz="4" w:space="0" w:color="auto"/>
              <w:bottom w:val="single" w:sz="4" w:space="0" w:color="auto"/>
              <w:right w:val="nil"/>
            </w:tcBorders>
          </w:tcPr>
          <w:p w14:paraId="23AFD449" w14:textId="53335BA6" w:rsidR="005362E2" w:rsidRDefault="005362E2">
            <w:pPr>
              <w:pStyle w:val="BodytextIslington"/>
              <w:rPr>
                <w:rFonts w:eastAsia="Tahoma" w:cs="Tahoma"/>
              </w:rPr>
            </w:pPr>
            <w:r>
              <w:rPr>
                <w:rFonts w:eastAsia="Tahoma" w:cs="Tahoma"/>
              </w:rPr>
              <w:t>Essential</w:t>
            </w:r>
          </w:p>
        </w:tc>
      </w:tr>
      <w:tr w:rsidR="00301653" w14:paraId="0B290542" w14:textId="0119CDA4" w:rsidTr="005F3994">
        <w:trPr>
          <w:cantSplit/>
          <w:trHeight w:val="313"/>
        </w:trPr>
        <w:tc>
          <w:tcPr>
            <w:tcW w:w="846" w:type="dxa"/>
            <w:tcBorders>
              <w:top w:val="single" w:sz="4" w:space="0" w:color="auto"/>
              <w:left w:val="nil"/>
              <w:bottom w:val="single" w:sz="4" w:space="0" w:color="auto"/>
              <w:right w:val="single" w:sz="4" w:space="0" w:color="auto"/>
            </w:tcBorders>
          </w:tcPr>
          <w:p w14:paraId="300D22B7" w14:textId="11C43E36" w:rsidR="00301653" w:rsidRDefault="00301653" w:rsidP="00301653">
            <w:pPr>
              <w:pStyle w:val="BodytextIslington"/>
            </w:pPr>
            <w:r>
              <w:t>2</w:t>
            </w:r>
          </w:p>
        </w:tc>
        <w:tc>
          <w:tcPr>
            <w:tcW w:w="6667" w:type="dxa"/>
            <w:tcBorders>
              <w:top w:val="single" w:sz="4" w:space="0" w:color="auto"/>
              <w:left w:val="single" w:sz="4" w:space="0" w:color="auto"/>
              <w:bottom w:val="single" w:sz="4" w:space="0" w:color="auto"/>
              <w:right w:val="single" w:sz="4" w:space="0" w:color="auto"/>
            </w:tcBorders>
          </w:tcPr>
          <w:p w14:paraId="02F996BC" w14:textId="6DC8A096" w:rsidR="00301653" w:rsidRPr="00F41E1E" w:rsidRDefault="00301653" w:rsidP="00301653">
            <w:pPr>
              <w:pStyle w:val="BodytextIslington"/>
              <w:rPr>
                <w:rFonts w:cs="Tahoma"/>
                <w:color w:val="000000"/>
                <w:shd w:val="clear" w:color="auto" w:fill="FFFFFF"/>
              </w:rPr>
            </w:pPr>
            <w:r w:rsidRPr="00B827EB">
              <w:t>Extensive experience of working in a learning / development environment in the public sector, local government or national organisations.</w:t>
            </w:r>
          </w:p>
        </w:tc>
        <w:tc>
          <w:tcPr>
            <w:tcW w:w="2693" w:type="dxa"/>
            <w:tcBorders>
              <w:top w:val="single" w:sz="4" w:space="0" w:color="auto"/>
              <w:left w:val="single" w:sz="4" w:space="0" w:color="auto"/>
              <w:bottom w:val="single" w:sz="4" w:space="0" w:color="auto"/>
              <w:right w:val="nil"/>
            </w:tcBorders>
          </w:tcPr>
          <w:p w14:paraId="3C184C04" w14:textId="36DCCE17" w:rsidR="00301653" w:rsidRDefault="00301653" w:rsidP="00301653">
            <w:pPr>
              <w:pStyle w:val="BodytextIslington"/>
              <w:rPr>
                <w:rFonts w:eastAsia="Tahoma" w:cs="Tahoma"/>
              </w:rPr>
            </w:pPr>
            <w:r>
              <w:rPr>
                <w:rFonts w:eastAsia="Tahoma" w:cs="Tahoma"/>
              </w:rPr>
              <w:t>Essential</w:t>
            </w:r>
          </w:p>
        </w:tc>
      </w:tr>
      <w:tr w:rsidR="00301653" w14:paraId="4BCCAB16" w14:textId="328C9A0F" w:rsidTr="005F3994">
        <w:trPr>
          <w:cantSplit/>
          <w:trHeight w:val="313"/>
        </w:trPr>
        <w:tc>
          <w:tcPr>
            <w:tcW w:w="846" w:type="dxa"/>
            <w:tcBorders>
              <w:top w:val="single" w:sz="4" w:space="0" w:color="auto"/>
              <w:left w:val="nil"/>
              <w:bottom w:val="single" w:sz="4" w:space="0" w:color="auto"/>
              <w:right w:val="single" w:sz="4" w:space="0" w:color="auto"/>
            </w:tcBorders>
          </w:tcPr>
          <w:p w14:paraId="6AD2156C" w14:textId="6C1AE1C9" w:rsidR="00301653" w:rsidRDefault="0074371F" w:rsidP="00301653">
            <w:pPr>
              <w:pStyle w:val="BodytextIslington"/>
            </w:pPr>
            <w:r>
              <w:t>3</w:t>
            </w:r>
          </w:p>
        </w:tc>
        <w:tc>
          <w:tcPr>
            <w:tcW w:w="6667" w:type="dxa"/>
            <w:tcBorders>
              <w:top w:val="single" w:sz="4" w:space="0" w:color="auto"/>
              <w:left w:val="single" w:sz="4" w:space="0" w:color="auto"/>
              <w:bottom w:val="single" w:sz="4" w:space="0" w:color="auto"/>
              <w:right w:val="single" w:sz="4" w:space="0" w:color="auto"/>
            </w:tcBorders>
          </w:tcPr>
          <w:p w14:paraId="188CCECA" w14:textId="3C39AEC8" w:rsidR="00301653" w:rsidRPr="00F41E1E" w:rsidRDefault="0013074F" w:rsidP="00301653">
            <w:pPr>
              <w:pStyle w:val="BodytextIslington"/>
              <w:rPr>
                <w:rFonts w:cs="Tahoma"/>
                <w:color w:val="000000"/>
                <w:shd w:val="clear" w:color="auto" w:fill="FFFFFF"/>
              </w:rPr>
            </w:pPr>
            <w:r w:rsidRPr="0013074F">
              <w:rPr>
                <w:rFonts w:cs="Tahoma"/>
                <w:color w:val="000000"/>
                <w:shd w:val="clear" w:color="auto" w:fill="FFFFFF"/>
              </w:rPr>
              <w:t xml:space="preserve">Sound knowledge of national developments and </w:t>
            </w:r>
            <w:r>
              <w:rPr>
                <w:rFonts w:cs="Tahoma"/>
                <w:color w:val="000000"/>
                <w:shd w:val="clear" w:color="auto" w:fill="FFFFFF"/>
              </w:rPr>
              <w:t xml:space="preserve">the </w:t>
            </w:r>
            <w:r w:rsidRPr="0013074F">
              <w:rPr>
                <w:rFonts w:cs="Tahoma"/>
                <w:color w:val="000000"/>
                <w:shd w:val="clear" w:color="auto" w:fill="FFFFFF"/>
              </w:rPr>
              <w:t>reform agenda for the children social care workforce</w:t>
            </w:r>
          </w:p>
        </w:tc>
        <w:tc>
          <w:tcPr>
            <w:tcW w:w="2693" w:type="dxa"/>
            <w:tcBorders>
              <w:top w:val="single" w:sz="4" w:space="0" w:color="auto"/>
              <w:left w:val="single" w:sz="4" w:space="0" w:color="auto"/>
              <w:bottom w:val="single" w:sz="4" w:space="0" w:color="auto"/>
              <w:right w:val="nil"/>
            </w:tcBorders>
          </w:tcPr>
          <w:p w14:paraId="6CE5ED47" w14:textId="24E6C58A" w:rsidR="00301653" w:rsidRDefault="001C4199" w:rsidP="00301653">
            <w:pPr>
              <w:pStyle w:val="BodytextIslington"/>
              <w:rPr>
                <w:rFonts w:eastAsia="Tahoma" w:cs="Tahoma"/>
              </w:rPr>
            </w:pPr>
            <w:r w:rsidRPr="001C4199">
              <w:rPr>
                <w:rFonts w:eastAsia="Tahoma" w:cs="Tahoma"/>
              </w:rPr>
              <w:t>Essential</w:t>
            </w:r>
          </w:p>
        </w:tc>
      </w:tr>
      <w:tr w:rsidR="55F9FC32" w14:paraId="724FA7F6" w14:textId="77777777" w:rsidTr="005F3994">
        <w:trPr>
          <w:cantSplit/>
          <w:trHeight w:val="313"/>
        </w:trPr>
        <w:tc>
          <w:tcPr>
            <w:tcW w:w="846" w:type="dxa"/>
            <w:tcBorders>
              <w:top w:val="single" w:sz="4" w:space="0" w:color="auto"/>
              <w:left w:val="nil"/>
              <w:bottom w:val="single" w:sz="4" w:space="0" w:color="auto"/>
              <w:right w:val="single" w:sz="4" w:space="0" w:color="auto"/>
            </w:tcBorders>
          </w:tcPr>
          <w:p w14:paraId="4D42D8F2" w14:textId="3FE01A5B" w:rsidR="55F9FC32" w:rsidRDefault="00380ED9" w:rsidP="55F9FC32">
            <w:pPr>
              <w:pStyle w:val="BodytextIslington"/>
            </w:pPr>
            <w:r>
              <w:t>4</w:t>
            </w:r>
          </w:p>
        </w:tc>
        <w:tc>
          <w:tcPr>
            <w:tcW w:w="6667" w:type="dxa"/>
            <w:tcBorders>
              <w:top w:val="single" w:sz="4" w:space="0" w:color="auto"/>
              <w:left w:val="single" w:sz="4" w:space="0" w:color="auto"/>
              <w:bottom w:val="single" w:sz="4" w:space="0" w:color="auto"/>
              <w:right w:val="single" w:sz="4" w:space="0" w:color="auto"/>
            </w:tcBorders>
          </w:tcPr>
          <w:p w14:paraId="2B156EC9" w14:textId="7CB4D1C3" w:rsidR="55F9FC32" w:rsidRDefault="00380ED9" w:rsidP="55F9FC32">
            <w:pPr>
              <w:pStyle w:val="BodytextIslington"/>
              <w:rPr>
                <w:rFonts w:cs="Tahoma"/>
                <w:color w:val="000000" w:themeColor="text1"/>
              </w:rPr>
            </w:pPr>
            <w:r w:rsidRPr="00380ED9">
              <w:rPr>
                <w:rFonts w:cs="Tahoma"/>
                <w:color w:val="000000" w:themeColor="text1"/>
              </w:rPr>
              <w:t>A good understanding of current practice themes in children’s social care</w:t>
            </w:r>
          </w:p>
        </w:tc>
        <w:tc>
          <w:tcPr>
            <w:tcW w:w="2693" w:type="dxa"/>
            <w:tcBorders>
              <w:top w:val="single" w:sz="4" w:space="0" w:color="auto"/>
              <w:left w:val="single" w:sz="4" w:space="0" w:color="auto"/>
              <w:bottom w:val="single" w:sz="4" w:space="0" w:color="auto"/>
              <w:right w:val="nil"/>
            </w:tcBorders>
          </w:tcPr>
          <w:p w14:paraId="3452D3CC" w14:textId="0A38D5F5" w:rsidR="55F9FC32" w:rsidRDefault="001C4199" w:rsidP="55F9FC32">
            <w:pPr>
              <w:pStyle w:val="BodytextIslington"/>
              <w:rPr>
                <w:rFonts w:eastAsia="Tahoma" w:cs="Tahoma"/>
              </w:rPr>
            </w:pPr>
            <w:r w:rsidRPr="001C4199">
              <w:rPr>
                <w:rFonts w:eastAsia="Tahoma" w:cs="Tahoma"/>
              </w:rPr>
              <w:t>Essential</w:t>
            </w:r>
          </w:p>
        </w:tc>
      </w:tr>
      <w:tr w:rsidR="004D5148" w14:paraId="5C37869A" w14:textId="77777777" w:rsidTr="005F3994">
        <w:trPr>
          <w:cantSplit/>
          <w:trHeight w:val="313"/>
        </w:trPr>
        <w:tc>
          <w:tcPr>
            <w:tcW w:w="846" w:type="dxa"/>
            <w:tcBorders>
              <w:top w:val="single" w:sz="4" w:space="0" w:color="auto"/>
              <w:left w:val="nil"/>
              <w:bottom w:val="single" w:sz="4" w:space="0" w:color="auto"/>
              <w:right w:val="single" w:sz="4" w:space="0" w:color="auto"/>
            </w:tcBorders>
          </w:tcPr>
          <w:p w14:paraId="1BEF8FEB" w14:textId="35B5BEA8" w:rsidR="004D5148" w:rsidRDefault="000305A2" w:rsidP="55F9FC32">
            <w:pPr>
              <w:pStyle w:val="BodytextIslington"/>
            </w:pPr>
            <w:r>
              <w:t>5</w:t>
            </w:r>
          </w:p>
        </w:tc>
        <w:tc>
          <w:tcPr>
            <w:tcW w:w="6667" w:type="dxa"/>
            <w:tcBorders>
              <w:top w:val="single" w:sz="4" w:space="0" w:color="auto"/>
              <w:left w:val="single" w:sz="4" w:space="0" w:color="auto"/>
              <w:bottom w:val="single" w:sz="4" w:space="0" w:color="auto"/>
              <w:right w:val="single" w:sz="4" w:space="0" w:color="auto"/>
            </w:tcBorders>
          </w:tcPr>
          <w:p w14:paraId="5070E976" w14:textId="124D2CA0" w:rsidR="004D5148" w:rsidRDefault="000305A2" w:rsidP="55F9FC32">
            <w:pPr>
              <w:pStyle w:val="BodytextIslington"/>
              <w:rPr>
                <w:rFonts w:cs="Tahoma"/>
                <w:color w:val="000000" w:themeColor="text1"/>
              </w:rPr>
            </w:pPr>
            <w:r w:rsidRPr="000305A2">
              <w:rPr>
                <w:rFonts w:cs="Tahoma"/>
                <w:color w:val="000000" w:themeColor="text1"/>
              </w:rPr>
              <w:t>Experience of managing learning and practice development opportunities</w:t>
            </w:r>
          </w:p>
        </w:tc>
        <w:tc>
          <w:tcPr>
            <w:tcW w:w="2693" w:type="dxa"/>
            <w:tcBorders>
              <w:top w:val="single" w:sz="4" w:space="0" w:color="auto"/>
              <w:left w:val="single" w:sz="4" w:space="0" w:color="auto"/>
              <w:bottom w:val="single" w:sz="4" w:space="0" w:color="auto"/>
              <w:right w:val="nil"/>
            </w:tcBorders>
          </w:tcPr>
          <w:p w14:paraId="16B94277" w14:textId="76DCAC90" w:rsidR="004D5148" w:rsidRDefault="001C4199" w:rsidP="55F9FC32">
            <w:pPr>
              <w:pStyle w:val="BodytextIslington"/>
              <w:rPr>
                <w:rFonts w:eastAsia="Tahoma" w:cs="Tahoma"/>
              </w:rPr>
            </w:pPr>
            <w:r w:rsidRPr="001C4199">
              <w:rPr>
                <w:rFonts w:eastAsia="Tahoma" w:cs="Tahoma"/>
              </w:rPr>
              <w:t>Essential</w:t>
            </w:r>
          </w:p>
        </w:tc>
      </w:tr>
      <w:tr w:rsidR="004D5148" w14:paraId="410896A8" w14:textId="77777777" w:rsidTr="005F3994">
        <w:trPr>
          <w:cantSplit/>
          <w:trHeight w:val="313"/>
        </w:trPr>
        <w:tc>
          <w:tcPr>
            <w:tcW w:w="846" w:type="dxa"/>
            <w:tcBorders>
              <w:top w:val="single" w:sz="4" w:space="0" w:color="auto"/>
              <w:left w:val="nil"/>
              <w:bottom w:val="single" w:sz="4" w:space="0" w:color="auto"/>
              <w:right w:val="single" w:sz="4" w:space="0" w:color="auto"/>
            </w:tcBorders>
          </w:tcPr>
          <w:p w14:paraId="5933A4B3" w14:textId="313F7F6A" w:rsidR="004D5148" w:rsidRDefault="00806254" w:rsidP="55F9FC32">
            <w:pPr>
              <w:pStyle w:val="BodytextIslington"/>
            </w:pPr>
            <w:r>
              <w:t>6</w:t>
            </w:r>
          </w:p>
        </w:tc>
        <w:tc>
          <w:tcPr>
            <w:tcW w:w="6667" w:type="dxa"/>
            <w:tcBorders>
              <w:top w:val="single" w:sz="4" w:space="0" w:color="auto"/>
              <w:left w:val="single" w:sz="4" w:space="0" w:color="auto"/>
              <w:bottom w:val="single" w:sz="4" w:space="0" w:color="auto"/>
              <w:right w:val="single" w:sz="4" w:space="0" w:color="auto"/>
            </w:tcBorders>
          </w:tcPr>
          <w:p w14:paraId="2D42504E" w14:textId="6A0A893B" w:rsidR="004D5148" w:rsidRDefault="00806254" w:rsidP="55F9FC32">
            <w:pPr>
              <w:pStyle w:val="BodytextIslington"/>
              <w:rPr>
                <w:rFonts w:cs="Tahoma"/>
                <w:color w:val="000000" w:themeColor="text1"/>
              </w:rPr>
            </w:pPr>
            <w:r w:rsidRPr="00806254">
              <w:rPr>
                <w:rFonts w:cs="Tahoma"/>
                <w:color w:val="000000" w:themeColor="text1"/>
              </w:rPr>
              <w:t>Experience of strategic multi-agency and partnership working</w:t>
            </w:r>
          </w:p>
        </w:tc>
        <w:tc>
          <w:tcPr>
            <w:tcW w:w="2693" w:type="dxa"/>
            <w:tcBorders>
              <w:top w:val="single" w:sz="4" w:space="0" w:color="auto"/>
              <w:left w:val="single" w:sz="4" w:space="0" w:color="auto"/>
              <w:bottom w:val="single" w:sz="4" w:space="0" w:color="auto"/>
              <w:right w:val="nil"/>
            </w:tcBorders>
          </w:tcPr>
          <w:p w14:paraId="640F7BAD" w14:textId="5B862764" w:rsidR="004D5148" w:rsidRDefault="001C4199" w:rsidP="55F9FC32">
            <w:pPr>
              <w:pStyle w:val="BodytextIslington"/>
              <w:rPr>
                <w:rFonts w:eastAsia="Tahoma" w:cs="Tahoma"/>
              </w:rPr>
            </w:pPr>
            <w:r w:rsidRPr="001C4199">
              <w:rPr>
                <w:rFonts w:eastAsia="Tahoma" w:cs="Tahoma"/>
              </w:rPr>
              <w:t>Essential</w:t>
            </w:r>
          </w:p>
        </w:tc>
      </w:tr>
      <w:tr w:rsidR="004D5148" w14:paraId="52CC9A3C" w14:textId="77777777" w:rsidTr="005F3994">
        <w:trPr>
          <w:cantSplit/>
          <w:trHeight w:val="313"/>
        </w:trPr>
        <w:tc>
          <w:tcPr>
            <w:tcW w:w="846" w:type="dxa"/>
            <w:tcBorders>
              <w:top w:val="single" w:sz="4" w:space="0" w:color="auto"/>
              <w:left w:val="nil"/>
              <w:bottom w:val="single" w:sz="4" w:space="0" w:color="auto"/>
              <w:right w:val="single" w:sz="4" w:space="0" w:color="auto"/>
            </w:tcBorders>
          </w:tcPr>
          <w:p w14:paraId="12086949" w14:textId="23D10DDE" w:rsidR="004D5148" w:rsidRDefault="00822406" w:rsidP="55F9FC32">
            <w:pPr>
              <w:pStyle w:val="BodytextIslington"/>
            </w:pPr>
            <w:r>
              <w:t>7</w:t>
            </w:r>
          </w:p>
        </w:tc>
        <w:tc>
          <w:tcPr>
            <w:tcW w:w="6667" w:type="dxa"/>
            <w:tcBorders>
              <w:top w:val="single" w:sz="4" w:space="0" w:color="auto"/>
              <w:left w:val="single" w:sz="4" w:space="0" w:color="auto"/>
              <w:bottom w:val="single" w:sz="4" w:space="0" w:color="auto"/>
              <w:right w:val="single" w:sz="4" w:space="0" w:color="auto"/>
            </w:tcBorders>
          </w:tcPr>
          <w:p w14:paraId="67BBD3DC" w14:textId="542709C0" w:rsidR="004D5148" w:rsidRDefault="008E0511" w:rsidP="55F9FC32">
            <w:pPr>
              <w:pStyle w:val="BodytextIslington"/>
              <w:rPr>
                <w:rFonts w:cs="Tahoma"/>
                <w:color w:val="000000" w:themeColor="text1"/>
              </w:rPr>
            </w:pPr>
            <w:r w:rsidRPr="008E0511">
              <w:rPr>
                <w:rFonts w:cs="Tahoma"/>
                <w:color w:val="000000" w:themeColor="text1"/>
              </w:rPr>
              <w:t>Excellent presentation, communication and facilitation skills</w:t>
            </w:r>
          </w:p>
        </w:tc>
        <w:tc>
          <w:tcPr>
            <w:tcW w:w="2693" w:type="dxa"/>
            <w:tcBorders>
              <w:top w:val="single" w:sz="4" w:space="0" w:color="auto"/>
              <w:left w:val="single" w:sz="4" w:space="0" w:color="auto"/>
              <w:bottom w:val="single" w:sz="4" w:space="0" w:color="auto"/>
              <w:right w:val="nil"/>
            </w:tcBorders>
          </w:tcPr>
          <w:p w14:paraId="2BBB7D8F" w14:textId="68FBF4F3" w:rsidR="004D5148" w:rsidRDefault="001C4199" w:rsidP="55F9FC32">
            <w:pPr>
              <w:pStyle w:val="BodytextIslington"/>
              <w:rPr>
                <w:rFonts w:eastAsia="Tahoma" w:cs="Tahoma"/>
              </w:rPr>
            </w:pPr>
            <w:r w:rsidRPr="001C4199">
              <w:rPr>
                <w:rFonts w:eastAsia="Tahoma" w:cs="Tahoma"/>
              </w:rPr>
              <w:t>Essential</w:t>
            </w:r>
          </w:p>
        </w:tc>
      </w:tr>
      <w:tr w:rsidR="004D5148" w14:paraId="37B4AF8C" w14:textId="77777777" w:rsidTr="005F3994">
        <w:trPr>
          <w:cantSplit/>
          <w:trHeight w:val="313"/>
        </w:trPr>
        <w:tc>
          <w:tcPr>
            <w:tcW w:w="846" w:type="dxa"/>
            <w:tcBorders>
              <w:top w:val="single" w:sz="4" w:space="0" w:color="auto"/>
              <w:left w:val="nil"/>
              <w:bottom w:val="single" w:sz="4" w:space="0" w:color="auto"/>
              <w:right w:val="single" w:sz="4" w:space="0" w:color="auto"/>
            </w:tcBorders>
          </w:tcPr>
          <w:p w14:paraId="0E45CDFC" w14:textId="6D166185" w:rsidR="004D5148" w:rsidRDefault="00905FF1" w:rsidP="55F9FC32">
            <w:pPr>
              <w:pStyle w:val="BodytextIslington"/>
            </w:pPr>
            <w:r>
              <w:t>8</w:t>
            </w:r>
          </w:p>
        </w:tc>
        <w:tc>
          <w:tcPr>
            <w:tcW w:w="6667" w:type="dxa"/>
            <w:tcBorders>
              <w:top w:val="single" w:sz="4" w:space="0" w:color="auto"/>
              <w:left w:val="single" w:sz="4" w:space="0" w:color="auto"/>
              <w:bottom w:val="single" w:sz="4" w:space="0" w:color="auto"/>
              <w:right w:val="single" w:sz="4" w:space="0" w:color="auto"/>
            </w:tcBorders>
          </w:tcPr>
          <w:p w14:paraId="26FBFC63" w14:textId="297106A5" w:rsidR="004D5148" w:rsidRDefault="00F102CE" w:rsidP="55F9FC32">
            <w:pPr>
              <w:pStyle w:val="BodytextIslington"/>
              <w:rPr>
                <w:rFonts w:cs="Tahoma"/>
                <w:color w:val="000000" w:themeColor="text1"/>
              </w:rPr>
            </w:pPr>
            <w:r w:rsidRPr="00F102CE">
              <w:rPr>
                <w:rFonts w:cs="Tahoma"/>
                <w:color w:val="000000" w:themeColor="text1"/>
              </w:rPr>
              <w:t>Ability to devise workforce</w:t>
            </w:r>
            <w:r w:rsidR="00905FF1">
              <w:rPr>
                <w:rFonts w:cs="Tahoma"/>
                <w:color w:val="000000" w:themeColor="text1"/>
              </w:rPr>
              <w:t xml:space="preserve">, </w:t>
            </w:r>
            <w:r w:rsidRPr="00F102CE">
              <w:rPr>
                <w:rFonts w:cs="Tahoma"/>
                <w:color w:val="000000" w:themeColor="text1"/>
              </w:rPr>
              <w:t>learning</w:t>
            </w:r>
            <w:r w:rsidR="00905FF1">
              <w:rPr>
                <w:rFonts w:cs="Tahoma"/>
                <w:color w:val="000000" w:themeColor="text1"/>
              </w:rPr>
              <w:t xml:space="preserve">, </w:t>
            </w:r>
            <w:r w:rsidRPr="00F102CE">
              <w:rPr>
                <w:rFonts w:cs="Tahoma"/>
                <w:color w:val="000000" w:themeColor="text1"/>
              </w:rPr>
              <w:t>and practice development plans that reflect a strong understanding of skilful practice, current legislation, and emerging areas of focus in children social care.</w:t>
            </w:r>
          </w:p>
        </w:tc>
        <w:tc>
          <w:tcPr>
            <w:tcW w:w="2693" w:type="dxa"/>
            <w:tcBorders>
              <w:top w:val="single" w:sz="4" w:space="0" w:color="auto"/>
              <w:left w:val="single" w:sz="4" w:space="0" w:color="auto"/>
              <w:bottom w:val="single" w:sz="4" w:space="0" w:color="auto"/>
              <w:right w:val="nil"/>
            </w:tcBorders>
          </w:tcPr>
          <w:p w14:paraId="2C0E3284" w14:textId="1D8D451E" w:rsidR="004D5148" w:rsidRDefault="001C4199" w:rsidP="55F9FC32">
            <w:pPr>
              <w:pStyle w:val="BodytextIslington"/>
              <w:rPr>
                <w:rFonts w:eastAsia="Tahoma" w:cs="Tahoma"/>
              </w:rPr>
            </w:pPr>
            <w:r w:rsidRPr="001C4199">
              <w:rPr>
                <w:rFonts w:eastAsia="Tahoma" w:cs="Tahoma"/>
              </w:rPr>
              <w:t>Essential</w:t>
            </w:r>
          </w:p>
        </w:tc>
      </w:tr>
      <w:tr w:rsidR="004D5148" w14:paraId="7CF03250" w14:textId="77777777" w:rsidTr="005F3994">
        <w:trPr>
          <w:cantSplit/>
          <w:trHeight w:val="313"/>
        </w:trPr>
        <w:tc>
          <w:tcPr>
            <w:tcW w:w="846" w:type="dxa"/>
            <w:tcBorders>
              <w:top w:val="single" w:sz="4" w:space="0" w:color="auto"/>
              <w:left w:val="nil"/>
              <w:bottom w:val="single" w:sz="4" w:space="0" w:color="auto"/>
              <w:right w:val="single" w:sz="4" w:space="0" w:color="auto"/>
            </w:tcBorders>
          </w:tcPr>
          <w:p w14:paraId="29BF4D2D" w14:textId="780C9B47" w:rsidR="004D5148" w:rsidRDefault="00A46287" w:rsidP="55F9FC32">
            <w:pPr>
              <w:pStyle w:val="BodytextIslington"/>
            </w:pPr>
            <w:r>
              <w:t>9</w:t>
            </w:r>
          </w:p>
        </w:tc>
        <w:tc>
          <w:tcPr>
            <w:tcW w:w="6667" w:type="dxa"/>
            <w:tcBorders>
              <w:top w:val="single" w:sz="4" w:space="0" w:color="auto"/>
              <w:left w:val="single" w:sz="4" w:space="0" w:color="auto"/>
              <w:bottom w:val="single" w:sz="4" w:space="0" w:color="auto"/>
              <w:right w:val="single" w:sz="4" w:space="0" w:color="auto"/>
            </w:tcBorders>
          </w:tcPr>
          <w:p w14:paraId="2B007D7B" w14:textId="5A653770" w:rsidR="004D5148" w:rsidRDefault="00A46287" w:rsidP="55F9FC32">
            <w:pPr>
              <w:pStyle w:val="BodytextIslington"/>
              <w:rPr>
                <w:rFonts w:cs="Tahoma"/>
                <w:color w:val="000000" w:themeColor="text1"/>
              </w:rPr>
            </w:pPr>
            <w:r w:rsidRPr="00A46287">
              <w:rPr>
                <w:rFonts w:cs="Tahoma"/>
                <w:color w:val="000000" w:themeColor="text1"/>
              </w:rPr>
              <w:t>Good analytical skills, ability to interpret data and devise development and action plans based on results</w:t>
            </w:r>
          </w:p>
        </w:tc>
        <w:tc>
          <w:tcPr>
            <w:tcW w:w="2693" w:type="dxa"/>
            <w:tcBorders>
              <w:top w:val="single" w:sz="4" w:space="0" w:color="auto"/>
              <w:left w:val="single" w:sz="4" w:space="0" w:color="auto"/>
              <w:bottom w:val="single" w:sz="4" w:space="0" w:color="auto"/>
              <w:right w:val="nil"/>
            </w:tcBorders>
          </w:tcPr>
          <w:p w14:paraId="4CDAB21F" w14:textId="2FD1854E" w:rsidR="004D5148" w:rsidRDefault="001C4199" w:rsidP="55F9FC32">
            <w:pPr>
              <w:pStyle w:val="BodytextIslington"/>
              <w:rPr>
                <w:rFonts w:eastAsia="Tahoma" w:cs="Tahoma"/>
              </w:rPr>
            </w:pPr>
            <w:r w:rsidRPr="001C4199">
              <w:rPr>
                <w:rFonts w:eastAsia="Tahoma" w:cs="Tahoma"/>
              </w:rPr>
              <w:t>Essential</w:t>
            </w:r>
          </w:p>
        </w:tc>
      </w:tr>
      <w:tr w:rsidR="004D5148" w14:paraId="7EBD3733" w14:textId="77777777" w:rsidTr="005F3994">
        <w:trPr>
          <w:cantSplit/>
          <w:trHeight w:val="313"/>
        </w:trPr>
        <w:tc>
          <w:tcPr>
            <w:tcW w:w="846" w:type="dxa"/>
            <w:tcBorders>
              <w:top w:val="single" w:sz="4" w:space="0" w:color="auto"/>
              <w:left w:val="nil"/>
              <w:bottom w:val="single" w:sz="4" w:space="0" w:color="auto"/>
              <w:right w:val="single" w:sz="4" w:space="0" w:color="auto"/>
            </w:tcBorders>
          </w:tcPr>
          <w:p w14:paraId="25C72C36" w14:textId="6D6267BF" w:rsidR="004D5148" w:rsidRDefault="001C4199" w:rsidP="55F9FC32">
            <w:pPr>
              <w:pStyle w:val="BodytextIslington"/>
            </w:pPr>
            <w:r>
              <w:t>10</w:t>
            </w:r>
          </w:p>
        </w:tc>
        <w:tc>
          <w:tcPr>
            <w:tcW w:w="6667" w:type="dxa"/>
            <w:tcBorders>
              <w:top w:val="single" w:sz="4" w:space="0" w:color="auto"/>
              <w:left w:val="single" w:sz="4" w:space="0" w:color="auto"/>
              <w:bottom w:val="single" w:sz="4" w:space="0" w:color="auto"/>
              <w:right w:val="single" w:sz="4" w:space="0" w:color="auto"/>
            </w:tcBorders>
          </w:tcPr>
          <w:p w14:paraId="64F7E4EA" w14:textId="500A4156" w:rsidR="004D5148" w:rsidRDefault="006D003C" w:rsidP="006D003C">
            <w:pPr>
              <w:pStyle w:val="BodytextIslington"/>
              <w:tabs>
                <w:tab w:val="left" w:pos="1140"/>
              </w:tabs>
              <w:rPr>
                <w:rFonts w:cs="Tahoma"/>
                <w:color w:val="000000" w:themeColor="text1"/>
              </w:rPr>
            </w:pPr>
            <w:r w:rsidRPr="006D003C">
              <w:rPr>
                <w:rFonts w:cs="Tahoma"/>
                <w:color w:val="000000" w:themeColor="text1"/>
              </w:rPr>
              <w:t>Proven ability to build good working relationships with colleagues, internally and external to the department.</w:t>
            </w:r>
          </w:p>
        </w:tc>
        <w:tc>
          <w:tcPr>
            <w:tcW w:w="2693" w:type="dxa"/>
            <w:tcBorders>
              <w:top w:val="single" w:sz="4" w:space="0" w:color="auto"/>
              <w:left w:val="single" w:sz="4" w:space="0" w:color="auto"/>
              <w:bottom w:val="single" w:sz="4" w:space="0" w:color="auto"/>
              <w:right w:val="nil"/>
            </w:tcBorders>
          </w:tcPr>
          <w:p w14:paraId="1515C1EC" w14:textId="35B97167" w:rsidR="004D5148" w:rsidRDefault="001C4199" w:rsidP="55F9FC32">
            <w:pPr>
              <w:pStyle w:val="BodytextIslington"/>
              <w:rPr>
                <w:rFonts w:eastAsia="Tahoma" w:cs="Tahoma"/>
              </w:rPr>
            </w:pPr>
            <w:r w:rsidRPr="001C4199">
              <w:rPr>
                <w:rFonts w:eastAsia="Tahoma" w:cs="Tahoma"/>
              </w:rPr>
              <w:t>Essential</w:t>
            </w:r>
          </w:p>
        </w:tc>
      </w:tr>
      <w:tr w:rsidR="00822406" w14:paraId="13C949AF" w14:textId="77777777" w:rsidTr="005F3994">
        <w:trPr>
          <w:cantSplit/>
          <w:trHeight w:val="313"/>
        </w:trPr>
        <w:tc>
          <w:tcPr>
            <w:tcW w:w="846" w:type="dxa"/>
            <w:tcBorders>
              <w:top w:val="single" w:sz="4" w:space="0" w:color="auto"/>
              <w:left w:val="nil"/>
              <w:bottom w:val="single" w:sz="4" w:space="0" w:color="auto"/>
              <w:right w:val="single" w:sz="4" w:space="0" w:color="auto"/>
            </w:tcBorders>
          </w:tcPr>
          <w:p w14:paraId="47CF1D6B" w14:textId="051957FD" w:rsidR="00822406" w:rsidRDefault="001C4199" w:rsidP="55F9FC32">
            <w:pPr>
              <w:pStyle w:val="BodytextIslington"/>
            </w:pPr>
            <w:r>
              <w:t>11</w:t>
            </w:r>
          </w:p>
        </w:tc>
        <w:tc>
          <w:tcPr>
            <w:tcW w:w="6667" w:type="dxa"/>
            <w:tcBorders>
              <w:top w:val="single" w:sz="4" w:space="0" w:color="auto"/>
              <w:left w:val="single" w:sz="4" w:space="0" w:color="auto"/>
              <w:bottom w:val="single" w:sz="4" w:space="0" w:color="auto"/>
              <w:right w:val="single" w:sz="4" w:space="0" w:color="auto"/>
            </w:tcBorders>
          </w:tcPr>
          <w:p w14:paraId="6FA878E5" w14:textId="67B7438D" w:rsidR="00822406" w:rsidRDefault="00337CC7" w:rsidP="55F9FC32">
            <w:pPr>
              <w:pStyle w:val="BodytextIslington"/>
              <w:rPr>
                <w:rFonts w:cs="Tahoma"/>
                <w:color w:val="000000" w:themeColor="text1"/>
              </w:rPr>
            </w:pPr>
            <w:r w:rsidRPr="00337CC7">
              <w:rPr>
                <w:rFonts w:cs="Tahoma"/>
                <w:color w:val="000000" w:themeColor="text1"/>
              </w:rPr>
              <w:t>Proven ability to manage budgets and projects</w:t>
            </w:r>
          </w:p>
        </w:tc>
        <w:tc>
          <w:tcPr>
            <w:tcW w:w="2693" w:type="dxa"/>
            <w:tcBorders>
              <w:top w:val="single" w:sz="4" w:space="0" w:color="auto"/>
              <w:left w:val="single" w:sz="4" w:space="0" w:color="auto"/>
              <w:bottom w:val="single" w:sz="4" w:space="0" w:color="auto"/>
              <w:right w:val="nil"/>
            </w:tcBorders>
          </w:tcPr>
          <w:p w14:paraId="2D32E007" w14:textId="58960168" w:rsidR="00822406" w:rsidRDefault="001C4199" w:rsidP="55F9FC32">
            <w:pPr>
              <w:pStyle w:val="BodytextIslington"/>
              <w:rPr>
                <w:rFonts w:eastAsia="Tahoma" w:cs="Tahoma"/>
              </w:rPr>
            </w:pPr>
            <w:r w:rsidRPr="001C4199">
              <w:rPr>
                <w:rFonts w:eastAsia="Tahoma" w:cs="Tahoma"/>
              </w:rPr>
              <w:t>Essential</w:t>
            </w:r>
          </w:p>
        </w:tc>
      </w:tr>
    </w:tbl>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lastRenderedPageBreak/>
        <w:t>Our accreditations</w:t>
      </w:r>
    </w:p>
    <w:p w14:paraId="47358346" w14:textId="32506003" w:rsidR="00DD2BD1" w:rsidRDefault="0009430C" w:rsidP="0009430C">
      <w:pPr>
        <w:pStyle w:val="BodytextIslington"/>
        <w:jc w:val="center"/>
      </w:pPr>
      <w:r>
        <w:rPr>
          <w:noProof/>
        </w:rPr>
        <w:drawing>
          <wp:inline distT="0" distB="0" distL="0" distR="0" wp14:anchorId="50801F37" wp14:editId="132D4CD4">
            <wp:extent cx="6475730" cy="901700"/>
            <wp:effectExtent l="0" t="0" r="1270" b="0"/>
            <wp:docPr id="1264353384" name="Picture 7" descr="A group of logos with text, showing Islington Council's accreditations. These are The Mayor's Good Work Standard, Disability Confident Employer, London Living Wage Employer, Stonewall Diversity Champion and The Smallest Things Employer with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53384" name="Picture 7" descr="A group of logos with text, showing Islington Council's accreditations. These are The Mayor's Good Work Standard, Disability Confident Employer, London Living Wage Employer, Stonewall Diversity Champion and The Smallest Things Employer with Heart."/>
                    <pic:cNvPicPr/>
                  </pic:nvPicPr>
                  <pic:blipFill rotWithShape="1">
                    <a:blip r:embed="rId11" cstate="print">
                      <a:extLst>
                        <a:ext uri="{28A0092B-C50C-407E-A947-70E740481C1C}">
                          <a14:useLocalDpi xmlns:a14="http://schemas.microsoft.com/office/drawing/2010/main" val="0"/>
                        </a:ext>
                      </a:extLst>
                    </a:blip>
                    <a:srcRect t="19645" b="13939"/>
                    <a:stretch/>
                  </pic:blipFill>
                  <pic:spPr bwMode="auto">
                    <a:xfrm>
                      <a:off x="0" y="0"/>
                      <a:ext cx="6475730" cy="901700"/>
                    </a:xfrm>
                    <a:prstGeom prst="rect">
                      <a:avLst/>
                    </a:prstGeom>
                    <a:ln>
                      <a:noFill/>
                    </a:ln>
                    <a:extLst>
                      <a:ext uri="{53640926-AAD7-44D8-BBD7-CCE9431645EC}">
                        <a14:shadowObscured xmlns:a14="http://schemas.microsoft.com/office/drawing/2010/main"/>
                      </a:ext>
                    </a:extLst>
                  </pic:spPr>
                </pic:pic>
              </a:graphicData>
            </a:graphic>
          </wp:inline>
        </w:drawing>
      </w:r>
    </w:p>
    <w:p w14:paraId="0B22931A" w14:textId="1CA14D75" w:rsidR="00A461B5" w:rsidRDefault="00A461B5" w:rsidP="00A461B5">
      <w:pPr>
        <w:pStyle w:val="BodytextIslington"/>
      </w:pPr>
      <w:r>
        <w:t xml:space="preserve">Our accreditations include: The Mayor’s Good Work Standard, Disability Confident Employer, London Living Wage Employer, Stonewall Diversity Champion, and Employer with Heart. </w:t>
      </w:r>
    </w:p>
    <w:p w14:paraId="26AE6342" w14:textId="77777777" w:rsidR="00A461B5" w:rsidRDefault="00A461B5" w:rsidP="00A461B5">
      <w:pPr>
        <w:pStyle w:val="BodytextIslington"/>
      </w:pPr>
    </w:p>
    <w:sectPr w:rsidR="00A461B5" w:rsidSect="009C17D5">
      <w:footerReference w:type="default" r:id="rId12"/>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2CFB6" w14:textId="77777777" w:rsidR="0050203B" w:rsidRDefault="0050203B" w:rsidP="00687CE3">
      <w:r>
        <w:separator/>
      </w:r>
    </w:p>
  </w:endnote>
  <w:endnote w:type="continuationSeparator" w:id="0">
    <w:p w14:paraId="00662B92" w14:textId="77777777" w:rsidR="0050203B" w:rsidRDefault="0050203B" w:rsidP="00687CE3">
      <w:r>
        <w:continuationSeparator/>
      </w:r>
    </w:p>
  </w:endnote>
  <w:endnote w:type="continuationNotice" w:id="1">
    <w:p w14:paraId="6C8DB5E4" w14:textId="77777777" w:rsidR="0050203B" w:rsidRDefault="005020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01D4" w14:textId="77777777" w:rsidR="0050203B" w:rsidRDefault="0050203B" w:rsidP="00687CE3">
      <w:r>
        <w:separator/>
      </w:r>
    </w:p>
  </w:footnote>
  <w:footnote w:type="continuationSeparator" w:id="0">
    <w:p w14:paraId="58184867" w14:textId="77777777" w:rsidR="0050203B" w:rsidRDefault="0050203B" w:rsidP="00687CE3">
      <w:r>
        <w:continuationSeparator/>
      </w:r>
    </w:p>
  </w:footnote>
  <w:footnote w:type="continuationNotice" w:id="1">
    <w:p w14:paraId="76690E49" w14:textId="77777777" w:rsidR="0050203B" w:rsidRDefault="005020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5"/>
  </w:num>
  <w:num w:numId="2" w16cid:durableId="1231111515">
    <w:abstractNumId w:val="12"/>
  </w:num>
  <w:num w:numId="3" w16cid:durableId="504319406">
    <w:abstractNumId w:val="10"/>
  </w:num>
  <w:num w:numId="4" w16cid:durableId="529805229">
    <w:abstractNumId w:val="13"/>
  </w:num>
  <w:num w:numId="5" w16cid:durableId="691807524">
    <w:abstractNumId w:val="14"/>
  </w:num>
  <w:num w:numId="6" w16cid:durableId="1139028826">
    <w:abstractNumId w:val="17"/>
  </w:num>
  <w:num w:numId="7" w16cid:durableId="101920931">
    <w:abstractNumId w:val="18"/>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1"/>
  </w:num>
  <w:num w:numId="19" w16cid:durableId="513693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14237"/>
    <w:rsid w:val="000234F9"/>
    <w:rsid w:val="000305A2"/>
    <w:rsid w:val="000337B7"/>
    <w:rsid w:val="000418DE"/>
    <w:rsid w:val="00041EA5"/>
    <w:rsid w:val="00045EFC"/>
    <w:rsid w:val="00052EED"/>
    <w:rsid w:val="0006549B"/>
    <w:rsid w:val="00066517"/>
    <w:rsid w:val="00066A69"/>
    <w:rsid w:val="000720F5"/>
    <w:rsid w:val="00090CFD"/>
    <w:rsid w:val="0009430C"/>
    <w:rsid w:val="000B237C"/>
    <w:rsid w:val="000B3500"/>
    <w:rsid w:val="000B437B"/>
    <w:rsid w:val="000C58F3"/>
    <w:rsid w:val="000C75B5"/>
    <w:rsid w:val="000D5E09"/>
    <w:rsid w:val="000D6469"/>
    <w:rsid w:val="000F3C1B"/>
    <w:rsid w:val="00100B0F"/>
    <w:rsid w:val="00106A43"/>
    <w:rsid w:val="00107F54"/>
    <w:rsid w:val="00110A58"/>
    <w:rsid w:val="00127997"/>
    <w:rsid w:val="0013074F"/>
    <w:rsid w:val="00131626"/>
    <w:rsid w:val="00141359"/>
    <w:rsid w:val="00151F28"/>
    <w:rsid w:val="00160ABF"/>
    <w:rsid w:val="00164CBB"/>
    <w:rsid w:val="00165EED"/>
    <w:rsid w:val="00166DEF"/>
    <w:rsid w:val="00175B58"/>
    <w:rsid w:val="001761C0"/>
    <w:rsid w:val="00182018"/>
    <w:rsid w:val="00192A27"/>
    <w:rsid w:val="00192BF5"/>
    <w:rsid w:val="001A038B"/>
    <w:rsid w:val="001B5426"/>
    <w:rsid w:val="001B6777"/>
    <w:rsid w:val="001C3486"/>
    <w:rsid w:val="001C4199"/>
    <w:rsid w:val="001C6509"/>
    <w:rsid w:val="001C753D"/>
    <w:rsid w:val="001D637C"/>
    <w:rsid w:val="001E2A4F"/>
    <w:rsid w:val="001F0BD1"/>
    <w:rsid w:val="001F128E"/>
    <w:rsid w:val="001F6247"/>
    <w:rsid w:val="001F659F"/>
    <w:rsid w:val="001F786D"/>
    <w:rsid w:val="00202A08"/>
    <w:rsid w:val="00207C7B"/>
    <w:rsid w:val="00210F2E"/>
    <w:rsid w:val="00222C55"/>
    <w:rsid w:val="002377D4"/>
    <w:rsid w:val="002454FF"/>
    <w:rsid w:val="00251B75"/>
    <w:rsid w:val="0026661D"/>
    <w:rsid w:val="00277291"/>
    <w:rsid w:val="002875FF"/>
    <w:rsid w:val="002A6451"/>
    <w:rsid w:val="002B0FD2"/>
    <w:rsid w:val="002C0511"/>
    <w:rsid w:val="002C5D15"/>
    <w:rsid w:val="002C5E29"/>
    <w:rsid w:val="002E3A28"/>
    <w:rsid w:val="002E69D2"/>
    <w:rsid w:val="002E6C44"/>
    <w:rsid w:val="00301653"/>
    <w:rsid w:val="003021C5"/>
    <w:rsid w:val="003036D8"/>
    <w:rsid w:val="003050F5"/>
    <w:rsid w:val="003200E5"/>
    <w:rsid w:val="0032345C"/>
    <w:rsid w:val="00337CC7"/>
    <w:rsid w:val="00350B0C"/>
    <w:rsid w:val="00351692"/>
    <w:rsid w:val="0035733F"/>
    <w:rsid w:val="00360032"/>
    <w:rsid w:val="00365AED"/>
    <w:rsid w:val="003700B0"/>
    <w:rsid w:val="00371CD0"/>
    <w:rsid w:val="00373635"/>
    <w:rsid w:val="00380ED9"/>
    <w:rsid w:val="003813A1"/>
    <w:rsid w:val="003831AD"/>
    <w:rsid w:val="00393BF7"/>
    <w:rsid w:val="003C0C2E"/>
    <w:rsid w:val="003C4A28"/>
    <w:rsid w:val="003D7959"/>
    <w:rsid w:val="003E3019"/>
    <w:rsid w:val="003E5B9F"/>
    <w:rsid w:val="003E6BBB"/>
    <w:rsid w:val="003E761F"/>
    <w:rsid w:val="003F12F9"/>
    <w:rsid w:val="003F51EE"/>
    <w:rsid w:val="004032CC"/>
    <w:rsid w:val="004036E8"/>
    <w:rsid w:val="00406BE9"/>
    <w:rsid w:val="00406F6E"/>
    <w:rsid w:val="0041331A"/>
    <w:rsid w:val="004175BD"/>
    <w:rsid w:val="00417C03"/>
    <w:rsid w:val="0042337A"/>
    <w:rsid w:val="00430E53"/>
    <w:rsid w:val="00437AF9"/>
    <w:rsid w:val="00437BA5"/>
    <w:rsid w:val="00437C90"/>
    <w:rsid w:val="0044179B"/>
    <w:rsid w:val="00446CD2"/>
    <w:rsid w:val="00450E79"/>
    <w:rsid w:val="00453F25"/>
    <w:rsid w:val="004562D1"/>
    <w:rsid w:val="00456BAE"/>
    <w:rsid w:val="00460806"/>
    <w:rsid w:val="004621EA"/>
    <w:rsid w:val="0046290A"/>
    <w:rsid w:val="00464E42"/>
    <w:rsid w:val="004827A3"/>
    <w:rsid w:val="00484A2E"/>
    <w:rsid w:val="00491F22"/>
    <w:rsid w:val="00492856"/>
    <w:rsid w:val="00492D7C"/>
    <w:rsid w:val="00494A44"/>
    <w:rsid w:val="00495559"/>
    <w:rsid w:val="004A12BC"/>
    <w:rsid w:val="004C3409"/>
    <w:rsid w:val="004C42C7"/>
    <w:rsid w:val="004C4868"/>
    <w:rsid w:val="004D4F28"/>
    <w:rsid w:val="004D5148"/>
    <w:rsid w:val="004F0B0B"/>
    <w:rsid w:val="004F26E8"/>
    <w:rsid w:val="004F38BB"/>
    <w:rsid w:val="0050203B"/>
    <w:rsid w:val="0050398A"/>
    <w:rsid w:val="00511B6E"/>
    <w:rsid w:val="00515BA3"/>
    <w:rsid w:val="00515C48"/>
    <w:rsid w:val="00522719"/>
    <w:rsid w:val="005309BA"/>
    <w:rsid w:val="00535581"/>
    <w:rsid w:val="00535A83"/>
    <w:rsid w:val="005362E2"/>
    <w:rsid w:val="00545E9E"/>
    <w:rsid w:val="00551889"/>
    <w:rsid w:val="00561A06"/>
    <w:rsid w:val="00566BA4"/>
    <w:rsid w:val="00587991"/>
    <w:rsid w:val="005B35D2"/>
    <w:rsid w:val="005B7001"/>
    <w:rsid w:val="005C14EC"/>
    <w:rsid w:val="005C2727"/>
    <w:rsid w:val="005D0E6F"/>
    <w:rsid w:val="005D4244"/>
    <w:rsid w:val="005E45A5"/>
    <w:rsid w:val="005F0A9B"/>
    <w:rsid w:val="005F344F"/>
    <w:rsid w:val="005F3994"/>
    <w:rsid w:val="005F6198"/>
    <w:rsid w:val="005F77C5"/>
    <w:rsid w:val="005F7CF8"/>
    <w:rsid w:val="00600411"/>
    <w:rsid w:val="0060469A"/>
    <w:rsid w:val="00604EAB"/>
    <w:rsid w:val="00610C9B"/>
    <w:rsid w:val="0061135D"/>
    <w:rsid w:val="0061280F"/>
    <w:rsid w:val="006203B3"/>
    <w:rsid w:val="0062193A"/>
    <w:rsid w:val="0062365A"/>
    <w:rsid w:val="00626ADF"/>
    <w:rsid w:val="006351C4"/>
    <w:rsid w:val="00636296"/>
    <w:rsid w:val="006378C9"/>
    <w:rsid w:val="006405AA"/>
    <w:rsid w:val="00644C97"/>
    <w:rsid w:val="00646024"/>
    <w:rsid w:val="00654A86"/>
    <w:rsid w:val="006808AE"/>
    <w:rsid w:val="00687CE3"/>
    <w:rsid w:val="006903DF"/>
    <w:rsid w:val="0069329B"/>
    <w:rsid w:val="006A0461"/>
    <w:rsid w:val="006B1ED0"/>
    <w:rsid w:val="006B6CFE"/>
    <w:rsid w:val="006B6E28"/>
    <w:rsid w:val="006D003C"/>
    <w:rsid w:val="006D02AD"/>
    <w:rsid w:val="006D47C1"/>
    <w:rsid w:val="006F1367"/>
    <w:rsid w:val="006F26F8"/>
    <w:rsid w:val="006F71F2"/>
    <w:rsid w:val="00701F67"/>
    <w:rsid w:val="0071301F"/>
    <w:rsid w:val="007133C5"/>
    <w:rsid w:val="00717ED2"/>
    <w:rsid w:val="0072715C"/>
    <w:rsid w:val="00731227"/>
    <w:rsid w:val="0074371F"/>
    <w:rsid w:val="0074701F"/>
    <w:rsid w:val="00753291"/>
    <w:rsid w:val="00772A2B"/>
    <w:rsid w:val="0077578C"/>
    <w:rsid w:val="007818CD"/>
    <w:rsid w:val="00783537"/>
    <w:rsid w:val="007856CF"/>
    <w:rsid w:val="00787162"/>
    <w:rsid w:val="00787552"/>
    <w:rsid w:val="00791239"/>
    <w:rsid w:val="00796748"/>
    <w:rsid w:val="007D3DA7"/>
    <w:rsid w:val="007D4775"/>
    <w:rsid w:val="007D7500"/>
    <w:rsid w:val="007E1F47"/>
    <w:rsid w:val="007E5DA9"/>
    <w:rsid w:val="007F77C1"/>
    <w:rsid w:val="00800F4E"/>
    <w:rsid w:val="008027E3"/>
    <w:rsid w:val="008050A3"/>
    <w:rsid w:val="00806254"/>
    <w:rsid w:val="00806B87"/>
    <w:rsid w:val="00811777"/>
    <w:rsid w:val="00812C1D"/>
    <w:rsid w:val="00820176"/>
    <w:rsid w:val="00822406"/>
    <w:rsid w:val="0082316E"/>
    <w:rsid w:val="00826473"/>
    <w:rsid w:val="00832A0F"/>
    <w:rsid w:val="00843870"/>
    <w:rsid w:val="00853562"/>
    <w:rsid w:val="0086048D"/>
    <w:rsid w:val="0086132A"/>
    <w:rsid w:val="008672D1"/>
    <w:rsid w:val="00872860"/>
    <w:rsid w:val="00876CFF"/>
    <w:rsid w:val="008841FF"/>
    <w:rsid w:val="008867C0"/>
    <w:rsid w:val="008A50B0"/>
    <w:rsid w:val="008C0B04"/>
    <w:rsid w:val="008C3DB8"/>
    <w:rsid w:val="008D18B1"/>
    <w:rsid w:val="008D276B"/>
    <w:rsid w:val="008E0511"/>
    <w:rsid w:val="008E072A"/>
    <w:rsid w:val="008E50CC"/>
    <w:rsid w:val="00900F38"/>
    <w:rsid w:val="00905FF1"/>
    <w:rsid w:val="0091126D"/>
    <w:rsid w:val="0092438E"/>
    <w:rsid w:val="00935384"/>
    <w:rsid w:val="00937769"/>
    <w:rsid w:val="009464EF"/>
    <w:rsid w:val="00950039"/>
    <w:rsid w:val="00960D3A"/>
    <w:rsid w:val="00966211"/>
    <w:rsid w:val="009711FF"/>
    <w:rsid w:val="00980486"/>
    <w:rsid w:val="0098257B"/>
    <w:rsid w:val="00987A80"/>
    <w:rsid w:val="0099227D"/>
    <w:rsid w:val="009B05BE"/>
    <w:rsid w:val="009B1122"/>
    <w:rsid w:val="009B1D2F"/>
    <w:rsid w:val="009C17D5"/>
    <w:rsid w:val="009C365E"/>
    <w:rsid w:val="009C7779"/>
    <w:rsid w:val="009D2DB7"/>
    <w:rsid w:val="009E2E6C"/>
    <w:rsid w:val="009F6BDF"/>
    <w:rsid w:val="00A033E9"/>
    <w:rsid w:val="00A059B2"/>
    <w:rsid w:val="00A05F87"/>
    <w:rsid w:val="00A11FAF"/>
    <w:rsid w:val="00A132F9"/>
    <w:rsid w:val="00A15C5C"/>
    <w:rsid w:val="00A2616B"/>
    <w:rsid w:val="00A26859"/>
    <w:rsid w:val="00A26A84"/>
    <w:rsid w:val="00A37450"/>
    <w:rsid w:val="00A37F77"/>
    <w:rsid w:val="00A461B5"/>
    <w:rsid w:val="00A46287"/>
    <w:rsid w:val="00A47BC6"/>
    <w:rsid w:val="00A52F91"/>
    <w:rsid w:val="00A5353F"/>
    <w:rsid w:val="00A542B4"/>
    <w:rsid w:val="00A61BB1"/>
    <w:rsid w:val="00A725AA"/>
    <w:rsid w:val="00A74A2D"/>
    <w:rsid w:val="00A758BC"/>
    <w:rsid w:val="00A83EB1"/>
    <w:rsid w:val="00A855F7"/>
    <w:rsid w:val="00A86BAA"/>
    <w:rsid w:val="00AA2C17"/>
    <w:rsid w:val="00AB719C"/>
    <w:rsid w:val="00AD2728"/>
    <w:rsid w:val="00AD6E1F"/>
    <w:rsid w:val="00AD7986"/>
    <w:rsid w:val="00AE6527"/>
    <w:rsid w:val="00AF1E6A"/>
    <w:rsid w:val="00AF22EE"/>
    <w:rsid w:val="00AF73B4"/>
    <w:rsid w:val="00B01D6E"/>
    <w:rsid w:val="00B076D7"/>
    <w:rsid w:val="00B10FB6"/>
    <w:rsid w:val="00B3371B"/>
    <w:rsid w:val="00B51151"/>
    <w:rsid w:val="00B56126"/>
    <w:rsid w:val="00B60FF4"/>
    <w:rsid w:val="00B83EB0"/>
    <w:rsid w:val="00B85CFF"/>
    <w:rsid w:val="00B8776F"/>
    <w:rsid w:val="00BA2D69"/>
    <w:rsid w:val="00BA32AA"/>
    <w:rsid w:val="00BB589C"/>
    <w:rsid w:val="00BB7302"/>
    <w:rsid w:val="00BD40CA"/>
    <w:rsid w:val="00BF0FCF"/>
    <w:rsid w:val="00C07132"/>
    <w:rsid w:val="00C17E08"/>
    <w:rsid w:val="00C21F73"/>
    <w:rsid w:val="00C256AF"/>
    <w:rsid w:val="00C33ED8"/>
    <w:rsid w:val="00C41DB4"/>
    <w:rsid w:val="00C42F09"/>
    <w:rsid w:val="00C57622"/>
    <w:rsid w:val="00C7402D"/>
    <w:rsid w:val="00C80CD1"/>
    <w:rsid w:val="00C95207"/>
    <w:rsid w:val="00CA144B"/>
    <w:rsid w:val="00CA7B26"/>
    <w:rsid w:val="00CB1584"/>
    <w:rsid w:val="00CB7D86"/>
    <w:rsid w:val="00CC3F08"/>
    <w:rsid w:val="00CD125C"/>
    <w:rsid w:val="00CD1418"/>
    <w:rsid w:val="00CD1A40"/>
    <w:rsid w:val="00CD3AE8"/>
    <w:rsid w:val="00CE2F9E"/>
    <w:rsid w:val="00CF312E"/>
    <w:rsid w:val="00CF3ECA"/>
    <w:rsid w:val="00CF537F"/>
    <w:rsid w:val="00D22E3D"/>
    <w:rsid w:val="00D3219D"/>
    <w:rsid w:val="00D45FAC"/>
    <w:rsid w:val="00D510C4"/>
    <w:rsid w:val="00D51991"/>
    <w:rsid w:val="00D56B95"/>
    <w:rsid w:val="00D60028"/>
    <w:rsid w:val="00D62E59"/>
    <w:rsid w:val="00D761AD"/>
    <w:rsid w:val="00D91B48"/>
    <w:rsid w:val="00DA4A7D"/>
    <w:rsid w:val="00DB1924"/>
    <w:rsid w:val="00DB36CA"/>
    <w:rsid w:val="00DB54A0"/>
    <w:rsid w:val="00DD2BD1"/>
    <w:rsid w:val="00DD5BAC"/>
    <w:rsid w:val="00DD7B4F"/>
    <w:rsid w:val="00E12712"/>
    <w:rsid w:val="00E137A4"/>
    <w:rsid w:val="00E16AAF"/>
    <w:rsid w:val="00E176DB"/>
    <w:rsid w:val="00E17950"/>
    <w:rsid w:val="00E22946"/>
    <w:rsid w:val="00E35A99"/>
    <w:rsid w:val="00E3624C"/>
    <w:rsid w:val="00E47FBF"/>
    <w:rsid w:val="00E51E79"/>
    <w:rsid w:val="00E52824"/>
    <w:rsid w:val="00E55DFE"/>
    <w:rsid w:val="00E573D2"/>
    <w:rsid w:val="00E717A8"/>
    <w:rsid w:val="00E72836"/>
    <w:rsid w:val="00E93C26"/>
    <w:rsid w:val="00E973FA"/>
    <w:rsid w:val="00EA047E"/>
    <w:rsid w:val="00EA086A"/>
    <w:rsid w:val="00ED0127"/>
    <w:rsid w:val="00ED5A19"/>
    <w:rsid w:val="00EE6F6D"/>
    <w:rsid w:val="00EF1315"/>
    <w:rsid w:val="00EF3333"/>
    <w:rsid w:val="00F00111"/>
    <w:rsid w:val="00F006F1"/>
    <w:rsid w:val="00F01D66"/>
    <w:rsid w:val="00F06413"/>
    <w:rsid w:val="00F06A40"/>
    <w:rsid w:val="00F102CE"/>
    <w:rsid w:val="00F328EE"/>
    <w:rsid w:val="00F37B0D"/>
    <w:rsid w:val="00F40214"/>
    <w:rsid w:val="00F43CAF"/>
    <w:rsid w:val="00F556B6"/>
    <w:rsid w:val="00F607E3"/>
    <w:rsid w:val="00F710DC"/>
    <w:rsid w:val="00F73847"/>
    <w:rsid w:val="00F7758A"/>
    <w:rsid w:val="00F81105"/>
    <w:rsid w:val="00F815CE"/>
    <w:rsid w:val="00F93953"/>
    <w:rsid w:val="00F9684A"/>
    <w:rsid w:val="00F96B89"/>
    <w:rsid w:val="00F97746"/>
    <w:rsid w:val="00FA0651"/>
    <w:rsid w:val="00FB2EC5"/>
    <w:rsid w:val="00FD007A"/>
    <w:rsid w:val="00FD1F19"/>
    <w:rsid w:val="00FE0052"/>
    <w:rsid w:val="00FE0F70"/>
    <w:rsid w:val="00FE6678"/>
    <w:rsid w:val="00FE6BCF"/>
    <w:rsid w:val="00FF01DA"/>
    <w:rsid w:val="00FF2E84"/>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05358468">
      <w:bodyDiv w:val="1"/>
      <w:marLeft w:val="0"/>
      <w:marRight w:val="0"/>
      <w:marTop w:val="0"/>
      <w:marBottom w:val="0"/>
      <w:divBdr>
        <w:top w:val="none" w:sz="0" w:space="0" w:color="auto"/>
        <w:left w:val="none" w:sz="0" w:space="0" w:color="auto"/>
        <w:bottom w:val="none" w:sz="0" w:space="0" w:color="auto"/>
        <w:right w:val="none" w:sz="0" w:space="0" w:color="auto"/>
      </w:divBdr>
    </w:div>
    <w:div w:id="1572038000">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449377A0E46945ACB1BC983C211385" ma:contentTypeVersion="14" ma:contentTypeDescription="Create a new document." ma:contentTypeScope="" ma:versionID="e5105b2eafbcd16deb980ae994d6439b">
  <xsd:schema xmlns:xsd="http://www.w3.org/2001/XMLSchema" xmlns:xs="http://www.w3.org/2001/XMLSchema" xmlns:p="http://schemas.microsoft.com/office/2006/metadata/properties" xmlns:ns2="c4477b55-1d20-4af2-a587-1a92ec214deb" xmlns:ns3="ae8eda8c-7784-43e3-a806-b3b111f2b9e9" targetNamespace="http://schemas.microsoft.com/office/2006/metadata/properties" ma:root="true" ma:fieldsID="32e281073c265010c9c152bf388f2272" ns2:_="" ns3:_="">
    <xsd:import namespace="c4477b55-1d20-4af2-a587-1a92ec214deb"/>
    <xsd:import namespace="ae8eda8c-7784-43e3-a806-b3b111f2b9e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77b55-1d20-4af2-a587-1a92ec214de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d7dc23-3861-4efd-bc8c-0af03abf6912}"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c4477b55-1d20-4af2-a587-1a92ec214d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customXml/itemProps2.xml><?xml version="1.0" encoding="utf-8"?>
<ds:datastoreItem xmlns:ds="http://schemas.openxmlformats.org/officeDocument/2006/customXml" ds:itemID="{4C3C0FF3-D87F-4067-A706-3AE3200B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77b55-1d20-4af2-a587-1a92ec214deb"/>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4.xml><?xml version="1.0" encoding="utf-8"?>
<ds:datastoreItem xmlns:ds="http://schemas.openxmlformats.org/officeDocument/2006/customXml" ds:itemID="{F1B43676-9EF3-4115-B1E6-6131C045924B}">
  <ds:schemaRefs>
    <ds:schemaRef ds:uri="http://purl.org/dc/dcmitype/"/>
    <ds:schemaRef ds:uri="http://schemas.microsoft.com/office/2006/documentManagement/types"/>
    <ds:schemaRef ds:uri="http://schemas.microsoft.com/office/2006/metadata/properties"/>
    <ds:schemaRef ds:uri="http://purl.org/dc/terms/"/>
    <ds:schemaRef ds:uri="ae8eda8c-7784-43e3-a806-b3b111f2b9e9"/>
    <ds:schemaRef ds:uri="http://purl.org/dc/elements/1.1/"/>
    <ds:schemaRef ds:uri="http://www.w3.org/XML/1998/namespace"/>
    <ds:schemaRef ds:uri="http://schemas.microsoft.com/office/infopath/2007/PartnerControls"/>
    <ds:schemaRef ds:uri="http://schemas.openxmlformats.org/package/2006/metadata/core-properties"/>
    <ds:schemaRef ds:uri="c4477b55-1d20-4af2-a587-1a92ec214d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Links>
    <vt:vector size="24" baseType="variant">
      <vt:variant>
        <vt:i4>5439600</vt:i4>
      </vt:variant>
      <vt:variant>
        <vt:i4>9</vt:i4>
      </vt:variant>
      <vt:variant>
        <vt:i4>0</vt:i4>
      </vt:variant>
      <vt:variant>
        <vt:i4>5</vt:i4>
      </vt:variant>
      <vt:variant>
        <vt:lpwstr>mailto:Robert.Stoner@islington.gov.uk</vt:lpwstr>
      </vt:variant>
      <vt:variant>
        <vt:lpwstr/>
      </vt:variant>
      <vt:variant>
        <vt:i4>5439600</vt:i4>
      </vt:variant>
      <vt:variant>
        <vt:i4>6</vt:i4>
      </vt:variant>
      <vt:variant>
        <vt:i4>0</vt:i4>
      </vt:variant>
      <vt:variant>
        <vt:i4>5</vt:i4>
      </vt:variant>
      <vt:variant>
        <vt:lpwstr>mailto:Robert.Stoner@islington.gov.uk</vt:lpwstr>
      </vt:variant>
      <vt:variant>
        <vt:lpwstr/>
      </vt:variant>
      <vt:variant>
        <vt:i4>5701734</vt:i4>
      </vt:variant>
      <vt:variant>
        <vt:i4>3</vt:i4>
      </vt:variant>
      <vt:variant>
        <vt:i4>0</vt:i4>
      </vt:variant>
      <vt:variant>
        <vt:i4>5</vt:i4>
      </vt:variant>
      <vt:variant>
        <vt:lpwstr>https://islingtoncouncil.sharepoint.com/sites/IslingtonConnect_Buildingsandworkplace/SitePages/Our-workstyles.aspx?web=1</vt:lpwstr>
      </vt:variant>
      <vt:variant>
        <vt:lpwstr/>
      </vt:variant>
      <vt:variant>
        <vt:i4>5439600</vt:i4>
      </vt:variant>
      <vt:variant>
        <vt:i4>0</vt:i4>
      </vt:variant>
      <vt:variant>
        <vt:i4>0</vt:i4>
      </vt:variant>
      <vt:variant>
        <vt:i4>5</vt:i4>
      </vt:variant>
      <vt:variant>
        <vt:lpwstr>mailto:Robert.Stoner@islington.gov.uk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2</cp:revision>
  <dcterms:created xsi:type="dcterms:W3CDTF">2025-09-16T13:47:00Z</dcterms:created>
  <dcterms:modified xsi:type="dcterms:W3CDTF">2025-09-16T13:47:00Z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0x010100F3449377A0E46945ACB1BC983C211385</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