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D9A8" w14:textId="748DD810" w:rsidR="00187D33" w:rsidRPr="00187D33" w:rsidRDefault="00DE4C26" w:rsidP="00187D33">
      <w:pPr>
        <w:pStyle w:val="Heading1Islington"/>
      </w:pPr>
      <w:r>
        <w:t>De</w:t>
      </w:r>
      <w:r w:rsidR="1C2494D4">
        <w:t>livery</w:t>
      </w:r>
      <w:r>
        <w:t xml:space="preserve"> Partnerships</w:t>
      </w:r>
      <w:r w:rsidR="00F47AB7">
        <w:t xml:space="preserve"> Manager</w:t>
      </w:r>
    </w:p>
    <w:p w14:paraId="24AAD1B4" w14:textId="122D8B47" w:rsidR="00A10440" w:rsidRDefault="00187D33" w:rsidP="00A10440">
      <w:pPr>
        <w:pStyle w:val="BulletsIslington"/>
        <w:rPr>
          <w:b/>
          <w:bCs/>
        </w:rPr>
      </w:pPr>
      <w:r>
        <w:t>Service area</w:t>
      </w:r>
      <w:r w:rsidR="009A2230">
        <w:t xml:space="preserve">: </w:t>
      </w:r>
      <w:r w:rsidR="00CA058C">
        <w:t xml:space="preserve">New Homes and </w:t>
      </w:r>
      <w:r w:rsidR="006E2C7F">
        <w:t>Corporate Landlord</w:t>
      </w:r>
    </w:p>
    <w:p w14:paraId="483BB3DE" w14:textId="6B91668F" w:rsidR="00A10440" w:rsidRPr="007025FE" w:rsidRDefault="00A10440" w:rsidP="00A10440">
      <w:pPr>
        <w:pStyle w:val="BulletsIslington"/>
        <w:rPr>
          <w:b/>
          <w:bCs/>
        </w:rPr>
      </w:pPr>
      <w:r>
        <w:t>Grade:</w:t>
      </w:r>
      <w:r w:rsidR="006E2C7F">
        <w:t xml:space="preserve"> PO</w:t>
      </w:r>
      <w:r w:rsidR="006C6800">
        <w:t>8</w:t>
      </w:r>
    </w:p>
    <w:p w14:paraId="35701E72" w14:textId="2E83F8DC" w:rsidR="007025FE" w:rsidRPr="009A2230" w:rsidRDefault="00187D33" w:rsidP="00A10440">
      <w:pPr>
        <w:pStyle w:val="BulletsIslington"/>
        <w:rPr>
          <w:b/>
          <w:bCs/>
        </w:rPr>
      </w:pPr>
      <w:r>
        <w:t>Reports to:</w:t>
      </w:r>
      <w:r w:rsidR="006E2C7F">
        <w:t xml:space="preserve"> </w:t>
      </w:r>
      <w:r w:rsidR="00F47AB7">
        <w:t>Head of Development and Partnerships</w:t>
      </w:r>
    </w:p>
    <w:p w14:paraId="01F7634D" w14:textId="6CC2DB0B" w:rsidR="007025FE" w:rsidRPr="00E9430E" w:rsidRDefault="00187D33" w:rsidP="00A10440">
      <w:pPr>
        <w:pStyle w:val="BulletsIslington"/>
        <w:rPr>
          <w:b/>
          <w:bCs/>
        </w:rPr>
      </w:pPr>
      <w:r w:rsidRPr="00187D33">
        <w:t xml:space="preserve">Your team: </w:t>
      </w:r>
      <w:r w:rsidR="00E9430E">
        <w:t>New Homes Development</w:t>
      </w:r>
    </w:p>
    <w:p w14:paraId="3D39EB01" w14:textId="381866B4" w:rsidR="00E9430E" w:rsidRPr="007025FE" w:rsidRDefault="00E9430E" w:rsidP="00A10440">
      <w:pPr>
        <w:pStyle w:val="BulletsIslington"/>
        <w:rPr>
          <w:b/>
          <w:bCs/>
        </w:rPr>
      </w:pPr>
      <w:r>
        <w:t xml:space="preserve">Number of supervisees: </w:t>
      </w:r>
      <w:r w:rsidR="004E1D05">
        <w:t>1</w:t>
      </w:r>
      <w:r w:rsidR="008F3A4B">
        <w:t xml:space="preserve"> direct report</w:t>
      </w:r>
      <w:r w:rsidR="002F22D8">
        <w:t>.</w:t>
      </w:r>
    </w:p>
    <w:p w14:paraId="5A27B05A" w14:textId="77777777" w:rsidR="009C365E" w:rsidRDefault="00A10440" w:rsidP="00A10440">
      <w:pPr>
        <w:pStyle w:val="Heading2Islington"/>
      </w:pPr>
      <w:r>
        <w:t>Our mission</w:t>
      </w:r>
      <w:r w:rsidR="00221D5A">
        <w:t xml:space="preserve"> </w:t>
      </w:r>
    </w:p>
    <w:p w14:paraId="3FA55A77" w14:textId="77777777" w:rsidR="00221D5A" w:rsidRPr="00221D5A" w:rsidRDefault="00221D5A" w:rsidP="00FF6366">
      <w:pPr>
        <w:pStyle w:val="BodytextIslington"/>
        <w:spacing w:line="276" w:lineRule="auto"/>
      </w:pPr>
      <w:r w:rsidRPr="00221D5A">
        <w:t>We are determined to create a more equal Islington, where everyone who lives here has an equal chance to thrive. </w:t>
      </w:r>
    </w:p>
    <w:p w14:paraId="458C650A" w14:textId="77777777" w:rsidR="00221D5A" w:rsidRPr="00221D5A" w:rsidRDefault="00221D5A" w:rsidP="00FF6366">
      <w:pPr>
        <w:pStyle w:val="BodytextIslington"/>
        <w:spacing w:line="276" w:lineRule="auto"/>
      </w:pPr>
      <w:r w:rsidRPr="00221D5A">
        <w:t>To do this, everyone who works at Islington Council lives by a set of values which guide us in everything that we do: collaborative, ambitious, resourceful, and empowering. They spell out ‘CARE’, which is what we think public service is all about. </w:t>
      </w:r>
    </w:p>
    <w:p w14:paraId="2029C9C4" w14:textId="77777777" w:rsidR="00C129B6" w:rsidRDefault="00187D33" w:rsidP="00C129B6">
      <w:pPr>
        <w:pStyle w:val="Heading2Islington"/>
        <w:rPr>
          <w:rStyle w:val="eop"/>
          <w:sz w:val="24"/>
        </w:rPr>
      </w:pPr>
      <w:r>
        <w:rPr>
          <w:rStyle w:val="eop"/>
        </w:rPr>
        <w:t>Key responsibilities</w:t>
      </w:r>
      <w:r w:rsidRPr="0001523B">
        <w:rPr>
          <w:rStyle w:val="eop"/>
          <w:sz w:val="24"/>
        </w:rPr>
        <w:t xml:space="preserve"> </w:t>
      </w:r>
    </w:p>
    <w:p w14:paraId="7B6109C5" w14:textId="77777777" w:rsidR="00C129B6" w:rsidRDefault="00B50423" w:rsidP="002E6FDA">
      <w:pPr>
        <w:pStyle w:val="Heading2Islington"/>
        <w:numPr>
          <w:ilvl w:val="0"/>
          <w:numId w:val="47"/>
        </w:numPr>
        <w:spacing w:before="0" w:after="0" w:line="276" w:lineRule="auto"/>
        <w:rPr>
          <w:sz w:val="24"/>
        </w:rPr>
      </w:pPr>
      <w:r w:rsidRPr="00C129B6">
        <w:rPr>
          <w:sz w:val="24"/>
        </w:rPr>
        <w:t>Responsible</w:t>
      </w:r>
      <w:r w:rsidR="001E1B7D" w:rsidRPr="00C129B6">
        <w:rPr>
          <w:sz w:val="24"/>
        </w:rPr>
        <w:t xml:space="preserve"> for the </w:t>
      </w:r>
      <w:r w:rsidRPr="00C129B6">
        <w:rPr>
          <w:sz w:val="24"/>
        </w:rPr>
        <w:t xml:space="preserve">successful delivery of new housing supply on council-owned land through </w:t>
      </w:r>
      <w:r w:rsidR="00901567" w:rsidRPr="00C129B6">
        <w:rPr>
          <w:sz w:val="24"/>
        </w:rPr>
        <w:t>alternative delivery models</w:t>
      </w:r>
    </w:p>
    <w:p w14:paraId="05D2FEDB" w14:textId="77777777" w:rsidR="00FB0941" w:rsidRDefault="00FB0941" w:rsidP="002E6FDA">
      <w:pPr>
        <w:pStyle w:val="Heading2Islington"/>
        <w:spacing w:before="0" w:after="0" w:line="276" w:lineRule="auto"/>
        <w:ind w:left="360"/>
        <w:rPr>
          <w:sz w:val="24"/>
        </w:rPr>
      </w:pPr>
    </w:p>
    <w:p w14:paraId="19F4FB90" w14:textId="38B4A963" w:rsidR="00C129B6" w:rsidRDefault="00EE0D5F" w:rsidP="002E6FDA">
      <w:pPr>
        <w:pStyle w:val="Heading2Islington"/>
        <w:numPr>
          <w:ilvl w:val="0"/>
          <w:numId w:val="47"/>
        </w:numPr>
        <w:spacing w:before="0" w:after="0" w:line="276" w:lineRule="auto"/>
        <w:rPr>
          <w:sz w:val="24"/>
        </w:rPr>
      </w:pPr>
      <w:r w:rsidRPr="00C129B6">
        <w:rPr>
          <w:sz w:val="24"/>
        </w:rPr>
        <w:t xml:space="preserve">Lead on working </w:t>
      </w:r>
      <w:r w:rsidR="00901567" w:rsidRPr="00C129B6">
        <w:rPr>
          <w:sz w:val="24"/>
        </w:rPr>
        <w:t xml:space="preserve">with development partners </w:t>
      </w:r>
      <w:r w:rsidR="00BA27E4" w:rsidRPr="00C129B6">
        <w:rPr>
          <w:sz w:val="24"/>
        </w:rPr>
        <w:t xml:space="preserve">to </w:t>
      </w:r>
      <w:r w:rsidR="004673A4" w:rsidRPr="00C129B6">
        <w:rPr>
          <w:sz w:val="24"/>
        </w:rPr>
        <w:t>ensure the delivery of high quality, well-designed, energy efficient new homes</w:t>
      </w:r>
      <w:r w:rsidR="00BA27E4" w:rsidRPr="00C129B6">
        <w:rPr>
          <w:sz w:val="24"/>
        </w:rPr>
        <w:t xml:space="preserve">, maximising the </w:t>
      </w:r>
      <w:r w:rsidR="00B22848" w:rsidRPr="00C129B6">
        <w:rPr>
          <w:sz w:val="24"/>
        </w:rPr>
        <w:t xml:space="preserve">provision </w:t>
      </w:r>
      <w:r w:rsidR="00BA27E4" w:rsidRPr="00C129B6">
        <w:rPr>
          <w:sz w:val="24"/>
        </w:rPr>
        <w:t>of genuinely affordable homes</w:t>
      </w:r>
    </w:p>
    <w:p w14:paraId="43C5E2A5" w14:textId="77777777" w:rsidR="00FB0941" w:rsidRDefault="00FB0941" w:rsidP="002E6FDA">
      <w:pPr>
        <w:pStyle w:val="Heading2Islington"/>
        <w:spacing w:before="0" w:after="0" w:line="276" w:lineRule="auto"/>
        <w:ind w:left="357"/>
        <w:rPr>
          <w:sz w:val="24"/>
        </w:rPr>
      </w:pPr>
    </w:p>
    <w:p w14:paraId="6F22F2F4" w14:textId="28C25F11" w:rsidR="00C129B6" w:rsidRDefault="0011657D" w:rsidP="002E6FDA">
      <w:pPr>
        <w:pStyle w:val="Heading2Islington"/>
        <w:numPr>
          <w:ilvl w:val="0"/>
          <w:numId w:val="47"/>
        </w:numPr>
        <w:spacing w:before="0" w:after="0" w:line="276" w:lineRule="auto"/>
        <w:ind w:left="357" w:hanging="357"/>
        <w:rPr>
          <w:sz w:val="24"/>
        </w:rPr>
      </w:pPr>
      <w:r w:rsidRPr="00C129B6">
        <w:rPr>
          <w:sz w:val="24"/>
        </w:rPr>
        <w:t xml:space="preserve">Lead on the preparation of any development agreements or land transfer activities required to deliver new affordable homes and ensure that these </w:t>
      </w:r>
      <w:r w:rsidR="00AD3A5E" w:rsidRPr="00C129B6">
        <w:rPr>
          <w:sz w:val="24"/>
        </w:rPr>
        <w:t xml:space="preserve">partnership arrangements </w:t>
      </w:r>
      <w:r w:rsidRPr="00C129B6">
        <w:rPr>
          <w:sz w:val="24"/>
        </w:rPr>
        <w:t>safeguard the council’s interest</w:t>
      </w:r>
      <w:r w:rsidR="00FB0941">
        <w:rPr>
          <w:sz w:val="24"/>
        </w:rPr>
        <w:t>s</w:t>
      </w:r>
    </w:p>
    <w:p w14:paraId="35729A20" w14:textId="77777777" w:rsidR="00FB0941" w:rsidRDefault="00FB0941" w:rsidP="002E6FDA">
      <w:pPr>
        <w:pStyle w:val="Heading2Islington"/>
        <w:spacing w:before="0" w:after="0" w:line="276" w:lineRule="auto"/>
        <w:ind w:left="360"/>
        <w:rPr>
          <w:sz w:val="24"/>
        </w:rPr>
      </w:pPr>
    </w:p>
    <w:p w14:paraId="32DCE2B3" w14:textId="145C5697" w:rsidR="00FB0941" w:rsidRDefault="00C129B6" w:rsidP="002E6FDA">
      <w:pPr>
        <w:pStyle w:val="Heading2Islington"/>
        <w:numPr>
          <w:ilvl w:val="0"/>
          <w:numId w:val="47"/>
        </w:numPr>
        <w:spacing w:before="0" w:after="0" w:line="276" w:lineRule="auto"/>
        <w:rPr>
          <w:sz w:val="24"/>
        </w:rPr>
      </w:pPr>
      <w:r w:rsidRPr="00FB0941">
        <w:rPr>
          <w:sz w:val="24"/>
        </w:rPr>
        <w:t xml:space="preserve">Lead on the development of innovative models and processes to improve efficiency, value for money and increase volume of delivery of new homes </w:t>
      </w:r>
    </w:p>
    <w:p w14:paraId="05D8373F" w14:textId="77777777" w:rsidR="00FB0941" w:rsidRDefault="00FB0941" w:rsidP="002E6FDA">
      <w:pPr>
        <w:pStyle w:val="Heading2Islington"/>
        <w:spacing w:before="0" w:after="0" w:line="276" w:lineRule="auto"/>
        <w:ind w:left="360"/>
        <w:rPr>
          <w:sz w:val="24"/>
        </w:rPr>
      </w:pPr>
    </w:p>
    <w:p w14:paraId="7F2DC7D6" w14:textId="088F8B1B" w:rsidR="00FB0941" w:rsidRDefault="006171BA" w:rsidP="002E6FDA">
      <w:pPr>
        <w:pStyle w:val="Heading2Islington"/>
        <w:numPr>
          <w:ilvl w:val="0"/>
          <w:numId w:val="47"/>
        </w:numPr>
        <w:spacing w:before="0" w:after="0" w:line="276" w:lineRule="auto"/>
        <w:rPr>
          <w:sz w:val="24"/>
        </w:rPr>
      </w:pPr>
      <w:r w:rsidRPr="40FA0679">
        <w:rPr>
          <w:sz w:val="24"/>
        </w:rPr>
        <w:t xml:space="preserve">Work with colleagues across the council to unlock the potential of buildings, sites and assets </w:t>
      </w:r>
      <w:r w:rsidR="00497709" w:rsidRPr="40FA0679">
        <w:rPr>
          <w:sz w:val="24"/>
        </w:rPr>
        <w:t xml:space="preserve">to </w:t>
      </w:r>
      <w:r w:rsidR="00CB207D" w:rsidRPr="40FA0679">
        <w:rPr>
          <w:sz w:val="24"/>
        </w:rPr>
        <w:t xml:space="preserve">provide opportunities for </w:t>
      </w:r>
      <w:r w:rsidR="00251F46" w:rsidRPr="40FA0679">
        <w:rPr>
          <w:sz w:val="24"/>
        </w:rPr>
        <w:t>new affordable homes</w:t>
      </w:r>
    </w:p>
    <w:p w14:paraId="07A8D499" w14:textId="663D6B21" w:rsidR="40FA0679" w:rsidRDefault="40FA0679" w:rsidP="40FA0679">
      <w:pPr>
        <w:pStyle w:val="Heading2Islington"/>
        <w:spacing w:before="0" w:after="0" w:line="276" w:lineRule="auto"/>
        <w:ind w:left="360"/>
        <w:rPr>
          <w:sz w:val="24"/>
        </w:rPr>
      </w:pPr>
    </w:p>
    <w:p w14:paraId="72102B81" w14:textId="77777777" w:rsidR="00FB0941" w:rsidRDefault="009C1EBB" w:rsidP="002E6FDA">
      <w:pPr>
        <w:pStyle w:val="Heading2Islington"/>
        <w:numPr>
          <w:ilvl w:val="0"/>
          <w:numId w:val="47"/>
        </w:numPr>
        <w:spacing w:before="0" w:after="0" w:line="276" w:lineRule="auto"/>
        <w:rPr>
          <w:sz w:val="24"/>
        </w:rPr>
      </w:pPr>
      <w:r w:rsidRPr="00FB0941">
        <w:rPr>
          <w:sz w:val="24"/>
        </w:rPr>
        <w:lastRenderedPageBreak/>
        <w:t>Work with external stakeholders such as GLA and MHCLG</w:t>
      </w:r>
      <w:r w:rsidR="00C565D2" w:rsidRPr="00FB0941">
        <w:rPr>
          <w:sz w:val="24"/>
        </w:rPr>
        <w:t xml:space="preserve"> to maximise funding </w:t>
      </w:r>
      <w:r w:rsidR="00B77C21" w:rsidRPr="00FB0941">
        <w:rPr>
          <w:sz w:val="24"/>
        </w:rPr>
        <w:t>opportunities and</w:t>
      </w:r>
      <w:r w:rsidR="00C565D2" w:rsidRPr="00FB0941">
        <w:rPr>
          <w:sz w:val="24"/>
        </w:rPr>
        <w:t xml:space="preserve"> investment in the borough</w:t>
      </w:r>
      <w:r w:rsidR="00B77C21" w:rsidRPr="00FB0941">
        <w:rPr>
          <w:sz w:val="24"/>
        </w:rPr>
        <w:t xml:space="preserve"> to meet the council’s strategic objectives for housing </w:t>
      </w:r>
      <w:r w:rsidR="00F5452C" w:rsidRPr="00FB0941">
        <w:rPr>
          <w:sz w:val="24"/>
        </w:rPr>
        <w:t xml:space="preserve"> </w:t>
      </w:r>
    </w:p>
    <w:p w14:paraId="7A357777" w14:textId="77777777" w:rsidR="00FB0941" w:rsidRDefault="00FB0941" w:rsidP="002E6FDA">
      <w:pPr>
        <w:pStyle w:val="Heading2Islington"/>
        <w:spacing w:before="0" w:after="0" w:line="276" w:lineRule="auto"/>
        <w:ind w:left="360"/>
        <w:rPr>
          <w:sz w:val="24"/>
        </w:rPr>
      </w:pPr>
    </w:p>
    <w:p w14:paraId="724079A3" w14:textId="52CC1459" w:rsidR="00FB0941" w:rsidRDefault="00251F46" w:rsidP="002E6FDA">
      <w:pPr>
        <w:pStyle w:val="Heading2Islington"/>
        <w:numPr>
          <w:ilvl w:val="0"/>
          <w:numId w:val="47"/>
        </w:numPr>
        <w:spacing w:before="0" w:after="0" w:line="276" w:lineRule="auto"/>
        <w:rPr>
          <w:sz w:val="24"/>
        </w:rPr>
      </w:pPr>
      <w:r w:rsidRPr="00FB0941">
        <w:rPr>
          <w:sz w:val="24"/>
        </w:rPr>
        <w:t xml:space="preserve">Responsible </w:t>
      </w:r>
      <w:r w:rsidR="00BA3073" w:rsidRPr="00FB0941">
        <w:rPr>
          <w:sz w:val="24"/>
        </w:rPr>
        <w:t xml:space="preserve">for submitting and monitoring grant bids on the OPS system and </w:t>
      </w:r>
      <w:r w:rsidR="00123B99" w:rsidRPr="00FB0941">
        <w:rPr>
          <w:sz w:val="24"/>
        </w:rPr>
        <w:t>liaising with GLA in relation to grant applications</w:t>
      </w:r>
    </w:p>
    <w:p w14:paraId="3D7F72C3" w14:textId="77777777" w:rsidR="00FB0941" w:rsidRDefault="00FB0941" w:rsidP="002E6FDA">
      <w:pPr>
        <w:pStyle w:val="Heading2Islington"/>
        <w:spacing w:before="0" w:after="0" w:line="276" w:lineRule="auto"/>
        <w:ind w:left="360"/>
        <w:rPr>
          <w:sz w:val="24"/>
        </w:rPr>
      </w:pPr>
    </w:p>
    <w:p w14:paraId="7B5E5C75" w14:textId="703507F7" w:rsidR="001F62F8" w:rsidRPr="00FB0941" w:rsidRDefault="00061164" w:rsidP="002E6FDA">
      <w:pPr>
        <w:pStyle w:val="Heading2Islington"/>
        <w:numPr>
          <w:ilvl w:val="0"/>
          <w:numId w:val="47"/>
        </w:numPr>
        <w:spacing w:before="0" w:after="0" w:line="276" w:lineRule="auto"/>
        <w:rPr>
          <w:sz w:val="24"/>
        </w:rPr>
      </w:pPr>
      <w:r w:rsidRPr="00FB0941">
        <w:rPr>
          <w:sz w:val="24"/>
        </w:rPr>
        <w:t xml:space="preserve">Lead on technical activities </w:t>
      </w:r>
      <w:r w:rsidR="00D24990" w:rsidRPr="00FB0941">
        <w:rPr>
          <w:sz w:val="24"/>
        </w:rPr>
        <w:t>in relation to site appraisal and financial</w:t>
      </w:r>
      <w:r w:rsidR="00C129B6" w:rsidRPr="00FB0941">
        <w:rPr>
          <w:sz w:val="24"/>
        </w:rPr>
        <w:t xml:space="preserve"> and viability</w:t>
      </w:r>
      <w:r w:rsidR="00D24990" w:rsidRPr="00FB0941">
        <w:rPr>
          <w:sz w:val="24"/>
        </w:rPr>
        <w:t xml:space="preserve"> modelling to maximise </w:t>
      </w:r>
      <w:r w:rsidR="0032117C" w:rsidRPr="00FB0941">
        <w:rPr>
          <w:sz w:val="24"/>
        </w:rPr>
        <w:t>value for the council</w:t>
      </w:r>
      <w:r w:rsidR="00C129B6" w:rsidRPr="00FB0941">
        <w:rPr>
          <w:sz w:val="24"/>
        </w:rPr>
        <w:t xml:space="preserve">, </w:t>
      </w:r>
      <w:r w:rsidR="001F62F8" w:rsidRPr="00FB0941">
        <w:rPr>
          <w:sz w:val="24"/>
        </w:rPr>
        <w:t>using the new viability appraisal tool</w:t>
      </w:r>
    </w:p>
    <w:p w14:paraId="55ED4F68" w14:textId="77777777" w:rsidR="002E6FDA" w:rsidRDefault="002E6FDA" w:rsidP="002E6FDA">
      <w:pPr>
        <w:pStyle w:val="BodytextIslington"/>
        <w:spacing w:before="0" w:after="0" w:line="276" w:lineRule="auto"/>
        <w:ind w:left="360"/>
      </w:pPr>
    </w:p>
    <w:p w14:paraId="2014AD11" w14:textId="3221CE1F" w:rsidR="00576829" w:rsidRPr="00DB765B" w:rsidRDefault="008C51C6" w:rsidP="002E6FDA">
      <w:pPr>
        <w:pStyle w:val="BodytextIslington"/>
        <w:numPr>
          <w:ilvl w:val="0"/>
          <w:numId w:val="47"/>
        </w:numPr>
        <w:spacing w:before="0" w:after="0" w:line="276" w:lineRule="auto"/>
      </w:pPr>
      <w:r>
        <w:t>Commission and m</w:t>
      </w:r>
      <w:r w:rsidR="00A210A5">
        <w:t>anage technical consultants, agents, professional services and specialists</w:t>
      </w:r>
      <w:r w:rsidR="00585E9A">
        <w:t xml:space="preserve"> required to </w:t>
      </w:r>
      <w:r w:rsidR="00576829" w:rsidRPr="00DB765B">
        <w:t>deliver the quality service needed to support the delivery of new homes through development partnerships, adhering to the council’s procurement rules and in line with the Council’s Constitution and Financial Regulations</w:t>
      </w:r>
    </w:p>
    <w:p w14:paraId="7B4C1DD7" w14:textId="77777777" w:rsidR="002E6FDA" w:rsidRDefault="002E6FDA" w:rsidP="002E6FDA">
      <w:pPr>
        <w:pStyle w:val="BodytextIslington"/>
        <w:spacing w:before="0" w:after="0" w:line="276" w:lineRule="auto"/>
        <w:ind w:left="360"/>
      </w:pPr>
    </w:p>
    <w:p w14:paraId="0D73A798" w14:textId="48017757" w:rsidR="00562D77" w:rsidRDefault="00B7528F" w:rsidP="002E6FDA">
      <w:pPr>
        <w:pStyle w:val="BodytextIslington"/>
        <w:numPr>
          <w:ilvl w:val="0"/>
          <w:numId w:val="47"/>
        </w:numPr>
        <w:spacing w:before="0" w:after="0" w:line="276" w:lineRule="auto"/>
      </w:pPr>
      <w:r>
        <w:t>Understan</w:t>
      </w:r>
      <w:r w:rsidR="00123B99">
        <w:t>d best practice in the sector and</w:t>
      </w:r>
      <w:r>
        <w:t xml:space="preserve"> </w:t>
      </w:r>
      <w:r w:rsidR="007633AA">
        <w:t xml:space="preserve">benchmark with </w:t>
      </w:r>
      <w:r>
        <w:t xml:space="preserve">other authorities </w:t>
      </w:r>
      <w:r w:rsidR="00123B99">
        <w:t xml:space="preserve">in London </w:t>
      </w:r>
      <w:r w:rsidR="007633AA">
        <w:t xml:space="preserve">to maximise opportunities to increase the </w:t>
      </w:r>
      <w:r>
        <w:t>supply of affordable homes</w:t>
      </w:r>
      <w:r w:rsidR="006100B9">
        <w:t xml:space="preserve"> </w:t>
      </w:r>
    </w:p>
    <w:p w14:paraId="7F1E49C8" w14:textId="77777777" w:rsidR="002E6FDA" w:rsidRDefault="002E6FDA" w:rsidP="002E6FDA">
      <w:pPr>
        <w:pStyle w:val="BodytextIslington"/>
        <w:spacing w:before="0" w:after="0" w:line="276" w:lineRule="auto"/>
        <w:ind w:left="360"/>
      </w:pPr>
    </w:p>
    <w:p w14:paraId="7FA5F33B" w14:textId="31A0C124" w:rsidR="003C3931" w:rsidRDefault="00562D77" w:rsidP="002E6FDA">
      <w:pPr>
        <w:pStyle w:val="BodytextIslington"/>
        <w:numPr>
          <w:ilvl w:val="0"/>
          <w:numId w:val="47"/>
        </w:numPr>
        <w:spacing w:before="0" w:after="0" w:line="276" w:lineRule="auto"/>
      </w:pPr>
      <w:r>
        <w:t xml:space="preserve">Ensure a pipeline of development opportunities for </w:t>
      </w:r>
      <w:r w:rsidR="003C3931">
        <w:t>delivery through partnership approaches</w:t>
      </w:r>
    </w:p>
    <w:p w14:paraId="471CA989" w14:textId="77777777" w:rsidR="002E6FDA" w:rsidRDefault="002E6FDA" w:rsidP="002E6FDA">
      <w:pPr>
        <w:pStyle w:val="BodytextIslington"/>
        <w:spacing w:before="0" w:after="0" w:line="276" w:lineRule="auto"/>
        <w:ind w:left="360"/>
      </w:pPr>
    </w:p>
    <w:p w14:paraId="1E61C590" w14:textId="04C650F6" w:rsidR="00890EDF" w:rsidRDefault="00877831" w:rsidP="002E6FDA">
      <w:pPr>
        <w:pStyle w:val="BodytextIslington"/>
        <w:numPr>
          <w:ilvl w:val="0"/>
          <w:numId w:val="47"/>
        </w:numPr>
        <w:spacing w:before="0" w:after="0" w:line="276" w:lineRule="auto"/>
      </w:pPr>
      <w:r>
        <w:t>Develop s</w:t>
      </w:r>
      <w:r w:rsidR="003C3931">
        <w:t>ignificant knowledge of the market and</w:t>
      </w:r>
      <w:r w:rsidR="00890EDF">
        <w:t xml:space="preserve"> potential </w:t>
      </w:r>
      <w:r w:rsidR="003C3931">
        <w:t>suitable delivery</w:t>
      </w:r>
      <w:r w:rsidR="00890EDF">
        <w:t xml:space="preserve"> partners</w:t>
      </w:r>
    </w:p>
    <w:p w14:paraId="7A64B6D0" w14:textId="77777777" w:rsidR="002E6FDA" w:rsidRDefault="002E6FDA" w:rsidP="002E6FDA">
      <w:pPr>
        <w:pStyle w:val="BodytextIslington"/>
        <w:spacing w:before="0" w:after="0" w:line="276" w:lineRule="auto"/>
        <w:ind w:left="360"/>
      </w:pPr>
    </w:p>
    <w:p w14:paraId="42974F47" w14:textId="072A3CA2" w:rsidR="00520048" w:rsidRDefault="006C316F" w:rsidP="002E6FDA">
      <w:pPr>
        <w:pStyle w:val="BodytextIslington"/>
        <w:numPr>
          <w:ilvl w:val="0"/>
          <w:numId w:val="47"/>
        </w:numPr>
        <w:spacing w:before="0" w:after="0" w:line="276" w:lineRule="auto"/>
      </w:pPr>
      <w:r>
        <w:t>Monitor delivery performance</w:t>
      </w:r>
      <w:r w:rsidR="00877831">
        <w:t xml:space="preserve"> </w:t>
      </w:r>
      <w:r>
        <w:t xml:space="preserve">and the future </w:t>
      </w:r>
      <w:r w:rsidR="007A4880">
        <w:t>delivery trajectory</w:t>
      </w:r>
      <w:r w:rsidR="001B09E4">
        <w:t xml:space="preserve"> through partnership approaches</w:t>
      </w:r>
    </w:p>
    <w:p w14:paraId="7CACACDB" w14:textId="77777777" w:rsidR="002E6FDA" w:rsidRDefault="002E6FDA" w:rsidP="002E6FDA">
      <w:pPr>
        <w:pStyle w:val="BodytextIslington"/>
        <w:spacing w:before="0" w:after="0" w:line="276" w:lineRule="auto"/>
        <w:ind w:left="360"/>
      </w:pPr>
    </w:p>
    <w:p w14:paraId="5520B226" w14:textId="3F9971B9" w:rsidR="00585E9A" w:rsidRPr="00A210A5" w:rsidRDefault="00FA3251" w:rsidP="002E6FDA">
      <w:pPr>
        <w:pStyle w:val="BodytextIslington"/>
        <w:numPr>
          <w:ilvl w:val="0"/>
          <w:numId w:val="47"/>
        </w:numPr>
        <w:spacing w:before="0" w:after="0" w:line="276" w:lineRule="auto"/>
      </w:pPr>
      <w:r>
        <w:t xml:space="preserve">Secure all necessary governance and budget approvals </w:t>
      </w:r>
    </w:p>
    <w:p w14:paraId="132CFAAD" w14:textId="77777777" w:rsidR="002E6FDA" w:rsidRDefault="002E6FDA" w:rsidP="002E6FDA">
      <w:pPr>
        <w:pStyle w:val="Heading2Islington"/>
        <w:spacing w:before="0" w:after="0" w:line="276" w:lineRule="auto"/>
        <w:ind w:left="357"/>
        <w:rPr>
          <w:sz w:val="24"/>
        </w:rPr>
      </w:pPr>
    </w:p>
    <w:p w14:paraId="29EF1EE6" w14:textId="7CD85B21" w:rsidR="00FB0941" w:rsidRPr="00FB0941" w:rsidRDefault="0020110A" w:rsidP="002E6FDA">
      <w:pPr>
        <w:pStyle w:val="Heading2Islington"/>
        <w:numPr>
          <w:ilvl w:val="0"/>
          <w:numId w:val="47"/>
        </w:numPr>
        <w:spacing w:before="0" w:after="0" w:line="276" w:lineRule="auto"/>
        <w:ind w:left="357" w:hanging="357"/>
        <w:rPr>
          <w:sz w:val="24"/>
        </w:rPr>
      </w:pPr>
      <w:r w:rsidRPr="00FB0941">
        <w:rPr>
          <w:sz w:val="24"/>
        </w:rPr>
        <w:t>Ensure that duties are undertaken with due regard and compliance with the council’s Constitution, Financial Regulations, Procurement Rules, new homes governance process, relevant legal frameworks and in accordance with all other council policies</w:t>
      </w:r>
    </w:p>
    <w:p w14:paraId="3C78C874" w14:textId="77777777" w:rsidR="00FB0941" w:rsidRDefault="00FB0941" w:rsidP="002E6FDA">
      <w:pPr>
        <w:pStyle w:val="Heading2Islington"/>
        <w:spacing w:before="0" w:after="0" w:line="276" w:lineRule="auto"/>
        <w:ind w:left="357"/>
        <w:rPr>
          <w:sz w:val="24"/>
        </w:rPr>
      </w:pPr>
    </w:p>
    <w:p w14:paraId="5299E2C0" w14:textId="53BFA6D1" w:rsidR="00FB0941" w:rsidRPr="00FB0941" w:rsidRDefault="00A05FFB" w:rsidP="002E6FDA">
      <w:pPr>
        <w:pStyle w:val="Heading2Islington"/>
        <w:numPr>
          <w:ilvl w:val="0"/>
          <w:numId w:val="47"/>
        </w:numPr>
        <w:spacing w:before="0" w:after="0" w:line="276" w:lineRule="auto"/>
        <w:ind w:left="357" w:hanging="357"/>
        <w:rPr>
          <w:sz w:val="24"/>
        </w:rPr>
      </w:pPr>
      <w:r>
        <w:rPr>
          <w:sz w:val="24"/>
        </w:rPr>
        <w:t xml:space="preserve">Responsible for the line management of </w:t>
      </w:r>
      <w:r w:rsidR="00FB0941">
        <w:rPr>
          <w:sz w:val="24"/>
        </w:rPr>
        <w:t>F</w:t>
      </w:r>
      <w:r w:rsidR="00F9654C" w:rsidRPr="00FB0941">
        <w:rPr>
          <w:sz w:val="24"/>
        </w:rPr>
        <w:t>unding Viability and Partnerships Co-ordinato</w:t>
      </w:r>
      <w:r w:rsidR="00FB0941" w:rsidRPr="00FB0941">
        <w:rPr>
          <w:sz w:val="24"/>
        </w:rPr>
        <w:t>r</w:t>
      </w:r>
    </w:p>
    <w:p w14:paraId="4D286B7D" w14:textId="77777777" w:rsidR="00FB0941" w:rsidRDefault="00FB0941" w:rsidP="002E6FDA">
      <w:pPr>
        <w:pStyle w:val="Heading2Islington"/>
        <w:spacing w:before="0" w:after="0" w:line="276" w:lineRule="auto"/>
        <w:ind w:left="357"/>
        <w:rPr>
          <w:sz w:val="24"/>
        </w:rPr>
      </w:pPr>
    </w:p>
    <w:p w14:paraId="024F7145" w14:textId="00AECE2E" w:rsidR="00F9654C" w:rsidRPr="00FB0941" w:rsidRDefault="00F9654C" w:rsidP="002E6FDA">
      <w:pPr>
        <w:pStyle w:val="Heading2Islington"/>
        <w:numPr>
          <w:ilvl w:val="0"/>
          <w:numId w:val="47"/>
        </w:numPr>
        <w:spacing w:before="0" w:after="0" w:line="276" w:lineRule="auto"/>
        <w:ind w:left="357" w:hanging="357"/>
        <w:rPr>
          <w:sz w:val="24"/>
        </w:rPr>
      </w:pPr>
      <w:r w:rsidRPr="00FB0941">
        <w:rPr>
          <w:sz w:val="24"/>
        </w:rPr>
        <w:t>Deputise for the Head of Development and Partnerships as required</w:t>
      </w:r>
    </w:p>
    <w:p w14:paraId="10225328" w14:textId="77777777" w:rsidR="00967BEC" w:rsidRPr="00967BEC" w:rsidRDefault="00967BEC" w:rsidP="002E6FDA">
      <w:pPr>
        <w:pStyle w:val="Heading3Islington"/>
        <w:spacing w:before="0" w:after="0" w:line="276" w:lineRule="auto"/>
        <w:rPr>
          <w:sz w:val="2"/>
          <w:szCs w:val="2"/>
        </w:rPr>
      </w:pPr>
    </w:p>
    <w:p w14:paraId="121C8B10" w14:textId="77777777" w:rsidR="0001523B" w:rsidRPr="0001523B" w:rsidRDefault="0001523B" w:rsidP="0001523B">
      <w:pPr>
        <w:pStyle w:val="Heading3Islington"/>
      </w:pPr>
      <w:r w:rsidRPr="0001523B">
        <w:t>Resources and Financial Management</w:t>
      </w:r>
    </w:p>
    <w:p w14:paraId="6C0F9729" w14:textId="6891EC2C" w:rsidR="0001523B" w:rsidRPr="0001523B" w:rsidRDefault="0001523B" w:rsidP="0001523B">
      <w:pPr>
        <w:pStyle w:val="BodytextIslington"/>
      </w:pPr>
      <w:r w:rsidRPr="0001523B">
        <w:t xml:space="preserve">Ensure effective Financial Management, cost controls and income maximisation in an </w:t>
      </w:r>
      <w:r w:rsidR="00706DBF" w:rsidRPr="0001523B">
        <w:t>ever-changing</w:t>
      </w:r>
      <w:r w:rsidRPr="0001523B">
        <w:t xml:space="preserve"> environment, fluctuating demands and priorities. Ensure resources are well managed and effectively deployed to the best possible effects assuring value for money in all activities.</w:t>
      </w:r>
    </w:p>
    <w:p w14:paraId="3705970F" w14:textId="7A19D3E5" w:rsidR="00187D33" w:rsidRDefault="00187D33" w:rsidP="00187D33">
      <w:pPr>
        <w:pStyle w:val="Heading3Islington"/>
      </w:pPr>
      <w:r>
        <w:lastRenderedPageBreak/>
        <w:t>Compliance</w:t>
      </w:r>
    </w:p>
    <w:p w14:paraId="466D4323" w14:textId="701D3248" w:rsidR="00187D33" w:rsidRDefault="00187D33" w:rsidP="00187D33">
      <w:pPr>
        <w:pStyle w:val="BodytextIslington"/>
      </w:pPr>
      <w:r w:rsidRPr="00187D33">
        <w:t>Ensure legal, regulatory and policy compliance under GDPR, Health and Safety and in area of your specialism identifying opportunities and risks and escalating where appropriate.</w:t>
      </w:r>
    </w:p>
    <w:p w14:paraId="4E3A32A1" w14:textId="77777777" w:rsidR="00187D33" w:rsidRPr="00187D33" w:rsidRDefault="00187D33" w:rsidP="00187D33">
      <w:pPr>
        <w:pStyle w:val="Heading2Islington"/>
      </w:pPr>
      <w:r w:rsidRPr="00187D33">
        <w:t>Work style </w:t>
      </w:r>
    </w:p>
    <w:p w14:paraId="350C8EE3" w14:textId="32EAB0A2" w:rsidR="0001523B" w:rsidRPr="0001523B" w:rsidRDefault="0001523B">
      <w:pPr>
        <w:spacing w:before="0" w:after="0"/>
      </w:pPr>
      <w:r w:rsidRPr="0001523B">
        <w:t>Flexible</w:t>
      </w:r>
      <w:r>
        <w:br w:type="page"/>
      </w:r>
    </w:p>
    <w:p w14:paraId="470CEB31" w14:textId="6DC837AB" w:rsidR="008A6B83" w:rsidRPr="008A6B83" w:rsidRDefault="00187D33" w:rsidP="008A6B83">
      <w:pPr>
        <w:pStyle w:val="Heading2Islington"/>
      </w:pPr>
      <w:r>
        <w:lastRenderedPageBreak/>
        <w:t>Person specification</w:t>
      </w:r>
    </w:p>
    <w:p w14:paraId="2D1D77AF" w14:textId="2340282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5E853B9B" w14:textId="77777777"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348"/>
        <w:gridCol w:w="6302"/>
        <w:gridCol w:w="2538"/>
      </w:tblGrid>
      <w:tr w:rsidR="00A10440" w14:paraId="7E26AB7D" w14:textId="77777777" w:rsidTr="000C32DE">
        <w:trPr>
          <w:cnfStyle w:val="100000000000" w:firstRow="1" w:lastRow="0" w:firstColumn="0" w:lastColumn="0" w:oddVBand="0" w:evenVBand="0" w:oddHBand="0" w:evenHBand="0" w:firstRowFirstColumn="0" w:firstRowLastColumn="0" w:lastRowFirstColumn="0" w:lastRowLastColumn="0"/>
        </w:trPr>
        <w:tc>
          <w:tcPr>
            <w:tcW w:w="1348" w:type="dxa"/>
          </w:tcPr>
          <w:p w14:paraId="6B6F8D8B" w14:textId="77777777" w:rsidR="00A10440" w:rsidRPr="00A10440" w:rsidRDefault="00A10440" w:rsidP="00B16985">
            <w:pPr>
              <w:spacing w:before="40" w:after="40" w:line="276" w:lineRule="auto"/>
              <w:rPr>
                <w:b w:val="0"/>
              </w:rPr>
            </w:pPr>
            <w:r w:rsidRPr="00A10440">
              <w:rPr>
                <w:b w:val="0"/>
              </w:rPr>
              <w:t>Essential criteria</w:t>
            </w:r>
          </w:p>
        </w:tc>
        <w:tc>
          <w:tcPr>
            <w:tcW w:w="6302" w:type="dxa"/>
          </w:tcPr>
          <w:p w14:paraId="3195F0C7" w14:textId="77777777" w:rsidR="00A10440" w:rsidRPr="00A10440" w:rsidRDefault="00A10440" w:rsidP="00B16985">
            <w:pPr>
              <w:spacing w:before="40" w:after="40" w:line="276" w:lineRule="auto"/>
              <w:rPr>
                <w:b w:val="0"/>
              </w:rPr>
            </w:pPr>
            <w:r w:rsidRPr="00A10440">
              <w:rPr>
                <w:b w:val="0"/>
              </w:rPr>
              <w:t>Criteria description</w:t>
            </w:r>
          </w:p>
        </w:tc>
        <w:tc>
          <w:tcPr>
            <w:tcW w:w="2538" w:type="dxa"/>
          </w:tcPr>
          <w:p w14:paraId="6042CFB1" w14:textId="77777777" w:rsidR="00A10440" w:rsidRPr="00A10440" w:rsidRDefault="00A10440" w:rsidP="00B16985">
            <w:pPr>
              <w:spacing w:before="40" w:after="40" w:line="276" w:lineRule="auto"/>
              <w:rPr>
                <w:b w:val="0"/>
              </w:rPr>
            </w:pPr>
            <w:r w:rsidRPr="00A10440">
              <w:rPr>
                <w:b w:val="0"/>
              </w:rPr>
              <w:t>Assessed by</w:t>
            </w:r>
          </w:p>
        </w:tc>
      </w:tr>
      <w:tr w:rsidR="00A10440" w14:paraId="51FDBFE7" w14:textId="77777777" w:rsidTr="000C32DE">
        <w:tc>
          <w:tcPr>
            <w:tcW w:w="1348" w:type="dxa"/>
          </w:tcPr>
          <w:p w14:paraId="2C8DD3B8" w14:textId="3E5FB0A3" w:rsidR="00A10440" w:rsidRDefault="0001523B" w:rsidP="00B16985">
            <w:pPr>
              <w:pStyle w:val="BodytextIslington"/>
              <w:spacing w:before="40" w:after="40" w:line="276" w:lineRule="auto"/>
            </w:pPr>
            <w:r>
              <w:t>E1</w:t>
            </w:r>
          </w:p>
        </w:tc>
        <w:tc>
          <w:tcPr>
            <w:tcW w:w="6302" w:type="dxa"/>
          </w:tcPr>
          <w:p w14:paraId="580016AE" w14:textId="1F777775" w:rsidR="00A10440" w:rsidRDefault="00DD58E5" w:rsidP="00B16985">
            <w:pPr>
              <w:pStyle w:val="BodytextIslington"/>
              <w:spacing w:before="40" w:after="40" w:line="276" w:lineRule="auto"/>
            </w:pPr>
            <w:r w:rsidRPr="00DD58E5">
              <w:t xml:space="preserve">A relevant qualification in a housing </w:t>
            </w:r>
            <w:r w:rsidR="00955BBC">
              <w:t xml:space="preserve">or property </w:t>
            </w:r>
            <w:r w:rsidRPr="00DD58E5">
              <w:t xml:space="preserve">related subject and demonstrable experience of working in a management capacity with housing development or a development related field </w:t>
            </w:r>
            <w:r w:rsidRPr="00B16985">
              <w:rPr>
                <w:b/>
                <w:bCs/>
              </w:rPr>
              <w:t>OR</w:t>
            </w:r>
            <w:r w:rsidRPr="00DD58E5">
              <w:t xml:space="preserve"> Able to demonstrate significant experience of working in a management capacity in a housing development or related field, including management of residential development/</w:t>
            </w:r>
            <w:r w:rsidR="00B86428">
              <w:t xml:space="preserve"> </w:t>
            </w:r>
            <w:r w:rsidRPr="00DD58E5">
              <w:t>construction contract</w:t>
            </w:r>
          </w:p>
        </w:tc>
        <w:tc>
          <w:tcPr>
            <w:tcW w:w="2538" w:type="dxa"/>
          </w:tcPr>
          <w:p w14:paraId="1672ED13" w14:textId="28BE240F" w:rsidR="00A10440" w:rsidRDefault="00A10440" w:rsidP="00B16985">
            <w:pPr>
              <w:pStyle w:val="BodytextIslington"/>
              <w:spacing w:before="40" w:after="40" w:line="276" w:lineRule="auto"/>
            </w:pPr>
            <w:r>
              <w:t>A</w:t>
            </w:r>
            <w:r w:rsidR="60909E49">
              <w:t>pplication</w:t>
            </w:r>
          </w:p>
        </w:tc>
      </w:tr>
    </w:tbl>
    <w:bookmarkEnd w:id="0"/>
    <w:p w14:paraId="09C7ABF7" w14:textId="412EE517" w:rsidR="0001523B" w:rsidRPr="0001523B" w:rsidRDefault="0001523B" w:rsidP="0001523B">
      <w:pPr>
        <w:pStyle w:val="Heading4Islington"/>
      </w:pPr>
      <w:r>
        <w:lastRenderedPageBreak/>
        <w:t>Experience</w:t>
      </w:r>
    </w:p>
    <w:tbl>
      <w:tblPr>
        <w:tblStyle w:val="IslingtonTableSty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237"/>
        <w:gridCol w:w="2538"/>
      </w:tblGrid>
      <w:tr w:rsidR="0001523B" w:rsidRPr="0001523B" w14:paraId="531D08F5" w14:textId="77777777" w:rsidTr="009055BC">
        <w:trPr>
          <w:cnfStyle w:val="100000000000" w:firstRow="1" w:lastRow="0" w:firstColumn="0" w:lastColumn="0" w:oddVBand="0" w:evenVBand="0" w:oddHBand="0" w:evenHBand="0" w:firstRowFirstColumn="0" w:firstRowLastColumn="0" w:lastRowFirstColumn="0" w:lastRowLastColumn="0"/>
        </w:trPr>
        <w:tc>
          <w:tcPr>
            <w:tcW w:w="1413" w:type="dxa"/>
          </w:tcPr>
          <w:p w14:paraId="4C1CE45E" w14:textId="77777777" w:rsidR="0001523B" w:rsidRPr="0001523B" w:rsidRDefault="0001523B" w:rsidP="009E1AA0">
            <w:pPr>
              <w:pStyle w:val="Heading4Islington"/>
              <w:spacing w:before="40" w:after="40" w:line="276" w:lineRule="auto"/>
              <w:rPr>
                <w:color w:val="FFFFFF" w:themeColor="background1"/>
              </w:rPr>
            </w:pPr>
            <w:r w:rsidRPr="0001523B">
              <w:rPr>
                <w:color w:val="FFFFFF" w:themeColor="background1"/>
              </w:rPr>
              <w:t>Essential criteria</w:t>
            </w:r>
          </w:p>
        </w:tc>
        <w:tc>
          <w:tcPr>
            <w:tcW w:w="6237" w:type="dxa"/>
          </w:tcPr>
          <w:p w14:paraId="0B71C87D" w14:textId="77777777" w:rsidR="0001523B" w:rsidRPr="0001523B" w:rsidRDefault="0001523B" w:rsidP="009E1AA0">
            <w:pPr>
              <w:pStyle w:val="Heading4Islington"/>
              <w:spacing w:before="40" w:after="40" w:line="276" w:lineRule="auto"/>
              <w:rPr>
                <w:color w:val="FFFFFF" w:themeColor="background1"/>
              </w:rPr>
            </w:pPr>
            <w:r w:rsidRPr="0001523B">
              <w:rPr>
                <w:color w:val="FFFFFF" w:themeColor="background1"/>
              </w:rPr>
              <w:t>Criteria description</w:t>
            </w:r>
          </w:p>
        </w:tc>
        <w:tc>
          <w:tcPr>
            <w:tcW w:w="2538" w:type="dxa"/>
          </w:tcPr>
          <w:p w14:paraId="27250AD3" w14:textId="77777777" w:rsidR="0001523B" w:rsidRPr="0001523B" w:rsidRDefault="0001523B" w:rsidP="009E1AA0">
            <w:pPr>
              <w:pStyle w:val="Heading4Islington"/>
              <w:spacing w:before="40" w:after="40" w:line="276" w:lineRule="auto"/>
              <w:rPr>
                <w:color w:val="FFFFFF" w:themeColor="background1"/>
              </w:rPr>
            </w:pPr>
            <w:r w:rsidRPr="0001523B">
              <w:rPr>
                <w:color w:val="FFFFFF" w:themeColor="background1"/>
              </w:rPr>
              <w:t>Assessed by</w:t>
            </w:r>
          </w:p>
        </w:tc>
      </w:tr>
      <w:tr w:rsidR="002D713B" w:rsidRPr="0001523B" w14:paraId="7D0AFB11" w14:textId="77777777" w:rsidTr="00E43BF9">
        <w:tc>
          <w:tcPr>
            <w:tcW w:w="1413" w:type="dxa"/>
          </w:tcPr>
          <w:p w14:paraId="36EB1D79" w14:textId="77777777" w:rsidR="002D713B" w:rsidRPr="0001523B" w:rsidRDefault="002D713B" w:rsidP="00E43BF9">
            <w:pPr>
              <w:pStyle w:val="Heading4Islington"/>
              <w:spacing w:before="40" w:after="40" w:line="276" w:lineRule="auto"/>
              <w:rPr>
                <w:b w:val="0"/>
                <w:bCs/>
              </w:rPr>
            </w:pPr>
            <w:r w:rsidRPr="0001523B">
              <w:rPr>
                <w:b w:val="0"/>
                <w:bCs/>
              </w:rPr>
              <w:t>E</w:t>
            </w:r>
            <w:r>
              <w:rPr>
                <w:b w:val="0"/>
                <w:bCs/>
              </w:rPr>
              <w:t>2</w:t>
            </w:r>
          </w:p>
        </w:tc>
        <w:tc>
          <w:tcPr>
            <w:tcW w:w="6237" w:type="dxa"/>
          </w:tcPr>
          <w:p w14:paraId="74D672F6" w14:textId="2A8C9BDC" w:rsidR="002D713B" w:rsidRPr="0001523B" w:rsidRDefault="002D713B" w:rsidP="00E43BF9">
            <w:pPr>
              <w:pStyle w:val="Heading4Islington"/>
              <w:spacing w:before="40" w:after="40" w:line="276" w:lineRule="auto"/>
              <w:rPr>
                <w:b w:val="0"/>
                <w:bCs/>
              </w:rPr>
            </w:pPr>
            <w:r w:rsidRPr="000564A1">
              <w:rPr>
                <w:b w:val="0"/>
                <w:bCs/>
              </w:rPr>
              <w:t>Experience of</w:t>
            </w:r>
            <w:r w:rsidR="00A67E57">
              <w:rPr>
                <w:b w:val="0"/>
                <w:bCs/>
              </w:rPr>
              <w:t xml:space="preserve"> </w:t>
            </w:r>
            <w:r w:rsidR="00B3447B">
              <w:rPr>
                <w:b w:val="0"/>
                <w:bCs/>
              </w:rPr>
              <w:t xml:space="preserve">working with developers and affordable housing providers in the delivery of new </w:t>
            </w:r>
            <w:r w:rsidR="004D4F48">
              <w:rPr>
                <w:b w:val="0"/>
                <w:bCs/>
              </w:rPr>
              <w:t xml:space="preserve">homes, </w:t>
            </w:r>
            <w:r w:rsidR="00D44949">
              <w:rPr>
                <w:b w:val="0"/>
                <w:bCs/>
              </w:rPr>
              <w:t xml:space="preserve">preferably in a local authority setting, </w:t>
            </w:r>
            <w:r w:rsidR="00752454">
              <w:rPr>
                <w:b w:val="0"/>
                <w:bCs/>
              </w:rPr>
              <w:t xml:space="preserve">developing agreements for residential delivery, </w:t>
            </w:r>
            <w:r w:rsidR="00D80DF1">
              <w:rPr>
                <w:b w:val="0"/>
                <w:bCs/>
              </w:rPr>
              <w:t xml:space="preserve">demonstrating commercial acumen and </w:t>
            </w:r>
            <w:r w:rsidR="004D4F48">
              <w:rPr>
                <w:b w:val="0"/>
                <w:bCs/>
              </w:rPr>
              <w:t>negotiating positive outcomes for</w:t>
            </w:r>
            <w:r w:rsidR="00D44949">
              <w:rPr>
                <w:b w:val="0"/>
                <w:bCs/>
              </w:rPr>
              <w:t xml:space="preserve"> residents</w:t>
            </w:r>
            <w:r w:rsidR="00D80DF1">
              <w:rPr>
                <w:b w:val="0"/>
                <w:bCs/>
              </w:rPr>
              <w:t xml:space="preserve">. </w:t>
            </w:r>
          </w:p>
        </w:tc>
        <w:tc>
          <w:tcPr>
            <w:tcW w:w="2538" w:type="dxa"/>
          </w:tcPr>
          <w:p w14:paraId="6205368F" w14:textId="77777777" w:rsidR="002D713B" w:rsidRPr="0001523B" w:rsidRDefault="002D713B" w:rsidP="00E43BF9">
            <w:pPr>
              <w:pStyle w:val="Heading4Islington"/>
              <w:spacing w:before="40" w:after="40" w:line="276" w:lineRule="auto"/>
              <w:rPr>
                <w:b w:val="0"/>
                <w:bCs/>
              </w:rPr>
            </w:pPr>
            <w:r w:rsidRPr="0001523B">
              <w:rPr>
                <w:b w:val="0"/>
                <w:bCs/>
              </w:rPr>
              <w:t>Application/Interview</w:t>
            </w:r>
          </w:p>
        </w:tc>
      </w:tr>
      <w:tr w:rsidR="005639DE" w:rsidRPr="0001523B" w14:paraId="774CACC2" w14:textId="77777777" w:rsidTr="00E43BF9">
        <w:trPr>
          <w:cnfStyle w:val="000000010000" w:firstRow="0" w:lastRow="0" w:firstColumn="0" w:lastColumn="0" w:oddVBand="0" w:evenVBand="0" w:oddHBand="0" w:evenHBand="1" w:firstRowFirstColumn="0" w:firstRowLastColumn="0" w:lastRowFirstColumn="0" w:lastRowLastColumn="0"/>
        </w:trPr>
        <w:tc>
          <w:tcPr>
            <w:tcW w:w="1413" w:type="dxa"/>
          </w:tcPr>
          <w:p w14:paraId="00DE3467" w14:textId="50285387" w:rsidR="005639DE" w:rsidRPr="0001523B" w:rsidRDefault="005639DE" w:rsidP="00E43BF9">
            <w:pPr>
              <w:pStyle w:val="Heading4Islington"/>
              <w:spacing w:before="40" w:after="40" w:line="276" w:lineRule="auto"/>
              <w:rPr>
                <w:b w:val="0"/>
                <w:bCs/>
              </w:rPr>
            </w:pPr>
            <w:r w:rsidRPr="0001523B">
              <w:rPr>
                <w:b w:val="0"/>
                <w:bCs/>
              </w:rPr>
              <w:t>E</w:t>
            </w:r>
            <w:r>
              <w:rPr>
                <w:b w:val="0"/>
                <w:bCs/>
              </w:rPr>
              <w:t>3</w:t>
            </w:r>
          </w:p>
        </w:tc>
        <w:tc>
          <w:tcPr>
            <w:tcW w:w="6237" w:type="dxa"/>
          </w:tcPr>
          <w:p w14:paraId="678D004C" w14:textId="77777777" w:rsidR="005639DE" w:rsidRPr="0001523B" w:rsidRDefault="005639DE" w:rsidP="00E43BF9">
            <w:pPr>
              <w:pStyle w:val="Heading4Islington"/>
              <w:spacing w:before="40" w:after="40" w:line="276" w:lineRule="auto"/>
              <w:rPr>
                <w:b w:val="0"/>
                <w:bCs/>
              </w:rPr>
            </w:pPr>
            <w:r>
              <w:rPr>
                <w:b w:val="0"/>
                <w:bCs/>
              </w:rPr>
              <w:t>E</w:t>
            </w:r>
            <w:r w:rsidRPr="000564A1">
              <w:rPr>
                <w:b w:val="0"/>
                <w:bCs/>
              </w:rPr>
              <w:t>xperience of managing large complex development or regeneration programmes</w:t>
            </w:r>
          </w:p>
        </w:tc>
        <w:tc>
          <w:tcPr>
            <w:tcW w:w="2538" w:type="dxa"/>
          </w:tcPr>
          <w:p w14:paraId="27515C3F" w14:textId="77777777" w:rsidR="005639DE" w:rsidRPr="0001523B" w:rsidRDefault="005639DE" w:rsidP="00E43BF9">
            <w:pPr>
              <w:pStyle w:val="Heading4Islington"/>
              <w:spacing w:before="40" w:after="40" w:line="276" w:lineRule="auto"/>
              <w:rPr>
                <w:b w:val="0"/>
                <w:bCs/>
              </w:rPr>
            </w:pPr>
            <w:r w:rsidRPr="0001523B">
              <w:rPr>
                <w:b w:val="0"/>
                <w:bCs/>
              </w:rPr>
              <w:t>Application/Interview</w:t>
            </w:r>
          </w:p>
        </w:tc>
      </w:tr>
      <w:tr w:rsidR="0001523B" w:rsidRPr="0001523B" w14:paraId="007AC53A" w14:textId="77777777" w:rsidTr="009055BC">
        <w:tc>
          <w:tcPr>
            <w:tcW w:w="1413" w:type="dxa"/>
          </w:tcPr>
          <w:p w14:paraId="1BED83B6" w14:textId="24A34807" w:rsidR="0001523B" w:rsidRPr="0001523B" w:rsidRDefault="0001523B" w:rsidP="009E1AA0">
            <w:pPr>
              <w:pStyle w:val="Heading4Islington"/>
              <w:spacing w:before="40" w:after="40" w:line="276" w:lineRule="auto"/>
              <w:rPr>
                <w:b w:val="0"/>
                <w:bCs/>
              </w:rPr>
            </w:pPr>
            <w:r w:rsidRPr="0001523B">
              <w:rPr>
                <w:b w:val="0"/>
                <w:bCs/>
              </w:rPr>
              <w:t>E</w:t>
            </w:r>
            <w:r w:rsidR="00FB687B">
              <w:rPr>
                <w:b w:val="0"/>
                <w:bCs/>
              </w:rPr>
              <w:t>4</w:t>
            </w:r>
          </w:p>
        </w:tc>
        <w:tc>
          <w:tcPr>
            <w:tcW w:w="6237" w:type="dxa"/>
          </w:tcPr>
          <w:p w14:paraId="01E29564" w14:textId="0453C047" w:rsidR="00D66D42" w:rsidRPr="00D66D42" w:rsidRDefault="000564A1" w:rsidP="00EE2B09">
            <w:pPr>
              <w:pStyle w:val="Heading4Islington"/>
              <w:spacing w:before="40" w:after="40" w:line="276" w:lineRule="auto"/>
            </w:pPr>
            <w:r w:rsidRPr="000564A1">
              <w:rPr>
                <w:b w:val="0"/>
                <w:bCs/>
              </w:rPr>
              <w:t>Experience of managing substantial budgets, undertaking complex financial and development appraisals</w:t>
            </w:r>
            <w:r w:rsidR="00EE2B09">
              <w:rPr>
                <w:b w:val="0"/>
                <w:bCs/>
              </w:rPr>
              <w:t>, affordable housing mechanisms</w:t>
            </w:r>
            <w:r w:rsidR="00752454">
              <w:rPr>
                <w:b w:val="0"/>
                <w:bCs/>
              </w:rPr>
              <w:t xml:space="preserve"> and</w:t>
            </w:r>
            <w:r w:rsidRPr="000564A1">
              <w:rPr>
                <w:b w:val="0"/>
                <w:bCs/>
              </w:rPr>
              <w:t xml:space="preserve"> attracting external funding</w:t>
            </w:r>
          </w:p>
        </w:tc>
        <w:tc>
          <w:tcPr>
            <w:tcW w:w="2538" w:type="dxa"/>
          </w:tcPr>
          <w:p w14:paraId="6C89E09D" w14:textId="3F06B4CB" w:rsidR="0001523B" w:rsidRPr="0001523B" w:rsidRDefault="0001523B" w:rsidP="009E1AA0">
            <w:pPr>
              <w:pStyle w:val="Heading4Islington"/>
              <w:spacing w:before="40" w:after="40" w:line="276" w:lineRule="auto"/>
              <w:rPr>
                <w:b w:val="0"/>
                <w:bCs/>
              </w:rPr>
            </w:pPr>
            <w:r w:rsidRPr="0001523B">
              <w:rPr>
                <w:b w:val="0"/>
                <w:bCs/>
              </w:rPr>
              <w:t>Application/Interview</w:t>
            </w:r>
          </w:p>
        </w:tc>
      </w:tr>
      <w:tr w:rsidR="0038380B" w:rsidRPr="0001523B" w14:paraId="6A062FC2" w14:textId="77777777" w:rsidTr="009055BC">
        <w:trPr>
          <w:cnfStyle w:val="000000010000" w:firstRow="0" w:lastRow="0" w:firstColumn="0" w:lastColumn="0" w:oddVBand="0" w:evenVBand="0" w:oddHBand="0" w:evenHBand="1" w:firstRowFirstColumn="0" w:firstRowLastColumn="0" w:lastRowFirstColumn="0" w:lastRowLastColumn="0"/>
        </w:trPr>
        <w:tc>
          <w:tcPr>
            <w:tcW w:w="1413" w:type="dxa"/>
          </w:tcPr>
          <w:p w14:paraId="614DCFEC" w14:textId="293356D8" w:rsidR="0038380B" w:rsidRPr="0001523B" w:rsidRDefault="0038380B" w:rsidP="005D0E76">
            <w:pPr>
              <w:pStyle w:val="Heading4Islington"/>
              <w:spacing w:before="40" w:after="40" w:line="276" w:lineRule="auto"/>
              <w:rPr>
                <w:b w:val="0"/>
                <w:bCs/>
              </w:rPr>
            </w:pPr>
            <w:r>
              <w:rPr>
                <w:b w:val="0"/>
                <w:bCs/>
              </w:rPr>
              <w:t>E</w:t>
            </w:r>
            <w:r w:rsidR="005639DE">
              <w:rPr>
                <w:b w:val="0"/>
                <w:bCs/>
              </w:rPr>
              <w:t>5</w:t>
            </w:r>
          </w:p>
        </w:tc>
        <w:tc>
          <w:tcPr>
            <w:tcW w:w="6237" w:type="dxa"/>
          </w:tcPr>
          <w:p w14:paraId="012E82EE" w14:textId="4F8F8F89" w:rsidR="0038380B" w:rsidRPr="0001523B" w:rsidRDefault="0038380B" w:rsidP="005D0E76">
            <w:pPr>
              <w:pStyle w:val="Heading4Islington"/>
              <w:spacing w:before="40" w:after="40" w:line="276" w:lineRule="auto"/>
              <w:rPr>
                <w:b w:val="0"/>
                <w:bCs/>
              </w:rPr>
            </w:pPr>
            <w:r>
              <w:rPr>
                <w:b w:val="0"/>
                <w:bCs/>
              </w:rPr>
              <w:t>Experience of contract management</w:t>
            </w:r>
            <w:r w:rsidR="00134619">
              <w:rPr>
                <w:b w:val="0"/>
                <w:bCs/>
              </w:rPr>
              <w:t xml:space="preserve"> and ensuring required outcomes are delivered in line with the contract terms</w:t>
            </w:r>
            <w:r w:rsidR="00104BCB">
              <w:rPr>
                <w:b w:val="0"/>
                <w:bCs/>
              </w:rPr>
              <w:t>, being able to take action to ensure compliance</w:t>
            </w:r>
          </w:p>
        </w:tc>
        <w:tc>
          <w:tcPr>
            <w:tcW w:w="2538" w:type="dxa"/>
          </w:tcPr>
          <w:p w14:paraId="7061910A" w14:textId="77777777" w:rsidR="0038380B" w:rsidRPr="0001523B" w:rsidRDefault="0038380B" w:rsidP="005D0E76">
            <w:pPr>
              <w:pStyle w:val="Heading4Islington"/>
              <w:spacing w:before="40" w:after="40" w:line="276" w:lineRule="auto"/>
              <w:rPr>
                <w:b w:val="0"/>
                <w:bCs/>
              </w:rPr>
            </w:pPr>
            <w:r w:rsidRPr="0001523B">
              <w:rPr>
                <w:b w:val="0"/>
                <w:bCs/>
              </w:rPr>
              <w:t>Application/Interview</w:t>
            </w:r>
          </w:p>
        </w:tc>
      </w:tr>
      <w:tr w:rsidR="00706DBF" w:rsidRPr="0001523B" w14:paraId="1EAC2BD5" w14:textId="77777777" w:rsidTr="009055BC">
        <w:tc>
          <w:tcPr>
            <w:tcW w:w="1413" w:type="dxa"/>
          </w:tcPr>
          <w:p w14:paraId="15E34F6C" w14:textId="5B9626F5" w:rsidR="00706DBF" w:rsidRPr="0001523B" w:rsidRDefault="00706DBF" w:rsidP="009E1AA0">
            <w:pPr>
              <w:pStyle w:val="Heading4Islington"/>
              <w:spacing w:before="40" w:after="40" w:line="276" w:lineRule="auto"/>
              <w:rPr>
                <w:b w:val="0"/>
                <w:bCs/>
              </w:rPr>
            </w:pPr>
            <w:r>
              <w:rPr>
                <w:b w:val="0"/>
                <w:bCs/>
              </w:rPr>
              <w:t>E</w:t>
            </w:r>
            <w:r w:rsidR="00862311">
              <w:rPr>
                <w:b w:val="0"/>
                <w:bCs/>
              </w:rPr>
              <w:t>6</w:t>
            </w:r>
          </w:p>
        </w:tc>
        <w:tc>
          <w:tcPr>
            <w:tcW w:w="6237" w:type="dxa"/>
          </w:tcPr>
          <w:p w14:paraId="4C6AAAFE" w14:textId="2CDEF534" w:rsidR="00706DBF" w:rsidRPr="0001523B" w:rsidRDefault="009E1AA0" w:rsidP="009E1AA0">
            <w:pPr>
              <w:pStyle w:val="Heading4Islington"/>
              <w:spacing w:before="40" w:after="40" w:line="276" w:lineRule="auto"/>
              <w:rPr>
                <w:b w:val="0"/>
                <w:bCs/>
              </w:rPr>
            </w:pPr>
            <w:r w:rsidRPr="009E1AA0">
              <w:rPr>
                <w:b w:val="0"/>
                <w:bCs/>
              </w:rPr>
              <w:t xml:space="preserve">Demonstrable experience of </w:t>
            </w:r>
            <w:r w:rsidR="00104BCB">
              <w:rPr>
                <w:b w:val="0"/>
                <w:bCs/>
              </w:rPr>
              <w:t xml:space="preserve">manging </w:t>
            </w:r>
            <w:r w:rsidRPr="009E1AA0">
              <w:rPr>
                <w:b w:val="0"/>
                <w:bCs/>
              </w:rPr>
              <w:t>multi-disciplinary teams in a housing or related area to deliver successful outcomes</w:t>
            </w:r>
          </w:p>
        </w:tc>
        <w:tc>
          <w:tcPr>
            <w:tcW w:w="2538" w:type="dxa"/>
          </w:tcPr>
          <w:p w14:paraId="332E9F90" w14:textId="3A71D3B2" w:rsidR="00706DBF" w:rsidRPr="0001523B" w:rsidRDefault="00706DBF" w:rsidP="009E1AA0">
            <w:pPr>
              <w:pStyle w:val="Heading4Islington"/>
              <w:spacing w:before="40" w:after="40" w:line="276" w:lineRule="auto"/>
              <w:rPr>
                <w:b w:val="0"/>
                <w:bCs/>
              </w:rPr>
            </w:pPr>
            <w:r w:rsidRPr="0001523B">
              <w:rPr>
                <w:b w:val="0"/>
                <w:bCs/>
              </w:rPr>
              <w:t>Application/Interview</w:t>
            </w:r>
          </w:p>
        </w:tc>
      </w:tr>
      <w:tr w:rsidR="00706DBF" w:rsidRPr="0001523B" w14:paraId="3B15A809" w14:textId="77777777" w:rsidTr="009055BC">
        <w:trPr>
          <w:cnfStyle w:val="000000010000" w:firstRow="0" w:lastRow="0" w:firstColumn="0" w:lastColumn="0" w:oddVBand="0" w:evenVBand="0" w:oddHBand="0" w:evenHBand="1" w:firstRowFirstColumn="0" w:firstRowLastColumn="0" w:lastRowFirstColumn="0" w:lastRowLastColumn="0"/>
        </w:trPr>
        <w:tc>
          <w:tcPr>
            <w:tcW w:w="1413" w:type="dxa"/>
          </w:tcPr>
          <w:p w14:paraId="7DE32410" w14:textId="77D32FDB" w:rsidR="00706DBF" w:rsidRDefault="00706DBF" w:rsidP="009E1AA0">
            <w:pPr>
              <w:pStyle w:val="Heading4Islington"/>
              <w:spacing w:before="40" w:after="40" w:line="276" w:lineRule="auto"/>
              <w:rPr>
                <w:b w:val="0"/>
                <w:bCs/>
              </w:rPr>
            </w:pPr>
            <w:r>
              <w:rPr>
                <w:b w:val="0"/>
                <w:bCs/>
              </w:rPr>
              <w:t>E</w:t>
            </w:r>
            <w:r w:rsidR="00862311">
              <w:rPr>
                <w:b w:val="0"/>
                <w:bCs/>
              </w:rPr>
              <w:t>7</w:t>
            </w:r>
          </w:p>
        </w:tc>
        <w:tc>
          <w:tcPr>
            <w:tcW w:w="6237" w:type="dxa"/>
          </w:tcPr>
          <w:p w14:paraId="0DEB8110" w14:textId="7ABAAF36" w:rsidR="00706DBF" w:rsidRPr="0001523B" w:rsidRDefault="009E1AA0" w:rsidP="009E1AA0">
            <w:pPr>
              <w:pStyle w:val="Heading4Islington"/>
              <w:spacing w:before="40" w:after="40" w:line="276" w:lineRule="auto"/>
              <w:rPr>
                <w:b w:val="0"/>
                <w:bCs/>
              </w:rPr>
            </w:pPr>
            <w:r w:rsidRPr="009E1AA0">
              <w:rPr>
                <w:b w:val="0"/>
                <w:bCs/>
              </w:rPr>
              <w:t>A thorough understanding of housing and redevelopment issues in a diverse, inner-city environmen</w:t>
            </w:r>
            <w:r>
              <w:rPr>
                <w:b w:val="0"/>
                <w:bCs/>
              </w:rPr>
              <w:t>t</w:t>
            </w:r>
          </w:p>
        </w:tc>
        <w:tc>
          <w:tcPr>
            <w:tcW w:w="2538" w:type="dxa"/>
          </w:tcPr>
          <w:p w14:paraId="1EC307F9" w14:textId="627EDE58" w:rsidR="00706DBF" w:rsidRPr="0001523B" w:rsidRDefault="00706DBF" w:rsidP="009E1AA0">
            <w:pPr>
              <w:pStyle w:val="Heading4Islington"/>
              <w:spacing w:before="40" w:after="40" w:line="276" w:lineRule="auto"/>
              <w:rPr>
                <w:b w:val="0"/>
                <w:bCs/>
              </w:rPr>
            </w:pPr>
            <w:r w:rsidRPr="0001523B">
              <w:rPr>
                <w:b w:val="0"/>
                <w:bCs/>
              </w:rPr>
              <w:t>Application/Interview</w:t>
            </w:r>
          </w:p>
        </w:tc>
      </w:tr>
    </w:tbl>
    <w:p w14:paraId="6C90D8DE" w14:textId="77777777" w:rsidR="0001523B" w:rsidRDefault="0001523B" w:rsidP="00A10440">
      <w:pPr>
        <w:pStyle w:val="Heading4Islington"/>
      </w:pPr>
    </w:p>
    <w:p w14:paraId="24056D56" w14:textId="5D78563A" w:rsidR="00A10440" w:rsidRPr="00787552" w:rsidRDefault="00187D33" w:rsidP="00A10440">
      <w:pPr>
        <w:pStyle w:val="Heading4Islington"/>
      </w:pPr>
      <w:r>
        <w:t>Skills</w:t>
      </w:r>
    </w:p>
    <w:tbl>
      <w:tblPr>
        <w:tblStyle w:val="IslingtonTableStyle"/>
        <w:tblW w:w="0" w:type="auto"/>
        <w:tblLook w:val="04A0" w:firstRow="1" w:lastRow="0" w:firstColumn="1" w:lastColumn="0" w:noHBand="0" w:noVBand="1"/>
      </w:tblPr>
      <w:tblGrid>
        <w:gridCol w:w="1413"/>
        <w:gridCol w:w="6237"/>
        <w:gridCol w:w="2538"/>
      </w:tblGrid>
      <w:tr w:rsidR="00A10440" w14:paraId="64342863" w14:textId="77777777" w:rsidTr="009E1AA0">
        <w:trPr>
          <w:cnfStyle w:val="100000000000" w:firstRow="1" w:lastRow="0" w:firstColumn="0" w:lastColumn="0" w:oddVBand="0" w:evenVBand="0" w:oddHBand="0" w:evenHBand="0" w:firstRowFirstColumn="0" w:firstRowLastColumn="0" w:lastRowFirstColumn="0" w:lastRowLastColumn="0"/>
        </w:trPr>
        <w:tc>
          <w:tcPr>
            <w:tcW w:w="1413" w:type="dxa"/>
          </w:tcPr>
          <w:p w14:paraId="7F4046CB" w14:textId="77777777" w:rsidR="00A10440" w:rsidRPr="00A10440" w:rsidRDefault="00A10440" w:rsidP="009E3A1E">
            <w:pPr>
              <w:spacing w:before="40" w:after="40" w:line="276" w:lineRule="auto"/>
              <w:rPr>
                <w:b w:val="0"/>
              </w:rPr>
            </w:pPr>
            <w:r w:rsidRPr="00A10440">
              <w:rPr>
                <w:b w:val="0"/>
              </w:rPr>
              <w:t>Essential criteria</w:t>
            </w:r>
          </w:p>
        </w:tc>
        <w:tc>
          <w:tcPr>
            <w:tcW w:w="6237" w:type="dxa"/>
          </w:tcPr>
          <w:p w14:paraId="5FE8CFAE" w14:textId="77777777" w:rsidR="00A10440" w:rsidRPr="00A10440" w:rsidRDefault="00A10440" w:rsidP="009E3A1E">
            <w:pPr>
              <w:spacing w:before="40" w:after="40" w:line="276" w:lineRule="auto"/>
              <w:rPr>
                <w:b w:val="0"/>
              </w:rPr>
            </w:pPr>
            <w:r w:rsidRPr="00A10440">
              <w:rPr>
                <w:b w:val="0"/>
              </w:rPr>
              <w:t>Criteria description</w:t>
            </w:r>
          </w:p>
        </w:tc>
        <w:tc>
          <w:tcPr>
            <w:tcW w:w="2538" w:type="dxa"/>
          </w:tcPr>
          <w:p w14:paraId="017442D2" w14:textId="77777777" w:rsidR="00A10440" w:rsidRPr="00A10440" w:rsidRDefault="00A10440" w:rsidP="009E3A1E">
            <w:pPr>
              <w:spacing w:before="40" w:after="40" w:line="276" w:lineRule="auto"/>
              <w:rPr>
                <w:b w:val="0"/>
              </w:rPr>
            </w:pPr>
            <w:r w:rsidRPr="00A10440">
              <w:rPr>
                <w:b w:val="0"/>
              </w:rPr>
              <w:t>Assessed by</w:t>
            </w:r>
          </w:p>
        </w:tc>
      </w:tr>
      <w:tr w:rsidR="00FD2A56" w14:paraId="58806ED3" w14:textId="77777777" w:rsidTr="005D0E76">
        <w:tc>
          <w:tcPr>
            <w:tcW w:w="1413" w:type="dxa"/>
          </w:tcPr>
          <w:p w14:paraId="6308C6ED" w14:textId="587191E9" w:rsidR="00FD2A56" w:rsidRDefault="00341B8F" w:rsidP="005D0E76">
            <w:pPr>
              <w:pStyle w:val="BodytextIslington"/>
              <w:spacing w:before="40" w:after="40" w:line="276" w:lineRule="auto"/>
            </w:pPr>
            <w:r>
              <w:t>E</w:t>
            </w:r>
            <w:r w:rsidR="00862311">
              <w:t>8</w:t>
            </w:r>
          </w:p>
        </w:tc>
        <w:tc>
          <w:tcPr>
            <w:tcW w:w="6237" w:type="dxa"/>
          </w:tcPr>
          <w:p w14:paraId="62C46B1B" w14:textId="2BD5A86B" w:rsidR="00FD2A56" w:rsidRDefault="00FD2A56" w:rsidP="005D0E76">
            <w:pPr>
              <w:pStyle w:val="BodytextIslington"/>
              <w:spacing w:before="40" w:after="40" w:line="276" w:lineRule="auto"/>
            </w:pPr>
            <w:r w:rsidRPr="00066D5A">
              <w:t>Ab</w:t>
            </w:r>
            <w:r w:rsidR="00B76E27">
              <w:t xml:space="preserve">le </w:t>
            </w:r>
            <w:r w:rsidRPr="00066D5A">
              <w:t>to monitor and control substantial and complex budgets, within the concepts of best value and VFM</w:t>
            </w:r>
          </w:p>
        </w:tc>
        <w:tc>
          <w:tcPr>
            <w:tcW w:w="2538" w:type="dxa"/>
          </w:tcPr>
          <w:p w14:paraId="244DD210" w14:textId="77777777" w:rsidR="00FD2A56" w:rsidRPr="00A64104" w:rsidRDefault="00FD2A56" w:rsidP="005D0E76">
            <w:pPr>
              <w:pStyle w:val="BodytextIslington"/>
              <w:spacing w:before="40" w:after="40" w:line="276" w:lineRule="auto"/>
            </w:pPr>
            <w:r w:rsidRPr="0001523B">
              <w:rPr>
                <w:bCs/>
              </w:rPr>
              <w:t>Application/Interview</w:t>
            </w:r>
          </w:p>
        </w:tc>
      </w:tr>
      <w:tr w:rsidR="001C39A1" w14:paraId="61551CF3" w14:textId="77777777" w:rsidTr="005D0E76">
        <w:trPr>
          <w:cnfStyle w:val="000000010000" w:firstRow="0" w:lastRow="0" w:firstColumn="0" w:lastColumn="0" w:oddVBand="0" w:evenVBand="0" w:oddHBand="0" w:evenHBand="1" w:firstRowFirstColumn="0" w:firstRowLastColumn="0" w:lastRowFirstColumn="0" w:lastRowLastColumn="0"/>
        </w:trPr>
        <w:tc>
          <w:tcPr>
            <w:tcW w:w="1413" w:type="dxa"/>
          </w:tcPr>
          <w:p w14:paraId="6F9CC1F9" w14:textId="7F7BBDBD" w:rsidR="001C39A1" w:rsidRDefault="001C39A1" w:rsidP="005D0E76">
            <w:pPr>
              <w:pStyle w:val="BodytextIslington"/>
              <w:spacing w:before="40" w:after="40" w:line="276" w:lineRule="auto"/>
            </w:pPr>
            <w:r>
              <w:t>E</w:t>
            </w:r>
            <w:r w:rsidR="00341B8F">
              <w:t>9</w:t>
            </w:r>
          </w:p>
        </w:tc>
        <w:tc>
          <w:tcPr>
            <w:tcW w:w="6237" w:type="dxa"/>
          </w:tcPr>
          <w:p w14:paraId="6BCA7227" w14:textId="0126BE56" w:rsidR="001C39A1" w:rsidRDefault="001C39A1" w:rsidP="005D0E76">
            <w:pPr>
              <w:pStyle w:val="BodytextIslington"/>
              <w:spacing w:before="40" w:after="40" w:line="276" w:lineRule="auto"/>
            </w:pPr>
            <w:r w:rsidRPr="00CE2814">
              <w:t xml:space="preserve">Able to demonstrate a working knowledge of planning </w:t>
            </w:r>
            <w:r w:rsidR="003B6952">
              <w:t xml:space="preserve">policy and </w:t>
            </w:r>
            <w:r w:rsidR="00DF6B46">
              <w:t>practice</w:t>
            </w:r>
            <w:r w:rsidR="002B13C1">
              <w:t xml:space="preserve"> and local authority housing policy</w:t>
            </w:r>
          </w:p>
        </w:tc>
        <w:tc>
          <w:tcPr>
            <w:tcW w:w="2538" w:type="dxa"/>
          </w:tcPr>
          <w:p w14:paraId="508A3662" w14:textId="77777777" w:rsidR="001C39A1" w:rsidRDefault="001C39A1" w:rsidP="005D0E76">
            <w:pPr>
              <w:pStyle w:val="BodytextIslington"/>
              <w:spacing w:before="40" w:after="40" w:line="276" w:lineRule="auto"/>
            </w:pPr>
            <w:r w:rsidRPr="0001523B">
              <w:rPr>
                <w:bCs/>
              </w:rPr>
              <w:t>Application/Interview</w:t>
            </w:r>
          </w:p>
        </w:tc>
      </w:tr>
      <w:tr w:rsidR="00FD2A56" w14:paraId="0B050FBD" w14:textId="77777777" w:rsidTr="005D0E76">
        <w:tc>
          <w:tcPr>
            <w:tcW w:w="1413" w:type="dxa"/>
          </w:tcPr>
          <w:p w14:paraId="630ED04D" w14:textId="0FC28DD5" w:rsidR="00FD2A56" w:rsidRDefault="00FD2A56" w:rsidP="005D0E76">
            <w:pPr>
              <w:pStyle w:val="BodytextIslington"/>
              <w:spacing w:before="40" w:after="40" w:line="276" w:lineRule="auto"/>
            </w:pPr>
            <w:r>
              <w:t>E1</w:t>
            </w:r>
            <w:r w:rsidR="00341B8F">
              <w:t>0</w:t>
            </w:r>
          </w:p>
        </w:tc>
        <w:tc>
          <w:tcPr>
            <w:tcW w:w="6237" w:type="dxa"/>
          </w:tcPr>
          <w:p w14:paraId="4A5A1455" w14:textId="339F0F22" w:rsidR="00FD2A56" w:rsidRDefault="00FD2A56" w:rsidP="005D0E76">
            <w:pPr>
              <w:pStyle w:val="BodytextIslington"/>
              <w:spacing w:before="40" w:after="40" w:line="276" w:lineRule="auto"/>
            </w:pPr>
            <w:r w:rsidRPr="00066D5A">
              <w:t>Ab</w:t>
            </w:r>
            <w:r w:rsidR="00B76E27">
              <w:t>le</w:t>
            </w:r>
            <w:r w:rsidRPr="00066D5A">
              <w:t xml:space="preserve"> to challenge and/or promote changes to housing, planning and corporate policies where appropriat</w:t>
            </w:r>
            <w:r>
              <w:t>e</w:t>
            </w:r>
          </w:p>
        </w:tc>
        <w:tc>
          <w:tcPr>
            <w:tcW w:w="2538" w:type="dxa"/>
          </w:tcPr>
          <w:p w14:paraId="7CCACC1B" w14:textId="77777777" w:rsidR="00FD2A56" w:rsidRPr="00A64104" w:rsidRDefault="00FD2A56" w:rsidP="005D0E76">
            <w:pPr>
              <w:pStyle w:val="BodytextIslington"/>
              <w:spacing w:before="40" w:after="40" w:line="276" w:lineRule="auto"/>
            </w:pPr>
            <w:r w:rsidRPr="0001523B">
              <w:rPr>
                <w:bCs/>
              </w:rPr>
              <w:t>Application/Interview</w:t>
            </w:r>
          </w:p>
        </w:tc>
      </w:tr>
      <w:tr w:rsidR="00FD2A56" w14:paraId="057CF324" w14:textId="77777777" w:rsidTr="005D0E76">
        <w:trPr>
          <w:cnfStyle w:val="000000010000" w:firstRow="0" w:lastRow="0" w:firstColumn="0" w:lastColumn="0" w:oddVBand="0" w:evenVBand="0" w:oddHBand="0" w:evenHBand="1" w:firstRowFirstColumn="0" w:firstRowLastColumn="0" w:lastRowFirstColumn="0" w:lastRowLastColumn="0"/>
        </w:trPr>
        <w:tc>
          <w:tcPr>
            <w:tcW w:w="1413" w:type="dxa"/>
          </w:tcPr>
          <w:p w14:paraId="0FE4A335" w14:textId="50A7C799" w:rsidR="00FD2A56" w:rsidRDefault="00FD2A56" w:rsidP="005D0E76">
            <w:pPr>
              <w:pStyle w:val="BodytextIslington"/>
              <w:spacing w:before="40" w:after="40" w:line="276" w:lineRule="auto"/>
            </w:pPr>
            <w:r>
              <w:t>E1</w:t>
            </w:r>
            <w:r w:rsidR="00341B8F">
              <w:t>1</w:t>
            </w:r>
          </w:p>
        </w:tc>
        <w:tc>
          <w:tcPr>
            <w:tcW w:w="6237" w:type="dxa"/>
          </w:tcPr>
          <w:p w14:paraId="5155E03A" w14:textId="0B3E2A4D" w:rsidR="00FD2A56" w:rsidRDefault="00B76E27" w:rsidP="005D0E76">
            <w:pPr>
              <w:pStyle w:val="BodytextIslington"/>
              <w:spacing w:before="40" w:after="40" w:line="276" w:lineRule="auto"/>
            </w:pPr>
            <w:r>
              <w:t>Able to demonstrate s</w:t>
            </w:r>
            <w:r w:rsidR="00FD2A56" w:rsidRPr="00066D5A">
              <w:t>trong negotiation, influencing and problem-solving skills</w:t>
            </w:r>
          </w:p>
        </w:tc>
        <w:tc>
          <w:tcPr>
            <w:tcW w:w="2538" w:type="dxa"/>
          </w:tcPr>
          <w:p w14:paraId="6687DED8" w14:textId="77777777" w:rsidR="00FD2A56" w:rsidRPr="00A64104" w:rsidRDefault="00FD2A56" w:rsidP="005D0E76">
            <w:pPr>
              <w:pStyle w:val="BodytextIslington"/>
              <w:spacing w:before="40" w:after="40" w:line="276" w:lineRule="auto"/>
            </w:pPr>
            <w:r w:rsidRPr="0001523B">
              <w:rPr>
                <w:bCs/>
              </w:rPr>
              <w:t>Application/Interview</w:t>
            </w:r>
          </w:p>
        </w:tc>
      </w:tr>
      <w:tr w:rsidR="00706DBF" w14:paraId="642A917C" w14:textId="77777777" w:rsidTr="009E1AA0">
        <w:tc>
          <w:tcPr>
            <w:tcW w:w="1413" w:type="dxa"/>
          </w:tcPr>
          <w:p w14:paraId="6BD87353" w14:textId="6927DF10" w:rsidR="00706DBF" w:rsidRDefault="00706DBF" w:rsidP="009E3A1E">
            <w:pPr>
              <w:pStyle w:val="BodytextIslington"/>
              <w:spacing w:before="40" w:after="40" w:line="276" w:lineRule="auto"/>
            </w:pPr>
            <w:r>
              <w:t>E</w:t>
            </w:r>
            <w:r w:rsidR="00341B8F">
              <w:t>12</w:t>
            </w:r>
          </w:p>
        </w:tc>
        <w:tc>
          <w:tcPr>
            <w:tcW w:w="6237" w:type="dxa"/>
          </w:tcPr>
          <w:p w14:paraId="69CD3661" w14:textId="058A6660" w:rsidR="00706DBF" w:rsidRDefault="00CE2814" w:rsidP="009E3A1E">
            <w:pPr>
              <w:pStyle w:val="BodytextIslington"/>
              <w:spacing w:before="40" w:after="40" w:line="276" w:lineRule="auto"/>
            </w:pPr>
            <w:r w:rsidRPr="00CE2814">
              <w:t>Ab</w:t>
            </w:r>
            <w:r w:rsidR="00B76E27">
              <w:t>le</w:t>
            </w:r>
            <w:r w:rsidRPr="00CE2814">
              <w:t xml:space="preserve"> to communicate effectively, verbally and in writing, with a wide range of internal and external stakeholders, </w:t>
            </w:r>
            <w:r w:rsidRPr="00CE2814">
              <w:lastRenderedPageBreak/>
              <w:t>including Executive Members, ward councillors, senior officers, residents etc.</w:t>
            </w:r>
          </w:p>
        </w:tc>
        <w:tc>
          <w:tcPr>
            <w:tcW w:w="2538" w:type="dxa"/>
          </w:tcPr>
          <w:p w14:paraId="00AC1191" w14:textId="4CD3344D" w:rsidR="00706DBF" w:rsidRDefault="00706DBF" w:rsidP="009E3A1E">
            <w:pPr>
              <w:pStyle w:val="BodytextIslington"/>
              <w:spacing w:before="40" w:after="40" w:line="276" w:lineRule="auto"/>
            </w:pPr>
            <w:r w:rsidRPr="0001523B">
              <w:rPr>
                <w:bCs/>
              </w:rPr>
              <w:lastRenderedPageBreak/>
              <w:t>Application/Interview</w:t>
            </w:r>
          </w:p>
        </w:tc>
      </w:tr>
      <w:tr w:rsidR="00066D5A" w14:paraId="102FAC4C" w14:textId="77777777" w:rsidTr="003B22B1">
        <w:trPr>
          <w:cnfStyle w:val="000000010000" w:firstRow="0" w:lastRow="0" w:firstColumn="0" w:lastColumn="0" w:oddVBand="0" w:evenVBand="0" w:oddHBand="0" w:evenHBand="1" w:firstRowFirstColumn="0" w:firstRowLastColumn="0" w:lastRowFirstColumn="0" w:lastRowLastColumn="0"/>
        </w:trPr>
        <w:tc>
          <w:tcPr>
            <w:tcW w:w="1413" w:type="dxa"/>
          </w:tcPr>
          <w:p w14:paraId="69BAC6B7" w14:textId="0E9B6C71" w:rsidR="00066D5A" w:rsidRDefault="00066D5A" w:rsidP="009E3A1E">
            <w:pPr>
              <w:pStyle w:val="BodytextIslington"/>
              <w:spacing w:before="40" w:after="40" w:line="276" w:lineRule="auto"/>
            </w:pPr>
            <w:r>
              <w:t>E1</w:t>
            </w:r>
            <w:r w:rsidR="00DE4C26">
              <w:t>3</w:t>
            </w:r>
          </w:p>
        </w:tc>
        <w:tc>
          <w:tcPr>
            <w:tcW w:w="6237" w:type="dxa"/>
          </w:tcPr>
          <w:p w14:paraId="3D665B5C" w14:textId="42E1C76A" w:rsidR="00066D5A" w:rsidRDefault="009E3A1E" w:rsidP="009E3A1E">
            <w:pPr>
              <w:pStyle w:val="BodytextIslington"/>
              <w:spacing w:before="40" w:after="40" w:line="276" w:lineRule="auto"/>
            </w:pPr>
            <w:r w:rsidRPr="009E3A1E">
              <w:t>Ab</w:t>
            </w:r>
            <w:r w:rsidR="002D0416">
              <w:t>le</w:t>
            </w:r>
            <w:r w:rsidRPr="009E3A1E">
              <w:t xml:space="preserve"> to demonstrate excellent understand</w:t>
            </w:r>
            <w:r w:rsidR="00973A3E">
              <w:t>ing</w:t>
            </w:r>
            <w:r w:rsidRPr="009E3A1E">
              <w:t xml:space="preserve"> of development financing and viability appraisal systems</w:t>
            </w:r>
          </w:p>
        </w:tc>
        <w:tc>
          <w:tcPr>
            <w:tcW w:w="2538" w:type="dxa"/>
          </w:tcPr>
          <w:p w14:paraId="1ACB9C16" w14:textId="77777777" w:rsidR="00066D5A" w:rsidRPr="00A64104" w:rsidRDefault="00066D5A" w:rsidP="009E3A1E">
            <w:pPr>
              <w:pStyle w:val="BodytextIslington"/>
              <w:spacing w:before="40" w:after="40" w:line="276" w:lineRule="auto"/>
            </w:pPr>
            <w:r w:rsidRPr="0001523B">
              <w:rPr>
                <w:bCs/>
              </w:rPr>
              <w:t>Application/Interview</w:t>
            </w:r>
          </w:p>
        </w:tc>
      </w:tr>
      <w:tr w:rsidR="00066D5A" w14:paraId="3925D4BA" w14:textId="77777777" w:rsidTr="003B22B1">
        <w:tc>
          <w:tcPr>
            <w:tcW w:w="1413" w:type="dxa"/>
          </w:tcPr>
          <w:p w14:paraId="0FF18AD9" w14:textId="27F95898" w:rsidR="00066D5A" w:rsidRDefault="00066D5A" w:rsidP="009E3A1E">
            <w:pPr>
              <w:pStyle w:val="BodytextIslington"/>
              <w:spacing w:before="40" w:after="40" w:line="276" w:lineRule="auto"/>
            </w:pPr>
            <w:r>
              <w:t>E1</w:t>
            </w:r>
            <w:r w:rsidR="00DE4C26">
              <w:t>4</w:t>
            </w:r>
          </w:p>
        </w:tc>
        <w:tc>
          <w:tcPr>
            <w:tcW w:w="6237" w:type="dxa"/>
          </w:tcPr>
          <w:p w14:paraId="406852E4" w14:textId="778C95A5" w:rsidR="00066D5A" w:rsidRDefault="009E3A1E" w:rsidP="009E3A1E">
            <w:pPr>
              <w:pStyle w:val="BodytextIslington"/>
              <w:spacing w:before="40" w:after="40" w:line="276" w:lineRule="auto"/>
            </w:pPr>
            <w:r w:rsidRPr="009E3A1E">
              <w:t>People management skills – ab</w:t>
            </w:r>
            <w:r w:rsidR="002D0416">
              <w:t>le</w:t>
            </w:r>
            <w:r w:rsidRPr="009E3A1E">
              <w:t xml:space="preserve"> to lead, motivate, develop and supervise staff to provide positive, customer focused services and deliver on the council’s priorities</w:t>
            </w:r>
          </w:p>
        </w:tc>
        <w:tc>
          <w:tcPr>
            <w:tcW w:w="2538" w:type="dxa"/>
          </w:tcPr>
          <w:p w14:paraId="7D40C72C" w14:textId="77777777" w:rsidR="00066D5A" w:rsidRPr="00A64104" w:rsidRDefault="00066D5A" w:rsidP="009E3A1E">
            <w:pPr>
              <w:pStyle w:val="BodytextIslington"/>
              <w:spacing w:before="40" w:after="40" w:line="276" w:lineRule="auto"/>
            </w:pPr>
            <w:r w:rsidRPr="0001523B">
              <w:rPr>
                <w:bCs/>
              </w:rPr>
              <w:t>Application/Interview</w:t>
            </w:r>
          </w:p>
        </w:tc>
      </w:tr>
    </w:tbl>
    <w:p w14:paraId="7CD46813" w14:textId="77777777" w:rsidR="00341B8F" w:rsidRDefault="00341B8F" w:rsidP="00A10440">
      <w:pPr>
        <w:pStyle w:val="Heading4Islington"/>
      </w:pPr>
    </w:p>
    <w:p w14:paraId="096238AB" w14:textId="56BBC72A" w:rsidR="00A10440" w:rsidRPr="00787552" w:rsidRDefault="00A10440" w:rsidP="00A10440">
      <w:pPr>
        <w:pStyle w:val="Heading4Islington"/>
      </w:pPr>
      <w:r>
        <w:t xml:space="preserve">Special requirements of the post </w:t>
      </w:r>
    </w:p>
    <w:tbl>
      <w:tblPr>
        <w:tblStyle w:val="IslingtonTableStyle"/>
        <w:tblW w:w="0" w:type="auto"/>
        <w:tblLook w:val="04A0" w:firstRow="1" w:lastRow="0" w:firstColumn="1" w:lastColumn="0" w:noHBand="0" w:noVBand="1"/>
      </w:tblPr>
      <w:tblGrid>
        <w:gridCol w:w="1413"/>
        <w:gridCol w:w="6237"/>
        <w:gridCol w:w="2538"/>
      </w:tblGrid>
      <w:tr w:rsidR="00A10440" w14:paraId="29D1674E" w14:textId="77777777" w:rsidTr="00A03220">
        <w:trPr>
          <w:cnfStyle w:val="100000000000" w:firstRow="1" w:lastRow="0" w:firstColumn="0" w:lastColumn="0" w:oddVBand="0" w:evenVBand="0" w:oddHBand="0" w:evenHBand="0" w:firstRowFirstColumn="0" w:firstRowLastColumn="0" w:lastRowFirstColumn="0" w:lastRowLastColumn="0"/>
        </w:trPr>
        <w:tc>
          <w:tcPr>
            <w:tcW w:w="1413" w:type="dxa"/>
          </w:tcPr>
          <w:p w14:paraId="1824A947" w14:textId="77777777" w:rsidR="00A10440" w:rsidRPr="00A10440" w:rsidRDefault="00A10440" w:rsidP="00DE4C26">
            <w:pPr>
              <w:spacing w:before="40" w:after="40" w:line="276" w:lineRule="auto"/>
              <w:rPr>
                <w:b w:val="0"/>
              </w:rPr>
            </w:pPr>
            <w:r w:rsidRPr="00A10440">
              <w:rPr>
                <w:b w:val="0"/>
              </w:rPr>
              <w:t>Essential criteria</w:t>
            </w:r>
          </w:p>
        </w:tc>
        <w:tc>
          <w:tcPr>
            <w:tcW w:w="6237" w:type="dxa"/>
          </w:tcPr>
          <w:p w14:paraId="517EC243" w14:textId="77777777" w:rsidR="00A10440" w:rsidRPr="00A10440" w:rsidRDefault="00A10440" w:rsidP="00DE4C26">
            <w:pPr>
              <w:spacing w:before="40" w:after="40" w:line="276" w:lineRule="auto"/>
              <w:rPr>
                <w:b w:val="0"/>
              </w:rPr>
            </w:pPr>
            <w:r w:rsidRPr="00A10440">
              <w:rPr>
                <w:b w:val="0"/>
              </w:rPr>
              <w:t>Criteria description</w:t>
            </w:r>
          </w:p>
        </w:tc>
        <w:tc>
          <w:tcPr>
            <w:tcW w:w="2538" w:type="dxa"/>
          </w:tcPr>
          <w:p w14:paraId="06EF6A65" w14:textId="77777777" w:rsidR="00A10440" w:rsidRPr="00A10440" w:rsidRDefault="00A10440" w:rsidP="00DE4C26">
            <w:pPr>
              <w:spacing w:before="40" w:after="40" w:line="276" w:lineRule="auto"/>
              <w:rPr>
                <w:b w:val="0"/>
              </w:rPr>
            </w:pPr>
            <w:r w:rsidRPr="00A10440">
              <w:rPr>
                <w:b w:val="0"/>
              </w:rPr>
              <w:t>Assessed by</w:t>
            </w:r>
          </w:p>
        </w:tc>
      </w:tr>
      <w:tr w:rsidR="0063792B" w14:paraId="2BBE0B19" w14:textId="77777777" w:rsidTr="00A03220">
        <w:tc>
          <w:tcPr>
            <w:tcW w:w="1413" w:type="dxa"/>
          </w:tcPr>
          <w:p w14:paraId="7BD30F70" w14:textId="5D8E5532" w:rsidR="0063792B" w:rsidRDefault="00DE4C26" w:rsidP="00DE4C26">
            <w:pPr>
              <w:pStyle w:val="BodytextIslington"/>
              <w:spacing w:before="40" w:after="40" w:line="276" w:lineRule="auto"/>
            </w:pPr>
            <w:r>
              <w:rPr>
                <w:rFonts w:ascii="Arial" w:hAnsi="Arial" w:cs="Arial"/>
              </w:rPr>
              <w:t>E</w:t>
            </w:r>
            <w:r w:rsidR="0063792B" w:rsidRPr="00E50BFB">
              <w:rPr>
                <w:rFonts w:ascii="Arial" w:hAnsi="Arial" w:cs="Arial"/>
              </w:rPr>
              <w:t>1</w:t>
            </w:r>
            <w:r>
              <w:rPr>
                <w:rFonts w:ascii="Arial" w:hAnsi="Arial" w:cs="Arial"/>
              </w:rPr>
              <w:t>5</w:t>
            </w:r>
          </w:p>
        </w:tc>
        <w:tc>
          <w:tcPr>
            <w:tcW w:w="6237" w:type="dxa"/>
          </w:tcPr>
          <w:p w14:paraId="6B0429FB" w14:textId="0484DC7D" w:rsidR="0063792B" w:rsidRDefault="00DE4C26" w:rsidP="00DE4C26">
            <w:pPr>
              <w:pStyle w:val="BodytextIslington"/>
              <w:spacing w:before="40" w:after="40" w:line="276" w:lineRule="auto"/>
            </w:pPr>
            <w:r>
              <w:rPr>
                <w:rFonts w:ascii="Arial" w:hAnsi="Arial" w:cs="Arial"/>
              </w:rPr>
              <w:t xml:space="preserve">Ability to travel to </w:t>
            </w:r>
            <w:r w:rsidR="00341B8F">
              <w:rPr>
                <w:rFonts w:ascii="Arial" w:hAnsi="Arial" w:cs="Arial"/>
              </w:rPr>
              <w:t>external face-to-face meetings</w:t>
            </w:r>
          </w:p>
        </w:tc>
        <w:tc>
          <w:tcPr>
            <w:tcW w:w="2538" w:type="dxa"/>
          </w:tcPr>
          <w:p w14:paraId="19CB6A69" w14:textId="54056920" w:rsidR="0063792B" w:rsidRDefault="0063792B" w:rsidP="00DE4C26">
            <w:pPr>
              <w:pStyle w:val="BodytextIslington"/>
              <w:spacing w:before="40" w:after="40" w:line="276" w:lineRule="auto"/>
            </w:pPr>
            <w:r w:rsidRPr="00A64104">
              <w:t>Application</w:t>
            </w:r>
          </w:p>
        </w:tc>
      </w:tr>
    </w:tbl>
    <w:p w14:paraId="6690A94C" w14:textId="77777777" w:rsidR="00341B8F" w:rsidRDefault="00341B8F" w:rsidP="00AA3FD3">
      <w:pPr>
        <w:pStyle w:val="Heading2Islington"/>
      </w:pPr>
    </w:p>
    <w:p w14:paraId="0731EDC9" w14:textId="780B5A35"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A321" w14:textId="77777777" w:rsidR="00353758" w:rsidRDefault="00353758" w:rsidP="00687CE3">
      <w:r>
        <w:separator/>
      </w:r>
    </w:p>
  </w:endnote>
  <w:endnote w:type="continuationSeparator" w:id="0">
    <w:p w14:paraId="0BBDBF9F" w14:textId="77777777" w:rsidR="00353758" w:rsidRDefault="00353758" w:rsidP="00687CE3">
      <w:r>
        <w:continuationSeparator/>
      </w:r>
    </w:p>
  </w:endnote>
  <w:endnote w:type="continuationNotice" w:id="1">
    <w:p w14:paraId="31494482" w14:textId="77777777" w:rsidR="00353758" w:rsidRDefault="003537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C3C4" w14:textId="77777777" w:rsidR="00353758" w:rsidRDefault="00353758" w:rsidP="00687CE3">
      <w:r>
        <w:separator/>
      </w:r>
    </w:p>
  </w:footnote>
  <w:footnote w:type="continuationSeparator" w:id="0">
    <w:p w14:paraId="36B384D3" w14:textId="77777777" w:rsidR="00353758" w:rsidRDefault="00353758" w:rsidP="00687CE3">
      <w:r>
        <w:continuationSeparator/>
      </w:r>
    </w:p>
  </w:footnote>
  <w:footnote w:type="continuationNotice" w:id="1">
    <w:p w14:paraId="09560848" w14:textId="77777777" w:rsidR="00353758" w:rsidRDefault="003537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0C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EE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0F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B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21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E25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4E3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706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CC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E3803"/>
    <w:multiLevelType w:val="multilevel"/>
    <w:tmpl w:val="0E426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1CE7170"/>
    <w:multiLevelType w:val="multilevel"/>
    <w:tmpl w:val="4814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AF15E7"/>
    <w:multiLevelType w:val="multilevel"/>
    <w:tmpl w:val="C8365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423E84"/>
    <w:multiLevelType w:val="hybridMultilevel"/>
    <w:tmpl w:val="93AE1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545A19"/>
    <w:multiLevelType w:val="multilevel"/>
    <w:tmpl w:val="4EE03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1DE21A0"/>
    <w:multiLevelType w:val="hybridMultilevel"/>
    <w:tmpl w:val="5396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1820CF"/>
    <w:multiLevelType w:val="multilevel"/>
    <w:tmpl w:val="C74AD6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19E065ED"/>
    <w:multiLevelType w:val="multilevel"/>
    <w:tmpl w:val="F42A8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DC527B"/>
    <w:multiLevelType w:val="multilevel"/>
    <w:tmpl w:val="D9E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16531B"/>
    <w:multiLevelType w:val="hybridMultilevel"/>
    <w:tmpl w:val="46360B5C"/>
    <w:lvl w:ilvl="0" w:tplc="03CAC808">
      <w:start w:val="1"/>
      <w:numFmt w:val="lowerLetter"/>
      <w:lvlText w:val="%1."/>
      <w:lvlJc w:val="left"/>
      <w:pPr>
        <w:ind w:left="1080" w:hanging="360"/>
      </w:pPr>
    </w:lvl>
    <w:lvl w:ilvl="1" w:tplc="945E7E68">
      <w:start w:val="1"/>
      <w:numFmt w:val="lowerLetter"/>
      <w:lvlText w:val="%2."/>
      <w:lvlJc w:val="left"/>
      <w:pPr>
        <w:ind w:left="1800" w:hanging="360"/>
      </w:pPr>
    </w:lvl>
    <w:lvl w:ilvl="2" w:tplc="C8B08886">
      <w:start w:val="1"/>
      <w:numFmt w:val="lowerRoman"/>
      <w:lvlText w:val="%3."/>
      <w:lvlJc w:val="right"/>
      <w:pPr>
        <w:ind w:left="2520" w:hanging="180"/>
      </w:pPr>
    </w:lvl>
    <w:lvl w:ilvl="3" w:tplc="18D290D0">
      <w:start w:val="1"/>
      <w:numFmt w:val="decimal"/>
      <w:lvlText w:val="%4."/>
      <w:lvlJc w:val="left"/>
      <w:pPr>
        <w:ind w:left="3240" w:hanging="360"/>
      </w:pPr>
    </w:lvl>
    <w:lvl w:ilvl="4" w:tplc="1FA68822">
      <w:start w:val="1"/>
      <w:numFmt w:val="lowerLetter"/>
      <w:lvlText w:val="%5."/>
      <w:lvlJc w:val="left"/>
      <w:pPr>
        <w:ind w:left="3960" w:hanging="360"/>
      </w:pPr>
    </w:lvl>
    <w:lvl w:ilvl="5" w:tplc="EFF40E12">
      <w:start w:val="1"/>
      <w:numFmt w:val="lowerRoman"/>
      <w:lvlText w:val="%6."/>
      <w:lvlJc w:val="right"/>
      <w:pPr>
        <w:ind w:left="4680" w:hanging="180"/>
      </w:pPr>
    </w:lvl>
    <w:lvl w:ilvl="6" w:tplc="0BB8E4A0">
      <w:start w:val="1"/>
      <w:numFmt w:val="decimal"/>
      <w:lvlText w:val="%7."/>
      <w:lvlJc w:val="left"/>
      <w:pPr>
        <w:ind w:left="5400" w:hanging="360"/>
      </w:pPr>
    </w:lvl>
    <w:lvl w:ilvl="7" w:tplc="82EAE1B2">
      <w:start w:val="1"/>
      <w:numFmt w:val="lowerLetter"/>
      <w:lvlText w:val="%8."/>
      <w:lvlJc w:val="left"/>
      <w:pPr>
        <w:ind w:left="6120" w:hanging="360"/>
      </w:pPr>
    </w:lvl>
    <w:lvl w:ilvl="8" w:tplc="0F06D2C8">
      <w:start w:val="1"/>
      <w:numFmt w:val="lowerRoman"/>
      <w:lvlText w:val="%9."/>
      <w:lvlJc w:val="right"/>
      <w:pPr>
        <w:ind w:left="6840" w:hanging="180"/>
      </w:pPr>
    </w:lvl>
  </w:abstractNum>
  <w:abstractNum w:abstractNumId="21" w15:restartNumberingAfterBreak="0">
    <w:nsid w:val="258B072A"/>
    <w:multiLevelType w:val="multilevel"/>
    <w:tmpl w:val="1DA49D1E"/>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15:restartNumberingAfterBreak="0">
    <w:nsid w:val="27424297"/>
    <w:multiLevelType w:val="multilevel"/>
    <w:tmpl w:val="D1A4F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983E37"/>
    <w:multiLevelType w:val="multilevel"/>
    <w:tmpl w:val="23A86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8881FC8"/>
    <w:multiLevelType w:val="multilevel"/>
    <w:tmpl w:val="055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D50515"/>
    <w:multiLevelType w:val="multilevel"/>
    <w:tmpl w:val="26F6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827366"/>
    <w:multiLevelType w:val="hybridMultilevel"/>
    <w:tmpl w:val="D3FC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B8B72D7"/>
    <w:multiLevelType w:val="multilevel"/>
    <w:tmpl w:val="FC865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881EA3"/>
    <w:multiLevelType w:val="multilevel"/>
    <w:tmpl w:val="2BD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FA0A6D"/>
    <w:multiLevelType w:val="multilevel"/>
    <w:tmpl w:val="3E42C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E4C59"/>
    <w:multiLevelType w:val="multilevel"/>
    <w:tmpl w:val="88E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E857E5"/>
    <w:multiLevelType w:val="multilevel"/>
    <w:tmpl w:val="733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895944"/>
    <w:multiLevelType w:val="hybridMultilevel"/>
    <w:tmpl w:val="AFE6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8801D3"/>
    <w:multiLevelType w:val="multilevel"/>
    <w:tmpl w:val="37B8F3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61073"/>
    <w:multiLevelType w:val="multilevel"/>
    <w:tmpl w:val="64C2E8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B2D0D44"/>
    <w:multiLevelType w:val="hybridMultilevel"/>
    <w:tmpl w:val="32C4E15A"/>
    <w:lvl w:ilvl="0" w:tplc="89C4C4CC">
      <w:start w:val="9"/>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2048D1"/>
    <w:multiLevelType w:val="multilevel"/>
    <w:tmpl w:val="AA702DAE"/>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2A2A47"/>
    <w:multiLevelType w:val="multilevel"/>
    <w:tmpl w:val="2BEC5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CC3964"/>
    <w:multiLevelType w:val="multilevel"/>
    <w:tmpl w:val="FA58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283D73"/>
    <w:multiLevelType w:val="multilevel"/>
    <w:tmpl w:val="6FB62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3DD3FC8"/>
    <w:multiLevelType w:val="multilevel"/>
    <w:tmpl w:val="219E16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450A9"/>
    <w:multiLevelType w:val="multilevel"/>
    <w:tmpl w:val="31A61E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0960335">
    <w:abstractNumId w:val="20"/>
  </w:num>
  <w:num w:numId="2" w16cid:durableId="372967433">
    <w:abstractNumId w:val="40"/>
  </w:num>
  <w:num w:numId="3" w16cid:durableId="518814786">
    <w:abstractNumId w:val="27"/>
  </w:num>
  <w:num w:numId="4" w16cid:durableId="1332444014">
    <w:abstractNumId w:val="11"/>
  </w:num>
  <w:num w:numId="5" w16cid:durableId="1959334332">
    <w:abstractNumId w:val="34"/>
  </w:num>
  <w:num w:numId="6" w16cid:durableId="358240225">
    <w:abstractNumId w:val="38"/>
  </w:num>
  <w:num w:numId="7" w16cid:durableId="995258123">
    <w:abstractNumId w:val="45"/>
  </w:num>
  <w:num w:numId="8" w16cid:durableId="1087071345">
    <w:abstractNumId w:val="46"/>
  </w:num>
  <w:num w:numId="9" w16cid:durableId="1624071851">
    <w:abstractNumId w:val="0"/>
  </w:num>
  <w:num w:numId="10" w16cid:durableId="1949580435">
    <w:abstractNumId w:val="1"/>
  </w:num>
  <w:num w:numId="11" w16cid:durableId="1013458406">
    <w:abstractNumId w:val="2"/>
  </w:num>
  <w:num w:numId="12" w16cid:durableId="1210649747">
    <w:abstractNumId w:val="3"/>
  </w:num>
  <w:num w:numId="13" w16cid:durableId="1348945946">
    <w:abstractNumId w:val="8"/>
  </w:num>
  <w:num w:numId="14" w16cid:durableId="1923756945">
    <w:abstractNumId w:val="4"/>
  </w:num>
  <w:num w:numId="15" w16cid:durableId="1572958418">
    <w:abstractNumId w:val="5"/>
  </w:num>
  <w:num w:numId="16" w16cid:durableId="89468194">
    <w:abstractNumId w:val="6"/>
  </w:num>
  <w:num w:numId="17" w16cid:durableId="1496918093">
    <w:abstractNumId w:val="7"/>
  </w:num>
  <w:num w:numId="18" w16cid:durableId="731579190">
    <w:abstractNumId w:val="9"/>
  </w:num>
  <w:num w:numId="19" w16cid:durableId="1788548678">
    <w:abstractNumId w:val="16"/>
  </w:num>
  <w:num w:numId="20" w16cid:durableId="1581257055">
    <w:abstractNumId w:val="32"/>
  </w:num>
  <w:num w:numId="21" w16cid:durableId="909461641">
    <w:abstractNumId w:val="29"/>
  </w:num>
  <w:num w:numId="22" w16cid:durableId="164441025">
    <w:abstractNumId w:val="24"/>
  </w:num>
  <w:num w:numId="23" w16cid:durableId="1974749205">
    <w:abstractNumId w:val="42"/>
  </w:num>
  <w:num w:numId="24" w16cid:durableId="1506701715">
    <w:abstractNumId w:val="26"/>
  </w:num>
  <w:num w:numId="25" w16cid:durableId="1312713486">
    <w:abstractNumId w:val="33"/>
  </w:num>
  <w:num w:numId="26" w16cid:durableId="1238397905">
    <w:abstractNumId w:val="25"/>
  </w:num>
  <w:num w:numId="27" w16cid:durableId="1496993997">
    <w:abstractNumId w:val="39"/>
  </w:num>
  <w:num w:numId="28" w16cid:durableId="327488764">
    <w:abstractNumId w:val="12"/>
  </w:num>
  <w:num w:numId="29" w16cid:durableId="764493224">
    <w:abstractNumId w:val="41"/>
  </w:num>
  <w:num w:numId="30" w16cid:durableId="213926187">
    <w:abstractNumId w:val="43"/>
  </w:num>
  <w:num w:numId="31" w16cid:durableId="1546329158">
    <w:abstractNumId w:val="17"/>
  </w:num>
  <w:num w:numId="32" w16cid:durableId="1756780941">
    <w:abstractNumId w:val="44"/>
  </w:num>
  <w:num w:numId="33" w16cid:durableId="1225793471">
    <w:abstractNumId w:val="21"/>
  </w:num>
  <w:num w:numId="34" w16cid:durableId="702363648">
    <w:abstractNumId w:val="15"/>
  </w:num>
  <w:num w:numId="35" w16cid:durableId="322318772">
    <w:abstractNumId w:val="36"/>
  </w:num>
  <w:num w:numId="36" w16cid:durableId="315570020">
    <w:abstractNumId w:val="23"/>
  </w:num>
  <w:num w:numId="37" w16cid:durableId="641547276">
    <w:abstractNumId w:val="47"/>
  </w:num>
  <w:num w:numId="38" w16cid:durableId="1454859717">
    <w:abstractNumId w:val="28"/>
  </w:num>
  <w:num w:numId="39" w16cid:durableId="342703359">
    <w:abstractNumId w:val="30"/>
  </w:num>
  <w:num w:numId="40" w16cid:durableId="1408259291">
    <w:abstractNumId w:val="10"/>
  </w:num>
  <w:num w:numId="41" w16cid:durableId="624896835">
    <w:abstractNumId w:val="13"/>
  </w:num>
  <w:num w:numId="42" w16cid:durableId="1866020457">
    <w:abstractNumId w:val="35"/>
  </w:num>
  <w:num w:numId="43" w16cid:durableId="92482103">
    <w:abstractNumId w:val="18"/>
  </w:num>
  <w:num w:numId="44" w16cid:durableId="836270234">
    <w:abstractNumId w:val="22"/>
  </w:num>
  <w:num w:numId="45" w16cid:durableId="894777122">
    <w:abstractNumId w:val="19"/>
  </w:num>
  <w:num w:numId="46" w16cid:durableId="194316246">
    <w:abstractNumId w:val="31"/>
  </w:num>
  <w:num w:numId="47" w16cid:durableId="2034112403">
    <w:abstractNumId w:val="14"/>
  </w:num>
  <w:num w:numId="48" w16cid:durableId="2966839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2632A"/>
    <w:rsid w:val="00031C96"/>
    <w:rsid w:val="000363A4"/>
    <w:rsid w:val="00040BCE"/>
    <w:rsid w:val="00045EFC"/>
    <w:rsid w:val="000564A1"/>
    <w:rsid w:val="00061164"/>
    <w:rsid w:val="00061372"/>
    <w:rsid w:val="0006549B"/>
    <w:rsid w:val="00066D5A"/>
    <w:rsid w:val="000979C7"/>
    <w:rsid w:val="000A50B8"/>
    <w:rsid w:val="000B0711"/>
    <w:rsid w:val="000B237C"/>
    <w:rsid w:val="000C32DE"/>
    <w:rsid w:val="000D5E09"/>
    <w:rsid w:val="000F068D"/>
    <w:rsid w:val="000F3C1B"/>
    <w:rsid w:val="0010483F"/>
    <w:rsid w:val="00104BCB"/>
    <w:rsid w:val="00110A58"/>
    <w:rsid w:val="0011657D"/>
    <w:rsid w:val="00123B99"/>
    <w:rsid w:val="00124DEE"/>
    <w:rsid w:val="00134619"/>
    <w:rsid w:val="00160ABF"/>
    <w:rsid w:val="00164CBB"/>
    <w:rsid w:val="00165EED"/>
    <w:rsid w:val="001665D5"/>
    <w:rsid w:val="001761C0"/>
    <w:rsid w:val="00181BFD"/>
    <w:rsid w:val="00187D33"/>
    <w:rsid w:val="001B09E4"/>
    <w:rsid w:val="001C3486"/>
    <w:rsid w:val="001C39A1"/>
    <w:rsid w:val="001C753D"/>
    <w:rsid w:val="001E1B7D"/>
    <w:rsid w:val="001F05CC"/>
    <w:rsid w:val="001F128E"/>
    <w:rsid w:val="001F6247"/>
    <w:rsid w:val="001F62F8"/>
    <w:rsid w:val="0020110A"/>
    <w:rsid w:val="00202A08"/>
    <w:rsid w:val="0020559C"/>
    <w:rsid w:val="00210F2E"/>
    <w:rsid w:val="00221A5E"/>
    <w:rsid w:val="00221D5A"/>
    <w:rsid w:val="00233D73"/>
    <w:rsid w:val="0023599B"/>
    <w:rsid w:val="0023697A"/>
    <w:rsid w:val="00245108"/>
    <w:rsid w:val="002454FF"/>
    <w:rsid w:val="00251F46"/>
    <w:rsid w:val="00254444"/>
    <w:rsid w:val="0026661D"/>
    <w:rsid w:val="00277291"/>
    <w:rsid w:val="002875FF"/>
    <w:rsid w:val="002A1554"/>
    <w:rsid w:val="002A6451"/>
    <w:rsid w:val="002B13C1"/>
    <w:rsid w:val="002C5D15"/>
    <w:rsid w:val="002D0416"/>
    <w:rsid w:val="002D713B"/>
    <w:rsid w:val="002E3444"/>
    <w:rsid w:val="002E69D2"/>
    <w:rsid w:val="002E6C44"/>
    <w:rsid w:val="002E6FDA"/>
    <w:rsid w:val="002F22D8"/>
    <w:rsid w:val="00302109"/>
    <w:rsid w:val="0030407A"/>
    <w:rsid w:val="0030682E"/>
    <w:rsid w:val="003200E5"/>
    <w:rsid w:val="0032117C"/>
    <w:rsid w:val="003363E4"/>
    <w:rsid w:val="00337B96"/>
    <w:rsid w:val="00341B8F"/>
    <w:rsid w:val="00350B0C"/>
    <w:rsid w:val="00351692"/>
    <w:rsid w:val="0035339F"/>
    <w:rsid w:val="00353758"/>
    <w:rsid w:val="00363CD0"/>
    <w:rsid w:val="003700B0"/>
    <w:rsid w:val="003813A1"/>
    <w:rsid w:val="003831AD"/>
    <w:rsid w:val="0038380B"/>
    <w:rsid w:val="003904C6"/>
    <w:rsid w:val="00397FA1"/>
    <w:rsid w:val="003B6952"/>
    <w:rsid w:val="003C3931"/>
    <w:rsid w:val="003D2612"/>
    <w:rsid w:val="003D2BA1"/>
    <w:rsid w:val="003D7959"/>
    <w:rsid w:val="003E22CE"/>
    <w:rsid w:val="003E3019"/>
    <w:rsid w:val="003E6BBB"/>
    <w:rsid w:val="004032CC"/>
    <w:rsid w:val="00406BE9"/>
    <w:rsid w:val="00417C5E"/>
    <w:rsid w:val="0042337A"/>
    <w:rsid w:val="00437BA5"/>
    <w:rsid w:val="0044179B"/>
    <w:rsid w:val="00443788"/>
    <w:rsid w:val="00446CD2"/>
    <w:rsid w:val="00450E79"/>
    <w:rsid w:val="00451C7C"/>
    <w:rsid w:val="0045238D"/>
    <w:rsid w:val="00461DAB"/>
    <w:rsid w:val="00464E42"/>
    <w:rsid w:val="004673A4"/>
    <w:rsid w:val="004827A3"/>
    <w:rsid w:val="00484A2E"/>
    <w:rsid w:val="00491F22"/>
    <w:rsid w:val="00494A44"/>
    <w:rsid w:val="00494CEC"/>
    <w:rsid w:val="00495559"/>
    <w:rsid w:val="00497709"/>
    <w:rsid w:val="004B02CE"/>
    <w:rsid w:val="004B1373"/>
    <w:rsid w:val="004C42C7"/>
    <w:rsid w:val="004D1196"/>
    <w:rsid w:val="004D4F48"/>
    <w:rsid w:val="004E1D05"/>
    <w:rsid w:val="004F0B0B"/>
    <w:rsid w:val="004F64CC"/>
    <w:rsid w:val="0050398A"/>
    <w:rsid w:val="0051368C"/>
    <w:rsid w:val="00515BA3"/>
    <w:rsid w:val="00520048"/>
    <w:rsid w:val="00522719"/>
    <w:rsid w:val="005309BA"/>
    <w:rsid w:val="00535581"/>
    <w:rsid w:val="00545E9E"/>
    <w:rsid w:val="005505F5"/>
    <w:rsid w:val="00562D77"/>
    <w:rsid w:val="005639DE"/>
    <w:rsid w:val="00576829"/>
    <w:rsid w:val="00585E9A"/>
    <w:rsid w:val="005A2DD4"/>
    <w:rsid w:val="005B298E"/>
    <w:rsid w:val="005B35D2"/>
    <w:rsid w:val="005B7001"/>
    <w:rsid w:val="005C14EC"/>
    <w:rsid w:val="005C2727"/>
    <w:rsid w:val="005D0E6F"/>
    <w:rsid w:val="005E04F4"/>
    <w:rsid w:val="005E11D1"/>
    <w:rsid w:val="005E2AA3"/>
    <w:rsid w:val="005E45A5"/>
    <w:rsid w:val="005F344F"/>
    <w:rsid w:val="005F6BBF"/>
    <w:rsid w:val="005F7CF8"/>
    <w:rsid w:val="00600411"/>
    <w:rsid w:val="006100B9"/>
    <w:rsid w:val="00610C9B"/>
    <w:rsid w:val="0061280F"/>
    <w:rsid w:val="006171BA"/>
    <w:rsid w:val="00620787"/>
    <w:rsid w:val="00636296"/>
    <w:rsid w:val="00636D14"/>
    <w:rsid w:val="006378C9"/>
    <w:rsid w:val="0063792B"/>
    <w:rsid w:val="00640C4E"/>
    <w:rsid w:val="00646024"/>
    <w:rsid w:val="006646EA"/>
    <w:rsid w:val="006820F0"/>
    <w:rsid w:val="00687CE3"/>
    <w:rsid w:val="00695AE7"/>
    <w:rsid w:val="006A0461"/>
    <w:rsid w:val="006B18C2"/>
    <w:rsid w:val="006B1ED0"/>
    <w:rsid w:val="006B6CFE"/>
    <w:rsid w:val="006C316F"/>
    <w:rsid w:val="006C6800"/>
    <w:rsid w:val="006D02AD"/>
    <w:rsid w:val="006D2E9E"/>
    <w:rsid w:val="006D47C1"/>
    <w:rsid w:val="006D7C93"/>
    <w:rsid w:val="006E2C7F"/>
    <w:rsid w:val="006F26F8"/>
    <w:rsid w:val="00701F67"/>
    <w:rsid w:val="007025FE"/>
    <w:rsid w:val="007063ED"/>
    <w:rsid w:val="00706DBF"/>
    <w:rsid w:val="007124F0"/>
    <w:rsid w:val="007133C5"/>
    <w:rsid w:val="00717ED2"/>
    <w:rsid w:val="007254D5"/>
    <w:rsid w:val="00731227"/>
    <w:rsid w:val="00735C59"/>
    <w:rsid w:val="00752454"/>
    <w:rsid w:val="007633AA"/>
    <w:rsid w:val="00770955"/>
    <w:rsid w:val="00777ABD"/>
    <w:rsid w:val="007801B9"/>
    <w:rsid w:val="00783537"/>
    <w:rsid w:val="00787162"/>
    <w:rsid w:val="00787552"/>
    <w:rsid w:val="007A4880"/>
    <w:rsid w:val="007B0A69"/>
    <w:rsid w:val="007D3B3C"/>
    <w:rsid w:val="007E2159"/>
    <w:rsid w:val="007E5DA9"/>
    <w:rsid w:val="007F1C95"/>
    <w:rsid w:val="007F77C1"/>
    <w:rsid w:val="008050A3"/>
    <w:rsid w:val="0081336D"/>
    <w:rsid w:val="00820176"/>
    <w:rsid w:val="0082316E"/>
    <w:rsid w:val="008410CC"/>
    <w:rsid w:val="008441BB"/>
    <w:rsid w:val="00846452"/>
    <w:rsid w:val="00850334"/>
    <w:rsid w:val="0086048D"/>
    <w:rsid w:val="00862311"/>
    <w:rsid w:val="00870E89"/>
    <w:rsid w:val="00876CFF"/>
    <w:rsid w:val="00877831"/>
    <w:rsid w:val="00880840"/>
    <w:rsid w:val="008867C0"/>
    <w:rsid w:val="00890EDF"/>
    <w:rsid w:val="008A50B0"/>
    <w:rsid w:val="008A6B83"/>
    <w:rsid w:val="008C0B04"/>
    <w:rsid w:val="008C51C6"/>
    <w:rsid w:val="008D18B1"/>
    <w:rsid w:val="008D5A70"/>
    <w:rsid w:val="008E120A"/>
    <w:rsid w:val="008F3A4B"/>
    <w:rsid w:val="00900F38"/>
    <w:rsid w:val="00901567"/>
    <w:rsid w:val="009055BC"/>
    <w:rsid w:val="00906AD4"/>
    <w:rsid w:val="0091126D"/>
    <w:rsid w:val="009168A6"/>
    <w:rsid w:val="0092438E"/>
    <w:rsid w:val="009312E6"/>
    <w:rsid w:val="00936DA2"/>
    <w:rsid w:val="00937769"/>
    <w:rsid w:val="00948495"/>
    <w:rsid w:val="0095221C"/>
    <w:rsid w:val="00955BAC"/>
    <w:rsid w:val="00955BBC"/>
    <w:rsid w:val="00956065"/>
    <w:rsid w:val="009563EB"/>
    <w:rsid w:val="00957496"/>
    <w:rsid w:val="00960D3A"/>
    <w:rsid w:val="00965C4C"/>
    <w:rsid w:val="0096689F"/>
    <w:rsid w:val="00967BEC"/>
    <w:rsid w:val="00973A3E"/>
    <w:rsid w:val="0097596B"/>
    <w:rsid w:val="00980486"/>
    <w:rsid w:val="0098257B"/>
    <w:rsid w:val="00990168"/>
    <w:rsid w:val="0099227D"/>
    <w:rsid w:val="00992DE7"/>
    <w:rsid w:val="009971D4"/>
    <w:rsid w:val="009A2230"/>
    <w:rsid w:val="009B0828"/>
    <w:rsid w:val="009C1EBB"/>
    <w:rsid w:val="009C365E"/>
    <w:rsid w:val="009D1844"/>
    <w:rsid w:val="009D2DB7"/>
    <w:rsid w:val="009D5060"/>
    <w:rsid w:val="009D625D"/>
    <w:rsid w:val="009E1AA0"/>
    <w:rsid w:val="009E3A1E"/>
    <w:rsid w:val="009F6BDF"/>
    <w:rsid w:val="00A03220"/>
    <w:rsid w:val="00A04BFF"/>
    <w:rsid w:val="00A05FFB"/>
    <w:rsid w:val="00A10440"/>
    <w:rsid w:val="00A210A5"/>
    <w:rsid w:val="00A22F5D"/>
    <w:rsid w:val="00A2616B"/>
    <w:rsid w:val="00A26859"/>
    <w:rsid w:val="00A26A84"/>
    <w:rsid w:val="00A30906"/>
    <w:rsid w:val="00A37F77"/>
    <w:rsid w:val="00A6571B"/>
    <w:rsid w:val="00A66F1C"/>
    <w:rsid w:val="00A67E57"/>
    <w:rsid w:val="00A732BE"/>
    <w:rsid w:val="00A74A2D"/>
    <w:rsid w:val="00A855F7"/>
    <w:rsid w:val="00A97C05"/>
    <w:rsid w:val="00AA3FD3"/>
    <w:rsid w:val="00AB551D"/>
    <w:rsid w:val="00AD3A5E"/>
    <w:rsid w:val="00AE0D93"/>
    <w:rsid w:val="00AE6527"/>
    <w:rsid w:val="00AF22EE"/>
    <w:rsid w:val="00AF329E"/>
    <w:rsid w:val="00B01D6E"/>
    <w:rsid w:val="00B04EE3"/>
    <w:rsid w:val="00B076D7"/>
    <w:rsid w:val="00B10FB6"/>
    <w:rsid w:val="00B144E4"/>
    <w:rsid w:val="00B16985"/>
    <w:rsid w:val="00B22848"/>
    <w:rsid w:val="00B32B35"/>
    <w:rsid w:val="00B3447B"/>
    <w:rsid w:val="00B36948"/>
    <w:rsid w:val="00B500A6"/>
    <w:rsid w:val="00B50423"/>
    <w:rsid w:val="00B5065B"/>
    <w:rsid w:val="00B52068"/>
    <w:rsid w:val="00B67EE5"/>
    <w:rsid w:val="00B7528F"/>
    <w:rsid w:val="00B76E27"/>
    <w:rsid w:val="00B77C21"/>
    <w:rsid w:val="00B84602"/>
    <w:rsid w:val="00B86428"/>
    <w:rsid w:val="00BA27E4"/>
    <w:rsid w:val="00BA3073"/>
    <w:rsid w:val="00BC71B9"/>
    <w:rsid w:val="00BD40CA"/>
    <w:rsid w:val="00BF0454"/>
    <w:rsid w:val="00C00FAC"/>
    <w:rsid w:val="00C07271"/>
    <w:rsid w:val="00C129B6"/>
    <w:rsid w:val="00C17E08"/>
    <w:rsid w:val="00C22A54"/>
    <w:rsid w:val="00C256AF"/>
    <w:rsid w:val="00C33ED8"/>
    <w:rsid w:val="00C565D2"/>
    <w:rsid w:val="00C57622"/>
    <w:rsid w:val="00C95207"/>
    <w:rsid w:val="00C95ED2"/>
    <w:rsid w:val="00CA058C"/>
    <w:rsid w:val="00CA144B"/>
    <w:rsid w:val="00CA5FBF"/>
    <w:rsid w:val="00CB1584"/>
    <w:rsid w:val="00CB207D"/>
    <w:rsid w:val="00CB7542"/>
    <w:rsid w:val="00CC3F08"/>
    <w:rsid w:val="00CD1A40"/>
    <w:rsid w:val="00CE2814"/>
    <w:rsid w:val="00CE2F9E"/>
    <w:rsid w:val="00CF312E"/>
    <w:rsid w:val="00CF3ECA"/>
    <w:rsid w:val="00D11A5B"/>
    <w:rsid w:val="00D24990"/>
    <w:rsid w:val="00D44949"/>
    <w:rsid w:val="00D45FAC"/>
    <w:rsid w:val="00D46910"/>
    <w:rsid w:val="00D62E59"/>
    <w:rsid w:val="00D66D42"/>
    <w:rsid w:val="00D80DF1"/>
    <w:rsid w:val="00D86B5B"/>
    <w:rsid w:val="00D950BE"/>
    <w:rsid w:val="00DA4434"/>
    <w:rsid w:val="00DA4A7D"/>
    <w:rsid w:val="00DB36CA"/>
    <w:rsid w:val="00DD01BB"/>
    <w:rsid w:val="00DD58E5"/>
    <w:rsid w:val="00DE4C26"/>
    <w:rsid w:val="00DF2581"/>
    <w:rsid w:val="00DF6B46"/>
    <w:rsid w:val="00E10F89"/>
    <w:rsid w:val="00E12712"/>
    <w:rsid w:val="00E16CBB"/>
    <w:rsid w:val="00E176DB"/>
    <w:rsid w:val="00E17950"/>
    <w:rsid w:val="00E22946"/>
    <w:rsid w:val="00E35A99"/>
    <w:rsid w:val="00E4105E"/>
    <w:rsid w:val="00E62AA9"/>
    <w:rsid w:val="00E637F9"/>
    <w:rsid w:val="00E717A8"/>
    <w:rsid w:val="00E72836"/>
    <w:rsid w:val="00E817E7"/>
    <w:rsid w:val="00E93731"/>
    <w:rsid w:val="00E9430E"/>
    <w:rsid w:val="00E973FA"/>
    <w:rsid w:val="00EA0817"/>
    <w:rsid w:val="00EC2FAB"/>
    <w:rsid w:val="00EE023A"/>
    <w:rsid w:val="00EE0D5F"/>
    <w:rsid w:val="00EE2B09"/>
    <w:rsid w:val="00EE6F6D"/>
    <w:rsid w:val="00EF72FE"/>
    <w:rsid w:val="00F01D66"/>
    <w:rsid w:val="00F06A40"/>
    <w:rsid w:val="00F10276"/>
    <w:rsid w:val="00F22E54"/>
    <w:rsid w:val="00F328EE"/>
    <w:rsid w:val="00F35438"/>
    <w:rsid w:val="00F358F5"/>
    <w:rsid w:val="00F36CF5"/>
    <w:rsid w:val="00F410C7"/>
    <w:rsid w:val="00F43CAF"/>
    <w:rsid w:val="00F47AB7"/>
    <w:rsid w:val="00F5452C"/>
    <w:rsid w:val="00F556B6"/>
    <w:rsid w:val="00F607E3"/>
    <w:rsid w:val="00F66A1F"/>
    <w:rsid w:val="00F7203B"/>
    <w:rsid w:val="00F746ED"/>
    <w:rsid w:val="00F7758A"/>
    <w:rsid w:val="00F815CE"/>
    <w:rsid w:val="00F87530"/>
    <w:rsid w:val="00F9083F"/>
    <w:rsid w:val="00F93953"/>
    <w:rsid w:val="00F9654C"/>
    <w:rsid w:val="00F96BB7"/>
    <w:rsid w:val="00FA3251"/>
    <w:rsid w:val="00FB0941"/>
    <w:rsid w:val="00FB687B"/>
    <w:rsid w:val="00FC714F"/>
    <w:rsid w:val="00FD2A56"/>
    <w:rsid w:val="00FE3D9A"/>
    <w:rsid w:val="00FE6678"/>
    <w:rsid w:val="00FF6366"/>
    <w:rsid w:val="012CB496"/>
    <w:rsid w:val="042FDA1F"/>
    <w:rsid w:val="07B262EE"/>
    <w:rsid w:val="08890B75"/>
    <w:rsid w:val="0BA1EA84"/>
    <w:rsid w:val="0C2F9424"/>
    <w:rsid w:val="0D6FB73B"/>
    <w:rsid w:val="1341EC5D"/>
    <w:rsid w:val="13563238"/>
    <w:rsid w:val="14217DAC"/>
    <w:rsid w:val="16CB8E5B"/>
    <w:rsid w:val="16E300B0"/>
    <w:rsid w:val="194386EE"/>
    <w:rsid w:val="1BD9E53A"/>
    <w:rsid w:val="1C2494D4"/>
    <w:rsid w:val="1DD04D78"/>
    <w:rsid w:val="1EC77AC5"/>
    <w:rsid w:val="1F909E16"/>
    <w:rsid w:val="204CE3AF"/>
    <w:rsid w:val="20E9A7C7"/>
    <w:rsid w:val="22D02C15"/>
    <w:rsid w:val="237E5931"/>
    <w:rsid w:val="26AE0C6D"/>
    <w:rsid w:val="26DA7A30"/>
    <w:rsid w:val="26DE265A"/>
    <w:rsid w:val="27601986"/>
    <w:rsid w:val="2851CA54"/>
    <w:rsid w:val="2A030417"/>
    <w:rsid w:val="2AB466E4"/>
    <w:rsid w:val="2D49BBB4"/>
    <w:rsid w:val="2DEC07A6"/>
    <w:rsid w:val="2EC10BD8"/>
    <w:rsid w:val="3043B3DC"/>
    <w:rsid w:val="323C7499"/>
    <w:rsid w:val="331506AF"/>
    <w:rsid w:val="3435671D"/>
    <w:rsid w:val="351724FF"/>
    <w:rsid w:val="35435FF1"/>
    <w:rsid w:val="3554CD99"/>
    <w:rsid w:val="356F0A85"/>
    <w:rsid w:val="35D85ACA"/>
    <w:rsid w:val="394288B4"/>
    <w:rsid w:val="3BEEAEBF"/>
    <w:rsid w:val="3C045654"/>
    <w:rsid w:val="3E52B353"/>
    <w:rsid w:val="3EBE0745"/>
    <w:rsid w:val="3F493FC3"/>
    <w:rsid w:val="40FA0679"/>
    <w:rsid w:val="41FD958D"/>
    <w:rsid w:val="421436F2"/>
    <w:rsid w:val="4264C3BA"/>
    <w:rsid w:val="43170B28"/>
    <w:rsid w:val="4657D232"/>
    <w:rsid w:val="46F4A16A"/>
    <w:rsid w:val="47799970"/>
    <w:rsid w:val="4864E98B"/>
    <w:rsid w:val="4A00B9EC"/>
    <w:rsid w:val="4BE16167"/>
    <w:rsid w:val="4D404834"/>
    <w:rsid w:val="4D85C681"/>
    <w:rsid w:val="4DCFD2B7"/>
    <w:rsid w:val="4EED2390"/>
    <w:rsid w:val="4F481250"/>
    <w:rsid w:val="4F6AFDA6"/>
    <w:rsid w:val="4FEC6E3F"/>
    <w:rsid w:val="507591D4"/>
    <w:rsid w:val="509A5BC1"/>
    <w:rsid w:val="517E213E"/>
    <w:rsid w:val="55D6082A"/>
    <w:rsid w:val="58C036A6"/>
    <w:rsid w:val="5A1ECB3C"/>
    <w:rsid w:val="5A6DEB1B"/>
    <w:rsid w:val="5C17161C"/>
    <w:rsid w:val="5DA58BDD"/>
    <w:rsid w:val="5E87CC7D"/>
    <w:rsid w:val="5F17D12B"/>
    <w:rsid w:val="5FCCD6F5"/>
    <w:rsid w:val="60909E49"/>
    <w:rsid w:val="6268C513"/>
    <w:rsid w:val="63959332"/>
    <w:rsid w:val="644BC3DB"/>
    <w:rsid w:val="6476C610"/>
    <w:rsid w:val="65E49DB9"/>
    <w:rsid w:val="67FC6917"/>
    <w:rsid w:val="68A4289B"/>
    <w:rsid w:val="6977F774"/>
    <w:rsid w:val="69983978"/>
    <w:rsid w:val="6A5F8EA8"/>
    <w:rsid w:val="6C7B30C3"/>
    <w:rsid w:val="6CD500AB"/>
    <w:rsid w:val="6DE8B957"/>
    <w:rsid w:val="7021B7E8"/>
    <w:rsid w:val="70A81CEE"/>
    <w:rsid w:val="71BD8849"/>
    <w:rsid w:val="7288787D"/>
    <w:rsid w:val="738FD979"/>
    <w:rsid w:val="73BF2BEA"/>
    <w:rsid w:val="767C7F83"/>
    <w:rsid w:val="76A224F8"/>
    <w:rsid w:val="77B64F53"/>
    <w:rsid w:val="7989DD05"/>
    <w:rsid w:val="7BF90FE1"/>
    <w:rsid w:val="7C197059"/>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6"/>
      </w:numPr>
      <w:tabs>
        <w:tab w:val="left" w:pos="284"/>
      </w:tabs>
      <w:ind w:left="568" w:hanging="284"/>
      <w:contextualSpacing w:val="0"/>
    </w:pPr>
  </w:style>
  <w:style w:type="numbering" w:customStyle="1" w:styleId="CurrentList1">
    <w:name w:val="Current List1"/>
    <w:uiPriority w:val="99"/>
    <w:rsid w:val="00876CFF"/>
    <w:pPr>
      <w:numPr>
        <w:numId w:val="3"/>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5"/>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7"/>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B8FAC37A0194788A2ABAB4C52D201" ma:contentTypeVersion="19" ma:contentTypeDescription="Create a new document." ma:contentTypeScope="" ma:versionID="908cd7620fd72ca9ae645e7bb7ca504a">
  <xsd:schema xmlns:xsd="http://www.w3.org/2001/XMLSchema" xmlns:xs="http://www.w3.org/2001/XMLSchema" xmlns:p="http://schemas.microsoft.com/office/2006/metadata/properties" xmlns:ns2="e69d97fb-bf55-4600-b403-7a8f8e4479bc" xmlns:ns3="ae54991d-fde2-45e7-97fa-2b94e6417ed9" targetNamespace="http://schemas.microsoft.com/office/2006/metadata/properties" ma:root="true" ma:fieldsID="12103d15ce9ff7a43dfaa83cbe906bf5" ns2:_="" ns3:_="">
    <xsd:import namespace="e69d97fb-bf55-4600-b403-7a8f8e4479bc"/>
    <xsd:import namespace="ae54991d-fde2-45e7-97fa-2b94e6417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d97fb-bf55-4600-b403-7a8f8e44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4991d-fde2-45e7-97fa-2b94e6417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7ae338-e5ea-4111-85a7-ea39533ce01a}" ma:internalName="TaxCatchAll" ma:showField="CatchAllData" ma:web="ae54991d-fde2-45e7-97fa-2b94e6417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d97fb-bf55-4600-b403-7a8f8e4479bc">
      <Terms xmlns="http://schemas.microsoft.com/office/infopath/2007/PartnerControls"/>
    </lcf76f155ced4ddcb4097134ff3c332f>
    <TaxCatchAll xmlns="ae54991d-fde2-45e7-97fa-2b94e6417ed9" xsi:nil="true"/>
    <_Flow_SignoffStatus xmlns="e69d97fb-bf55-4600-b403-7a8f8e4479bc" xsi:nil="true"/>
    <SharedWithUsers xmlns="ae54991d-fde2-45e7-97fa-2b94e6417ed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C6D7-BEE2-4A44-87D1-95C2D1D8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d97fb-bf55-4600-b403-7a8f8e4479bc"/>
    <ds:schemaRef ds:uri="ae54991d-fde2-45e7-97fa-2b94e6417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purl.org/dc/dcmitype/"/>
    <ds:schemaRef ds:uri="http://purl.org/dc/elements/1.1/"/>
    <ds:schemaRef ds:uri="ae54991d-fde2-45e7-97fa-2b94e6417ed9"/>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e69d97fb-bf55-4600-b403-7a8f8e4479bc"/>
    <ds:schemaRef ds:uri="http://www.w3.org/XML/1998/namespace"/>
  </ds:schemaRefs>
</ds:datastoreItem>
</file>

<file path=customXml/itemProps4.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644</TotalTime>
  <Pages>6</Pages>
  <Words>1077</Words>
  <Characters>5828</Characters>
  <Application>Microsoft Office Word</Application>
  <DocSecurity>0</DocSecurity>
  <Lines>188</Lines>
  <Paragraphs>109</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Jane Abraham</cp:lastModifiedBy>
  <cp:revision>19</cp:revision>
  <cp:lastPrinted>2025-04-03T08:39:00Z</cp:lastPrinted>
  <dcterms:created xsi:type="dcterms:W3CDTF">2025-10-19T20:36:00Z</dcterms:created>
  <dcterms:modified xsi:type="dcterms:W3CDTF">2025-10-20T08:32:00Z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0x0101005D1B8FAC37A0194788A2ABAB4C52D201</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y fmtid="{D5CDD505-2E9C-101B-9397-08002B2CF9AE}" pid="22" name="Order">
    <vt:r8>36856600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