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1C5A8" w14:textId="3452C740" w:rsidR="007973AA" w:rsidRDefault="000712A4">
      <w:pPr>
        <w:pStyle w:val="BodyText"/>
        <w:rPr>
          <w:rFonts w:ascii="Times New Roman"/>
          <w:sz w:val="64"/>
        </w:rPr>
      </w:pPr>
      <w:r>
        <w:rPr>
          <w:noProof/>
        </w:rPr>
        <mc:AlternateContent>
          <mc:Choice Requires="wpg">
            <w:drawing>
              <wp:anchor distT="0" distB="0" distL="0" distR="0" simplePos="0" relativeHeight="15728640" behindDoc="0" locked="0" layoutInCell="1" allowOverlap="1" wp14:anchorId="40E1C5F3" wp14:editId="40E1C5F4">
                <wp:simplePos x="0" y="0"/>
                <wp:positionH relativeFrom="page">
                  <wp:posOffset>12688</wp:posOffset>
                </wp:positionH>
                <wp:positionV relativeFrom="page">
                  <wp:posOffset>16680</wp:posOffset>
                </wp:positionV>
                <wp:extent cx="7543800" cy="1016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16000"/>
                          <a:chOff x="0" y="0"/>
                          <a:chExt cx="7543800" cy="1016000"/>
                        </a:xfrm>
                      </wpg:grpSpPr>
                      <wps:wsp>
                        <wps:cNvPr id="2" name="Graphic 2"/>
                        <wps:cNvSpPr/>
                        <wps:spPr>
                          <a:xfrm>
                            <a:off x="0" y="0"/>
                            <a:ext cx="7543800" cy="1016000"/>
                          </a:xfrm>
                          <a:custGeom>
                            <a:avLst/>
                            <a:gdLst/>
                            <a:ahLst/>
                            <a:cxnLst/>
                            <a:rect l="l" t="t" r="r" b="b"/>
                            <a:pathLst>
                              <a:path w="7543800" h="1016000">
                                <a:moveTo>
                                  <a:pt x="7543318" y="1015990"/>
                                </a:moveTo>
                                <a:lnTo>
                                  <a:pt x="0" y="1015990"/>
                                </a:lnTo>
                                <a:lnTo>
                                  <a:pt x="0" y="0"/>
                                </a:lnTo>
                                <a:lnTo>
                                  <a:pt x="7543318" y="0"/>
                                </a:lnTo>
                                <a:lnTo>
                                  <a:pt x="7543318" y="1015990"/>
                                </a:lnTo>
                                <a:close/>
                              </a:path>
                            </a:pathLst>
                          </a:custGeom>
                          <a:solidFill>
                            <a:srgbClr val="288546"/>
                          </a:solidFill>
                        </wps:spPr>
                        <wps:bodyPr wrap="square" lIns="0" tIns="0" rIns="0" bIns="0" rtlCol="0">
                          <a:prstTxWarp prst="textNoShape">
                            <a:avLst/>
                          </a:prstTxWarp>
                          <a:noAutofit/>
                        </wps:bodyPr>
                      </wps:wsp>
                      <wps:wsp>
                        <wps:cNvPr id="3" name="Graphic 3"/>
                        <wps:cNvSpPr/>
                        <wps:spPr>
                          <a:xfrm>
                            <a:off x="4906523" y="680403"/>
                            <a:ext cx="148590" cy="36830"/>
                          </a:xfrm>
                          <a:custGeom>
                            <a:avLst/>
                            <a:gdLst/>
                            <a:ahLst/>
                            <a:cxnLst/>
                            <a:rect l="l" t="t" r="r" b="b"/>
                            <a:pathLst>
                              <a:path w="148590" h="36830">
                                <a:moveTo>
                                  <a:pt x="147969" y="36450"/>
                                </a:moveTo>
                                <a:lnTo>
                                  <a:pt x="0" y="36450"/>
                                </a:lnTo>
                                <a:lnTo>
                                  <a:pt x="0" y="0"/>
                                </a:lnTo>
                                <a:lnTo>
                                  <a:pt x="147969" y="0"/>
                                </a:lnTo>
                                <a:lnTo>
                                  <a:pt x="147969" y="3645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5178522" y="622759"/>
                            <a:ext cx="204582" cy="95299"/>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5421197" y="640954"/>
                            <a:ext cx="79581" cy="77107"/>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5549886" y="640832"/>
                            <a:ext cx="360309" cy="77220"/>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5953130" y="640940"/>
                            <a:ext cx="350358" cy="111475"/>
                          </a:xfrm>
                          <a:prstGeom prst="rect">
                            <a:avLst/>
                          </a:prstGeom>
                        </pic:spPr>
                      </pic:pic>
                      <wps:wsp>
                        <wps:cNvPr id="8" name="Graphic 8"/>
                        <wps:cNvSpPr/>
                        <wps:spPr>
                          <a:xfrm>
                            <a:off x="6322889" y="617074"/>
                            <a:ext cx="19685" cy="100330"/>
                          </a:xfrm>
                          <a:custGeom>
                            <a:avLst/>
                            <a:gdLst/>
                            <a:ahLst/>
                            <a:cxnLst/>
                            <a:rect l="l" t="t" r="r" b="b"/>
                            <a:pathLst>
                              <a:path w="19685" h="100330">
                                <a:moveTo>
                                  <a:pt x="19267" y="99757"/>
                                </a:moveTo>
                                <a:lnTo>
                                  <a:pt x="0" y="99757"/>
                                </a:lnTo>
                                <a:lnTo>
                                  <a:pt x="0" y="0"/>
                                </a:lnTo>
                                <a:lnTo>
                                  <a:pt x="19267" y="0"/>
                                </a:lnTo>
                                <a:lnTo>
                                  <a:pt x="19267" y="9975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2" cstate="print"/>
                          <a:stretch>
                            <a:fillRect/>
                          </a:stretch>
                        </pic:blipFill>
                        <pic:spPr>
                          <a:xfrm>
                            <a:off x="6388418" y="612093"/>
                            <a:ext cx="272171" cy="105887"/>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6680137" y="640924"/>
                            <a:ext cx="127091" cy="77107"/>
                          </a:xfrm>
                          <a:prstGeom prst="rect">
                            <a:avLst/>
                          </a:prstGeom>
                        </pic:spPr>
                      </pic:pic>
                      <wps:wsp>
                        <wps:cNvPr id="11" name="Graphic 11"/>
                        <wps:cNvSpPr/>
                        <wps:spPr>
                          <a:xfrm>
                            <a:off x="5477051" y="349993"/>
                            <a:ext cx="208915" cy="205104"/>
                          </a:xfrm>
                          <a:custGeom>
                            <a:avLst/>
                            <a:gdLst/>
                            <a:ahLst/>
                            <a:cxnLst/>
                            <a:rect l="l" t="t" r="r" b="b"/>
                            <a:pathLst>
                              <a:path w="208915" h="205104">
                                <a:moveTo>
                                  <a:pt x="126923" y="174752"/>
                                </a:moveTo>
                                <a:lnTo>
                                  <a:pt x="39725" y="174752"/>
                                </a:lnTo>
                                <a:lnTo>
                                  <a:pt x="39725" y="88"/>
                                </a:lnTo>
                                <a:lnTo>
                                  <a:pt x="0" y="88"/>
                                </a:lnTo>
                                <a:lnTo>
                                  <a:pt x="0" y="174752"/>
                                </a:lnTo>
                                <a:lnTo>
                                  <a:pt x="0" y="204914"/>
                                </a:lnTo>
                                <a:lnTo>
                                  <a:pt x="126923" y="204914"/>
                                </a:lnTo>
                                <a:lnTo>
                                  <a:pt x="126923" y="174752"/>
                                </a:lnTo>
                                <a:close/>
                              </a:path>
                              <a:path w="208915" h="205104">
                                <a:moveTo>
                                  <a:pt x="208737" y="0"/>
                                </a:moveTo>
                                <a:lnTo>
                                  <a:pt x="169011" y="0"/>
                                </a:lnTo>
                                <a:lnTo>
                                  <a:pt x="169011" y="204914"/>
                                </a:lnTo>
                                <a:lnTo>
                                  <a:pt x="208737" y="204914"/>
                                </a:lnTo>
                                <a:lnTo>
                                  <a:pt x="20873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4" cstate="print"/>
                          <a:stretch>
                            <a:fillRect/>
                          </a:stretch>
                        </pic:blipFill>
                        <pic:spPr>
                          <a:xfrm>
                            <a:off x="5749245" y="349687"/>
                            <a:ext cx="178608" cy="205211"/>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5968299" y="347359"/>
                            <a:ext cx="209300" cy="209323"/>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6201368" y="347008"/>
                            <a:ext cx="385579" cy="209967"/>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6625743" y="349681"/>
                            <a:ext cx="178608" cy="205211"/>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4830915" y="185682"/>
                            <a:ext cx="592488" cy="470146"/>
                          </a:xfrm>
                          <a:prstGeom prst="rect">
                            <a:avLst/>
                          </a:prstGeom>
                        </pic:spPr>
                      </pic:pic>
                    </wpg:wgp>
                  </a:graphicData>
                </a:graphic>
              </wp:anchor>
            </w:drawing>
          </mc:Choice>
          <mc:Fallback>
            <w:pict>
              <v:group w14:anchorId="5E854533" id="Group 1" o:spid="_x0000_s1026" style="position:absolute;margin-left:1pt;margin-top:1.3pt;width:594pt;height:80pt;z-index:15728640;mso-wrap-distance-left:0;mso-wrap-distance-right:0;mso-position-horizontal-relative:page;mso-position-vertical-relative:page" coordsize="75438,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">
                <v:shape id="Graphic 2" o:spid="_x0000_s1027" style="position:absolute;width:75438;height:10160;visibility:visible;mso-wrap-style:square;v-text-anchor:top" coordsize="7543800,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" path="m7543318,1015990l,1015990,,,7543318,r,1015990xe" fillcolor="#288546" stroked="f">
                  <v:path arrowok="t"/>
                </v:shape>
                <v:shape id="Graphic 3" o:spid="_x0000_s1028" style="position:absolute;left:49065;top:6804;width:1486;height:368;visibility:visible;mso-wrap-style:square;v-text-anchor:top" coordsize="1485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" path="m147969,36450l,36450,,,147969,r,36450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1785;top:6227;width:2046;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">
                  <v:imagedata r:id="rId19" o:title=""/>
                </v:shape>
                <v:shape id="Image 5" o:spid="_x0000_s1030" type="#_x0000_t75" style="position:absolute;left:54211;top:6409;width:796;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">
                  <v:imagedata r:id="rId20" o:title=""/>
                </v:shape>
                <v:shape id="Image 6" o:spid="_x0000_s1031" type="#_x0000_t75" style="position:absolute;left:55498;top:6408;width:3603;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">
                  <v:imagedata r:id="rId21" o:title=""/>
                </v:shape>
                <v:shape id="Image 7" o:spid="_x0000_s1032" type="#_x0000_t75" style="position:absolute;left:59531;top:6409;width:3503;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">
                  <v:imagedata r:id="rId22" o:title=""/>
                </v:shape>
                <v:shape id="Graphic 8" o:spid="_x0000_s1033" style="position:absolute;left:63228;top:6170;width:197;height:1004;visibility:visible;mso-wrap-style:square;v-text-anchor:top" coordsize="1968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" path="m19267,99757l,99757,,,19267,r,99757xe" fillcolor="#1d1d1b" stroked="f">
                  <v:path arrowok="t"/>
                </v:shape>
                <v:shape id="Image 9" o:spid="_x0000_s1034" type="#_x0000_t75" style="position:absolute;left:63884;top:6120;width:2721;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">
                  <v:imagedata r:id="rId23" o:title=""/>
                </v:shape>
                <v:shape id="Image 10" o:spid="_x0000_s1035" type="#_x0000_t75" style="position:absolute;left:66801;top:6409;width:1271;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">
                  <v:imagedata r:id="rId24" o:title=""/>
                </v:shape>
                <v:shape id="Graphic 11" o:spid="_x0000_s1036" style="position:absolute;left:54770;top:3499;width:2089;height:2051;visibility:visible;mso-wrap-style:square;v-text-anchor:top" coordsize="2089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" path="m126923,174752r-87198,l39725,88,,88,,174752r,30162l126923,204914r,-30162xem208737,l169011,r,204914l208737,204914,208737,xe" stroked="f">
                  <v:path arrowok="t"/>
                </v:shape>
                <v:shape id="Image 12" o:spid="_x0000_s1037" type="#_x0000_t75" style="position:absolute;left:57492;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">
                  <v:imagedata r:id="rId25" o:title=""/>
                </v:shape>
                <v:shape id="Image 13" o:spid="_x0000_s1038" type="#_x0000_t75" style="position:absolute;left:59682;top:3473;width:2093;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">
                  <v:imagedata r:id="rId26" o:title=""/>
                </v:shape>
                <v:shape id="Image 14" o:spid="_x0000_s1039" type="#_x0000_t75" style="position:absolute;left:62013;top:3470;width:3856;height: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">
                  <v:imagedata r:id="rId27" o:title=""/>
                </v:shape>
                <v:shape id="Image 15" o:spid="_x0000_s1040" type="#_x0000_t75" style="position:absolute;left:66257;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">
                  <v:imagedata r:id="rId28" o:title=""/>
                </v:shape>
                <v:shape id="Image 16" o:spid="_x0000_s1041" type="#_x0000_t75" style="position:absolute;left:48309;top:1856;width:5925;height:4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">
                  <v:imagedata r:id="rId29" o:title=""/>
                </v:shape>
                <w10:wrap anchorx="page" anchory="page"/>
              </v:group>
            </w:pict>
          </mc:Fallback>
        </mc:AlternateContent>
      </w:r>
    </w:p>
    <w:p w14:paraId="40E1C5AA" w14:textId="77777777" w:rsidR="007973AA" w:rsidRDefault="000712A4">
      <w:pPr>
        <w:pStyle w:val="Title"/>
      </w:pPr>
      <w:bookmarkStart w:id="0" w:name="Job_title"/>
      <w:bookmarkEnd w:id="0"/>
      <w:r>
        <w:rPr>
          <w:color w:val="288546"/>
        </w:rPr>
        <w:t>Job</w:t>
      </w:r>
      <w:r>
        <w:rPr>
          <w:color w:val="288546"/>
          <w:spacing w:val="-41"/>
        </w:rPr>
        <w:t xml:space="preserve"> </w:t>
      </w:r>
      <w:r>
        <w:rPr>
          <w:color w:val="288546"/>
          <w:spacing w:val="-2"/>
        </w:rPr>
        <w:t>description</w:t>
      </w:r>
    </w:p>
    <w:p w14:paraId="40E1C5AB" w14:textId="6AB787C6" w:rsidR="007973AA" w:rsidRDefault="00DF7CA6">
      <w:pPr>
        <w:pStyle w:val="Heading1"/>
        <w:spacing w:before="243"/>
      </w:pPr>
      <w:r>
        <w:t>Capital Delivery Project Manager</w:t>
      </w:r>
    </w:p>
    <w:p w14:paraId="40E1C5AC" w14:textId="752084A5" w:rsidR="007973AA" w:rsidRPr="000775B8" w:rsidRDefault="000712A4">
      <w:pPr>
        <w:pStyle w:val="ListParagraph"/>
        <w:numPr>
          <w:ilvl w:val="0"/>
          <w:numId w:val="2"/>
        </w:numPr>
        <w:tabs>
          <w:tab w:val="left" w:pos="697"/>
          <w:tab w:val="left" w:pos="2291"/>
        </w:tabs>
        <w:spacing w:before="240"/>
        <w:ind w:left="697" w:hanging="282"/>
        <w:rPr>
          <w:sz w:val="24"/>
          <w:szCs w:val="24"/>
        </w:rPr>
      </w:pPr>
      <w:r w:rsidRPr="000775B8">
        <w:rPr>
          <w:spacing w:val="-2"/>
          <w:sz w:val="24"/>
          <w:szCs w:val="24"/>
        </w:rPr>
        <w:t>Grade:</w:t>
      </w:r>
      <w:r w:rsidRPr="000775B8">
        <w:rPr>
          <w:sz w:val="24"/>
          <w:szCs w:val="24"/>
        </w:rPr>
        <w:tab/>
      </w:r>
      <w:r w:rsidR="006F0EE4">
        <w:rPr>
          <w:sz w:val="24"/>
          <w:szCs w:val="24"/>
        </w:rPr>
        <w:t>P05</w:t>
      </w:r>
    </w:p>
    <w:p w14:paraId="40E1C5AD" w14:textId="0B17B8A1" w:rsidR="007973AA" w:rsidRPr="000775B8" w:rsidRDefault="000712A4">
      <w:pPr>
        <w:pStyle w:val="ListParagraph"/>
        <w:numPr>
          <w:ilvl w:val="0"/>
          <w:numId w:val="2"/>
        </w:numPr>
        <w:tabs>
          <w:tab w:val="left" w:pos="697"/>
          <w:tab w:val="left" w:pos="2291"/>
        </w:tabs>
        <w:ind w:left="697" w:hanging="282"/>
        <w:rPr>
          <w:sz w:val="24"/>
          <w:szCs w:val="24"/>
        </w:rPr>
      </w:pPr>
      <w:r w:rsidRPr="000775B8">
        <w:rPr>
          <w:sz w:val="24"/>
          <w:szCs w:val="24"/>
        </w:rPr>
        <w:t>Reports</w:t>
      </w:r>
      <w:r w:rsidRPr="000775B8">
        <w:rPr>
          <w:spacing w:val="-2"/>
          <w:sz w:val="24"/>
          <w:szCs w:val="24"/>
        </w:rPr>
        <w:t xml:space="preserve"> </w:t>
      </w:r>
      <w:r w:rsidRPr="000775B8">
        <w:rPr>
          <w:spacing w:val="-5"/>
          <w:sz w:val="24"/>
          <w:szCs w:val="24"/>
        </w:rPr>
        <w:t>to:</w:t>
      </w:r>
      <w:r w:rsidRPr="000775B8">
        <w:rPr>
          <w:sz w:val="24"/>
          <w:szCs w:val="24"/>
        </w:rPr>
        <w:tab/>
      </w:r>
      <w:r w:rsidR="00DF7CA6">
        <w:rPr>
          <w:sz w:val="24"/>
          <w:szCs w:val="24"/>
        </w:rPr>
        <w:t>Capital Delivery Team Leader</w:t>
      </w:r>
    </w:p>
    <w:p w14:paraId="40E1C5AE" w14:textId="7421CF85" w:rsidR="007973AA" w:rsidRPr="000775B8" w:rsidRDefault="000712A4">
      <w:pPr>
        <w:pStyle w:val="ListParagraph"/>
        <w:numPr>
          <w:ilvl w:val="0"/>
          <w:numId w:val="2"/>
        </w:numPr>
        <w:tabs>
          <w:tab w:val="left" w:pos="697"/>
        </w:tabs>
        <w:spacing w:before="238"/>
        <w:ind w:left="697" w:hanging="282"/>
        <w:rPr>
          <w:sz w:val="24"/>
          <w:szCs w:val="24"/>
        </w:rPr>
      </w:pPr>
      <w:r w:rsidRPr="000775B8">
        <w:rPr>
          <w:sz w:val="24"/>
          <w:szCs w:val="24"/>
        </w:rPr>
        <w:t>Direct</w:t>
      </w:r>
      <w:r w:rsidRPr="000775B8">
        <w:rPr>
          <w:spacing w:val="-1"/>
          <w:sz w:val="24"/>
          <w:szCs w:val="24"/>
        </w:rPr>
        <w:t xml:space="preserve"> </w:t>
      </w:r>
      <w:r w:rsidRPr="000775B8">
        <w:rPr>
          <w:sz w:val="24"/>
          <w:szCs w:val="24"/>
        </w:rPr>
        <w:t>reports:</w:t>
      </w:r>
      <w:r w:rsidRPr="000775B8">
        <w:rPr>
          <w:spacing w:val="15"/>
          <w:sz w:val="24"/>
          <w:szCs w:val="24"/>
        </w:rPr>
        <w:t xml:space="preserve"> </w:t>
      </w:r>
      <w:r w:rsidRPr="000775B8">
        <w:rPr>
          <w:spacing w:val="-2"/>
          <w:sz w:val="24"/>
          <w:szCs w:val="24"/>
        </w:rPr>
        <w:t>None</w:t>
      </w:r>
    </w:p>
    <w:p w14:paraId="40E1C5AF" w14:textId="5A3E3B58" w:rsidR="007973AA" w:rsidRPr="000775B8" w:rsidRDefault="000712A4">
      <w:pPr>
        <w:pStyle w:val="ListParagraph"/>
        <w:numPr>
          <w:ilvl w:val="0"/>
          <w:numId w:val="2"/>
        </w:numPr>
        <w:tabs>
          <w:tab w:val="left" w:pos="697"/>
          <w:tab w:val="left" w:pos="2291"/>
        </w:tabs>
        <w:spacing w:before="239"/>
        <w:ind w:left="697" w:hanging="282"/>
        <w:rPr>
          <w:sz w:val="24"/>
          <w:szCs w:val="24"/>
        </w:rPr>
      </w:pPr>
      <w:r w:rsidRPr="000775B8">
        <w:rPr>
          <w:sz w:val="24"/>
          <w:szCs w:val="24"/>
        </w:rPr>
        <w:t>Your</w:t>
      </w:r>
      <w:r w:rsidRPr="000775B8">
        <w:rPr>
          <w:spacing w:val="-3"/>
          <w:sz w:val="24"/>
          <w:szCs w:val="24"/>
        </w:rPr>
        <w:t xml:space="preserve"> </w:t>
      </w:r>
      <w:r w:rsidRPr="000775B8">
        <w:rPr>
          <w:spacing w:val="-2"/>
          <w:sz w:val="24"/>
          <w:szCs w:val="24"/>
        </w:rPr>
        <w:t>team:</w:t>
      </w:r>
      <w:r w:rsidRPr="000775B8">
        <w:rPr>
          <w:sz w:val="24"/>
          <w:szCs w:val="24"/>
        </w:rPr>
        <w:tab/>
      </w:r>
      <w:r w:rsidR="001956F3">
        <w:rPr>
          <w:sz w:val="24"/>
          <w:szCs w:val="24"/>
        </w:rPr>
        <w:t>Capital Delivery</w:t>
      </w:r>
    </w:p>
    <w:p w14:paraId="40E1C5B0" w14:textId="200F3B1F" w:rsidR="007973AA" w:rsidRPr="000775B8" w:rsidRDefault="000712A4">
      <w:pPr>
        <w:pStyle w:val="ListParagraph"/>
        <w:numPr>
          <w:ilvl w:val="0"/>
          <w:numId w:val="2"/>
        </w:numPr>
        <w:tabs>
          <w:tab w:val="left" w:pos="697"/>
        </w:tabs>
        <w:ind w:left="697" w:hanging="282"/>
        <w:rPr>
          <w:sz w:val="24"/>
          <w:szCs w:val="24"/>
        </w:rPr>
      </w:pPr>
      <w:r w:rsidRPr="000775B8">
        <w:rPr>
          <w:sz w:val="24"/>
          <w:szCs w:val="24"/>
        </w:rPr>
        <w:t>Service</w:t>
      </w:r>
      <w:r w:rsidRPr="000775B8">
        <w:rPr>
          <w:spacing w:val="-2"/>
          <w:sz w:val="24"/>
          <w:szCs w:val="24"/>
        </w:rPr>
        <w:t xml:space="preserve"> </w:t>
      </w:r>
      <w:r w:rsidRPr="000775B8">
        <w:rPr>
          <w:sz w:val="24"/>
          <w:szCs w:val="24"/>
        </w:rPr>
        <w:t>area:</w:t>
      </w:r>
      <w:r w:rsidRPr="000775B8">
        <w:rPr>
          <w:spacing w:val="71"/>
          <w:w w:val="150"/>
          <w:sz w:val="24"/>
          <w:szCs w:val="24"/>
        </w:rPr>
        <w:t xml:space="preserve"> </w:t>
      </w:r>
      <w:r w:rsidR="00B4711F" w:rsidRPr="00A13E8E">
        <w:t>New Homes and Corporate Landlord Service</w:t>
      </w:r>
    </w:p>
    <w:p w14:paraId="40E1C5B1" w14:textId="17C70D3C" w:rsidR="007973AA" w:rsidRPr="000775B8" w:rsidRDefault="000712A4">
      <w:pPr>
        <w:pStyle w:val="ListParagraph"/>
        <w:numPr>
          <w:ilvl w:val="0"/>
          <w:numId w:val="2"/>
        </w:numPr>
        <w:tabs>
          <w:tab w:val="left" w:pos="696"/>
          <w:tab w:val="left" w:pos="698"/>
          <w:tab w:val="left" w:pos="2291"/>
        </w:tabs>
        <w:spacing w:before="238"/>
        <w:ind w:right="353"/>
        <w:rPr>
          <w:sz w:val="24"/>
          <w:szCs w:val="24"/>
        </w:rPr>
      </w:pPr>
      <w:r w:rsidRPr="000775B8">
        <w:rPr>
          <w:spacing w:val="-2"/>
          <w:sz w:val="24"/>
          <w:szCs w:val="24"/>
        </w:rPr>
        <w:t>Directorate:</w:t>
      </w:r>
      <w:r w:rsidRPr="000775B8">
        <w:rPr>
          <w:sz w:val="24"/>
          <w:szCs w:val="24"/>
        </w:rPr>
        <w:tab/>
        <w:t>Community</w:t>
      </w:r>
      <w:r w:rsidRPr="000775B8">
        <w:rPr>
          <w:spacing w:val="-11"/>
          <w:sz w:val="24"/>
          <w:szCs w:val="24"/>
        </w:rPr>
        <w:t xml:space="preserve"> </w:t>
      </w:r>
      <w:r w:rsidRPr="000775B8">
        <w:rPr>
          <w:sz w:val="24"/>
          <w:szCs w:val="24"/>
        </w:rPr>
        <w:t>Wealth Building</w:t>
      </w:r>
    </w:p>
    <w:p w14:paraId="76A7F239" w14:textId="77777777" w:rsidR="00590778" w:rsidRDefault="00590778" w:rsidP="00590778">
      <w:pPr>
        <w:tabs>
          <w:tab w:val="left" w:pos="696"/>
          <w:tab w:val="left" w:pos="698"/>
          <w:tab w:val="left" w:pos="2291"/>
        </w:tabs>
        <w:spacing w:before="238"/>
        <w:ind w:right="353"/>
        <w:rPr>
          <w:sz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188"/>
      </w:tblGrid>
      <w:tr w:rsidR="00590778" w14:paraId="20561D62" w14:textId="77777777" w:rsidTr="00590778">
        <w:tc>
          <w:tcPr>
            <w:tcW w:w="10188" w:type="dxa"/>
            <w:shd w:val="clear" w:color="auto" w:fill="288546"/>
          </w:tcPr>
          <w:p w14:paraId="2500875F" w14:textId="0112DB1D" w:rsidR="00590778" w:rsidRPr="00590778" w:rsidRDefault="00590778" w:rsidP="00590778">
            <w:pPr>
              <w:tabs>
                <w:tab w:val="left" w:pos="696"/>
                <w:tab w:val="left" w:pos="698"/>
                <w:tab w:val="left" w:pos="2291"/>
              </w:tabs>
              <w:spacing w:before="120" w:after="120"/>
              <w:ind w:right="353"/>
              <w:rPr>
                <w:color w:val="FFFFFF" w:themeColor="background1"/>
                <w:sz w:val="24"/>
              </w:rPr>
            </w:pPr>
            <w:r w:rsidRPr="00590778">
              <w:rPr>
                <w:b/>
                <w:color w:val="FFFFFF" w:themeColor="background1"/>
                <w:sz w:val="24"/>
              </w:rPr>
              <w:t>Special requirements of the post</w:t>
            </w:r>
            <w:r w:rsidRPr="000775B8">
              <w:rPr>
                <w:b/>
                <w:sz w:val="24"/>
              </w:rPr>
              <w:t xml:space="preserve"> </w:t>
            </w:r>
          </w:p>
        </w:tc>
      </w:tr>
      <w:tr w:rsidR="00590778" w14:paraId="1704289F" w14:textId="77777777" w:rsidTr="00590778">
        <w:tc>
          <w:tcPr>
            <w:tcW w:w="10188" w:type="dxa"/>
          </w:tcPr>
          <w:p w14:paraId="4D00CABC" w14:textId="77777777" w:rsidR="00590778" w:rsidRDefault="00590778" w:rsidP="00590778">
            <w:pPr>
              <w:pStyle w:val="TableParagraph"/>
              <w:spacing w:before="120" w:after="120"/>
              <w:ind w:left="115"/>
              <w:rPr>
                <w:sz w:val="24"/>
              </w:rPr>
            </w:pPr>
            <w:r>
              <w:rPr>
                <w:sz w:val="24"/>
              </w:rPr>
              <w:t>Workstyle:</w:t>
            </w:r>
            <w:r>
              <w:rPr>
                <w:spacing w:val="-4"/>
                <w:sz w:val="24"/>
              </w:rPr>
              <w:t xml:space="preserve"> </w:t>
            </w:r>
            <w:r>
              <w:rPr>
                <w:sz w:val="24"/>
              </w:rPr>
              <w:t>Roaming</w:t>
            </w:r>
            <w:r>
              <w:rPr>
                <w:spacing w:val="-1"/>
                <w:sz w:val="24"/>
              </w:rPr>
              <w:t xml:space="preserve"> </w:t>
            </w:r>
            <w:r>
              <w:rPr>
                <w:sz w:val="24"/>
              </w:rPr>
              <w:t>(Medium</w:t>
            </w:r>
            <w:r>
              <w:rPr>
                <w:spacing w:val="-3"/>
                <w:sz w:val="24"/>
              </w:rPr>
              <w:t xml:space="preserve"> </w:t>
            </w:r>
            <w:r>
              <w:rPr>
                <w:sz w:val="24"/>
              </w:rPr>
              <w:t>presence,</w:t>
            </w:r>
            <w:r>
              <w:rPr>
                <w:spacing w:val="-5"/>
                <w:sz w:val="24"/>
              </w:rPr>
              <w:t xml:space="preserve"> </w:t>
            </w:r>
            <w:r>
              <w:rPr>
                <w:sz w:val="24"/>
              </w:rPr>
              <w:t>two</w:t>
            </w:r>
            <w:r>
              <w:rPr>
                <w:spacing w:val="-3"/>
                <w:sz w:val="24"/>
              </w:rPr>
              <w:t xml:space="preserve"> </w:t>
            </w:r>
            <w:r>
              <w:rPr>
                <w:sz w:val="24"/>
              </w:rPr>
              <w:t>days</w:t>
            </w:r>
            <w:r>
              <w:rPr>
                <w:spacing w:val="-4"/>
                <w:sz w:val="24"/>
              </w:rPr>
              <w:t xml:space="preserve"> </w:t>
            </w:r>
            <w:r>
              <w:rPr>
                <w:sz w:val="24"/>
              </w:rPr>
              <w:t>a</w:t>
            </w:r>
            <w:r>
              <w:rPr>
                <w:spacing w:val="-1"/>
                <w:sz w:val="24"/>
              </w:rPr>
              <w:t xml:space="preserve"> </w:t>
            </w:r>
            <w:r>
              <w:rPr>
                <w:spacing w:val="-2"/>
                <w:sz w:val="24"/>
              </w:rPr>
              <w:t>week)</w:t>
            </w:r>
          </w:p>
          <w:p w14:paraId="484B979C" w14:textId="77933216" w:rsidR="00590778" w:rsidRPr="00E37277" w:rsidRDefault="00590778" w:rsidP="00E37277">
            <w:pPr>
              <w:pStyle w:val="TableParagraph"/>
              <w:numPr>
                <w:ilvl w:val="0"/>
                <w:numId w:val="1"/>
              </w:numPr>
              <w:tabs>
                <w:tab w:val="left" w:pos="679"/>
                <w:tab w:val="left" w:pos="681"/>
              </w:tabs>
              <w:spacing w:before="120" w:after="120"/>
              <w:ind w:right="234"/>
              <w:rPr>
                <w:sz w:val="24"/>
              </w:rPr>
            </w:pPr>
            <w:r>
              <w:rPr>
                <w:sz w:val="24"/>
              </w:rPr>
              <w:t>Colleagues whose activities are a mix of remotely and periodic onsite work and/or meetings</w:t>
            </w:r>
            <w:r>
              <w:rPr>
                <w:spacing w:val="-3"/>
                <w:sz w:val="24"/>
              </w:rPr>
              <w:t xml:space="preserve"> </w:t>
            </w:r>
            <w:r>
              <w:rPr>
                <w:sz w:val="24"/>
              </w:rPr>
              <w:t>with</w:t>
            </w:r>
            <w:r>
              <w:rPr>
                <w:spacing w:val="-2"/>
                <w:sz w:val="24"/>
              </w:rPr>
              <w:t xml:space="preserve"> </w:t>
            </w:r>
            <w:r>
              <w:rPr>
                <w:sz w:val="24"/>
              </w:rPr>
              <w:t>third</w:t>
            </w:r>
            <w:r>
              <w:rPr>
                <w:spacing w:val="-4"/>
                <w:sz w:val="24"/>
              </w:rPr>
              <w:t xml:space="preserve"> </w:t>
            </w:r>
            <w:r>
              <w:rPr>
                <w:sz w:val="24"/>
              </w:rPr>
              <w:t>parties</w:t>
            </w:r>
            <w:r>
              <w:rPr>
                <w:spacing w:val="-3"/>
                <w:sz w:val="24"/>
              </w:rPr>
              <w:t xml:space="preserve"> </w:t>
            </w:r>
            <w:r>
              <w:rPr>
                <w:sz w:val="24"/>
              </w:rPr>
              <w:t>and</w:t>
            </w:r>
            <w:r>
              <w:rPr>
                <w:spacing w:val="-2"/>
                <w:sz w:val="24"/>
              </w:rPr>
              <w:t xml:space="preserve"> </w:t>
            </w:r>
            <w:r>
              <w:rPr>
                <w:sz w:val="24"/>
              </w:rPr>
              <w:t>businesses,</w:t>
            </w:r>
            <w:r>
              <w:rPr>
                <w:spacing w:val="-2"/>
                <w:sz w:val="24"/>
              </w:rPr>
              <w:t xml:space="preserve"> </w:t>
            </w:r>
            <w:r>
              <w:rPr>
                <w:sz w:val="24"/>
              </w:rPr>
              <w:t>going</w:t>
            </w:r>
            <w:r>
              <w:rPr>
                <w:spacing w:val="-4"/>
                <w:sz w:val="24"/>
              </w:rPr>
              <w:t xml:space="preserve"> </w:t>
            </w:r>
            <w:r>
              <w:rPr>
                <w:sz w:val="24"/>
              </w:rPr>
              <w:t>on</w:t>
            </w:r>
            <w:r>
              <w:rPr>
                <w:spacing w:val="-2"/>
                <w:sz w:val="24"/>
              </w:rPr>
              <w:t xml:space="preserve"> </w:t>
            </w:r>
            <w:r>
              <w:rPr>
                <w:sz w:val="24"/>
              </w:rPr>
              <w:t>site</w:t>
            </w:r>
            <w:r>
              <w:rPr>
                <w:spacing w:val="-4"/>
                <w:sz w:val="24"/>
              </w:rPr>
              <w:t xml:space="preserve"> </w:t>
            </w:r>
            <w:r>
              <w:rPr>
                <w:sz w:val="24"/>
              </w:rPr>
              <w:t>visits,</w:t>
            </w:r>
            <w:r>
              <w:rPr>
                <w:spacing w:val="-2"/>
                <w:sz w:val="24"/>
              </w:rPr>
              <w:t xml:space="preserve"> </w:t>
            </w:r>
            <w:r>
              <w:rPr>
                <w:sz w:val="24"/>
              </w:rPr>
              <w:t>and</w:t>
            </w:r>
            <w:r>
              <w:rPr>
                <w:spacing w:val="-4"/>
                <w:sz w:val="24"/>
              </w:rPr>
              <w:t xml:space="preserve"> </w:t>
            </w:r>
            <w:r>
              <w:rPr>
                <w:sz w:val="24"/>
              </w:rPr>
              <w:t>occasional</w:t>
            </w:r>
            <w:r>
              <w:rPr>
                <w:spacing w:val="-3"/>
                <w:sz w:val="24"/>
              </w:rPr>
              <w:t xml:space="preserve"> </w:t>
            </w:r>
            <w:r>
              <w:rPr>
                <w:sz w:val="24"/>
              </w:rPr>
              <w:t xml:space="preserve">resident </w:t>
            </w:r>
            <w:r>
              <w:rPr>
                <w:spacing w:val="-2"/>
                <w:sz w:val="24"/>
              </w:rPr>
              <w:t>engagement</w:t>
            </w:r>
          </w:p>
        </w:tc>
      </w:tr>
      <w:tr w:rsidR="00590778" w14:paraId="5FCBA1D9" w14:textId="77777777" w:rsidTr="00590778">
        <w:tc>
          <w:tcPr>
            <w:tcW w:w="10188" w:type="dxa"/>
          </w:tcPr>
          <w:p w14:paraId="15971349" w14:textId="2D6878B2" w:rsidR="00590778" w:rsidRPr="00136787" w:rsidRDefault="00590778" w:rsidP="00590778">
            <w:pPr>
              <w:tabs>
                <w:tab w:val="left" w:pos="696"/>
                <w:tab w:val="left" w:pos="698"/>
                <w:tab w:val="left" w:pos="2291"/>
              </w:tabs>
              <w:spacing w:before="120" w:after="120"/>
              <w:ind w:right="353"/>
              <w:rPr>
                <w:sz w:val="24"/>
                <w:highlight w:val="yellow"/>
              </w:rPr>
            </w:pPr>
            <w:r w:rsidRPr="00590778">
              <w:rPr>
                <w:sz w:val="24"/>
              </w:rPr>
              <w:t xml:space="preserve">This post requires a DBS check at the appropriate level </w:t>
            </w:r>
            <w:r w:rsidR="00136787">
              <w:rPr>
                <w:sz w:val="24"/>
              </w:rPr>
              <w:t>(</w:t>
            </w:r>
            <w:r w:rsidRPr="00136787">
              <w:rPr>
                <w:sz w:val="24"/>
              </w:rPr>
              <w:t>Standard</w:t>
            </w:r>
            <w:r w:rsidR="00136787">
              <w:rPr>
                <w:sz w:val="24"/>
              </w:rPr>
              <w:t>)</w:t>
            </w:r>
          </w:p>
        </w:tc>
      </w:tr>
      <w:tr w:rsidR="00590778" w14:paraId="676DF96C" w14:textId="77777777" w:rsidTr="00590778">
        <w:tc>
          <w:tcPr>
            <w:tcW w:w="10188" w:type="dxa"/>
          </w:tcPr>
          <w:p w14:paraId="2BD6B86D" w14:textId="6DB18E37" w:rsidR="00590778" w:rsidRDefault="00590778" w:rsidP="00590778">
            <w:pPr>
              <w:tabs>
                <w:tab w:val="left" w:pos="696"/>
                <w:tab w:val="left" w:pos="698"/>
                <w:tab w:val="left" w:pos="2291"/>
              </w:tabs>
              <w:spacing w:before="120" w:after="120"/>
              <w:ind w:right="353"/>
              <w:rPr>
                <w:sz w:val="24"/>
              </w:rPr>
            </w:pPr>
            <w:r w:rsidRPr="00590778">
              <w:rPr>
                <w:sz w:val="24"/>
              </w:rPr>
              <w:t>This post is subject to the council’s declaration of interest procedure</w:t>
            </w:r>
            <w:r w:rsidR="000775B8">
              <w:rPr>
                <w:sz w:val="24"/>
              </w:rPr>
              <w:t xml:space="preserve"> </w:t>
            </w:r>
          </w:p>
        </w:tc>
      </w:tr>
    </w:tbl>
    <w:p w14:paraId="40E1C5CB" w14:textId="77777777" w:rsidR="007973AA" w:rsidRDefault="000712A4">
      <w:pPr>
        <w:pStyle w:val="Heading1"/>
        <w:spacing w:before="244"/>
      </w:pPr>
      <w:r>
        <w:t xml:space="preserve">Our </w:t>
      </w:r>
      <w:r>
        <w:rPr>
          <w:spacing w:val="-2"/>
        </w:rPr>
        <w:t>mission</w:t>
      </w:r>
    </w:p>
    <w:p w14:paraId="40E1C5CC" w14:textId="77777777" w:rsidR="007973AA" w:rsidRDefault="000712A4">
      <w:pPr>
        <w:pStyle w:val="BodyText"/>
        <w:spacing w:before="239"/>
        <w:ind w:left="132" w:right="202"/>
      </w:pPr>
      <w:r>
        <w:t>Islington</w:t>
      </w:r>
      <w:r>
        <w:rPr>
          <w:spacing w:val="-1"/>
        </w:rPr>
        <w:t xml:space="preserve"> </w:t>
      </w:r>
      <w:r>
        <w:t>is</w:t>
      </w:r>
      <w:r>
        <w:rPr>
          <w:spacing w:val="-2"/>
        </w:rPr>
        <w:t xml:space="preserve"> </w:t>
      </w:r>
      <w:r>
        <w:t>a</w:t>
      </w:r>
      <w:r>
        <w:rPr>
          <w:spacing w:val="-3"/>
        </w:rPr>
        <w:t xml:space="preserve"> </w:t>
      </w:r>
      <w:r>
        <w:t>place</w:t>
      </w:r>
      <w:r>
        <w:rPr>
          <w:spacing w:val="-1"/>
        </w:rPr>
        <w:t xml:space="preserve"> </w:t>
      </w:r>
      <w:r>
        <w:t>rich</w:t>
      </w:r>
      <w:r>
        <w:rPr>
          <w:spacing w:val="-3"/>
        </w:rPr>
        <w:t xml:space="preserve"> </w:t>
      </w:r>
      <w:r>
        <w:t>with</w:t>
      </w:r>
      <w:r>
        <w:rPr>
          <w:spacing w:val="-1"/>
        </w:rPr>
        <w:t xml:space="preserve"> </w:t>
      </w:r>
      <w:r>
        <w:t>diversity</w:t>
      </w:r>
      <w:r>
        <w:rPr>
          <w:spacing w:val="-2"/>
        </w:rPr>
        <w:t xml:space="preserve"> </w:t>
      </w:r>
      <w:r>
        <w:t>and</w:t>
      </w:r>
      <w:r>
        <w:rPr>
          <w:spacing w:val="-1"/>
        </w:rPr>
        <w:t xml:space="preserve"> </w:t>
      </w:r>
      <w:r>
        <w:t>culture.</w:t>
      </w:r>
      <w:r>
        <w:rPr>
          <w:spacing w:val="-1"/>
        </w:rPr>
        <w:t xml:space="preserve"> </w:t>
      </w:r>
      <w:r>
        <w:t>As</w:t>
      </w:r>
      <w:r>
        <w:rPr>
          <w:spacing w:val="-4"/>
        </w:rPr>
        <w:t xml:space="preserve"> </w:t>
      </w:r>
      <w:r>
        <w:t>a</w:t>
      </w:r>
      <w:r>
        <w:rPr>
          <w:spacing w:val="-1"/>
        </w:rPr>
        <w:t xml:space="preserve"> </w:t>
      </w:r>
      <w:r>
        <w:t>council</w:t>
      </w:r>
      <w:r>
        <w:rPr>
          <w:spacing w:val="-2"/>
        </w:rPr>
        <w:t xml:space="preserve"> </w:t>
      </w:r>
      <w:r>
        <w:t>our</w:t>
      </w:r>
      <w:r>
        <w:rPr>
          <w:spacing w:val="-3"/>
        </w:rPr>
        <w:t xml:space="preserve"> </w:t>
      </w:r>
      <w:r>
        <w:t>sense</w:t>
      </w:r>
      <w:r>
        <w:rPr>
          <w:spacing w:val="-3"/>
        </w:rPr>
        <w:t xml:space="preserve"> </w:t>
      </w:r>
      <w:r>
        <w:t>of</w:t>
      </w:r>
      <w:r>
        <w:rPr>
          <w:spacing w:val="-4"/>
        </w:rPr>
        <w:t xml:space="preserve"> </w:t>
      </w:r>
      <w:r>
        <w:t>purpose</w:t>
      </w:r>
      <w:r>
        <w:rPr>
          <w:spacing w:val="-1"/>
        </w:rPr>
        <w:t xml:space="preserve"> </w:t>
      </w:r>
      <w:r>
        <w:t>couldn’t</w:t>
      </w:r>
      <w:r>
        <w:rPr>
          <w:spacing w:val="-1"/>
        </w:rPr>
        <w:t xml:space="preserve"> </w:t>
      </w:r>
      <w:r>
        <w:t xml:space="preserve">be clearer: we serve. It’s in the logo. We are committed to challenging inequality in the borough and as one of the largest employers we know that to look after the place and the planet, we have to look after our people. </w:t>
      </w:r>
      <w:r>
        <w:rPr>
          <w:b/>
        </w:rPr>
        <w:t>Together we can change the future</w:t>
      </w:r>
      <w:r>
        <w:t>.</w:t>
      </w:r>
    </w:p>
    <w:p w14:paraId="40E1C5CD" w14:textId="77777777" w:rsidR="007973AA" w:rsidRDefault="000712A4">
      <w:pPr>
        <w:pStyle w:val="BodyText"/>
        <w:spacing w:before="240"/>
        <w:ind w:left="131"/>
      </w:pPr>
      <w:r>
        <w:t>To</w:t>
      </w:r>
      <w:r>
        <w:rPr>
          <w:spacing w:val="-1"/>
        </w:rPr>
        <w:t xml:space="preserve"> </w:t>
      </w:r>
      <w:r>
        <w:t>do</w:t>
      </w:r>
      <w:r>
        <w:rPr>
          <w:spacing w:val="-3"/>
        </w:rPr>
        <w:t xml:space="preserve"> </w:t>
      </w:r>
      <w:r>
        <w:t>this,</w:t>
      </w:r>
      <w:r>
        <w:rPr>
          <w:spacing w:val="-4"/>
        </w:rPr>
        <w:t xml:space="preserve"> </w:t>
      </w:r>
      <w:r>
        <w:t>everyone</w:t>
      </w:r>
      <w:r>
        <w:rPr>
          <w:spacing w:val="-1"/>
        </w:rPr>
        <w:t xml:space="preserve"> </w:t>
      </w:r>
      <w:r>
        <w:t>who</w:t>
      </w:r>
      <w:r>
        <w:rPr>
          <w:spacing w:val="-1"/>
        </w:rPr>
        <w:t xml:space="preserve"> </w:t>
      </w:r>
      <w:r>
        <w:t>works</w:t>
      </w:r>
      <w:r>
        <w:rPr>
          <w:spacing w:val="-2"/>
        </w:rPr>
        <w:t xml:space="preserve"> </w:t>
      </w:r>
      <w:r>
        <w:t>at</w:t>
      </w:r>
      <w:r>
        <w:rPr>
          <w:spacing w:val="-1"/>
        </w:rPr>
        <w:t xml:space="preserve"> </w:t>
      </w:r>
      <w:r>
        <w:t>Islington</w:t>
      </w:r>
      <w:r>
        <w:rPr>
          <w:spacing w:val="-3"/>
        </w:rPr>
        <w:t xml:space="preserve"> </w:t>
      </w:r>
      <w:r>
        <w:t>Council</w:t>
      </w:r>
      <w:r>
        <w:rPr>
          <w:spacing w:val="-2"/>
        </w:rPr>
        <w:t xml:space="preserve"> </w:t>
      </w:r>
      <w:r>
        <w:t>lives</w:t>
      </w:r>
      <w:r>
        <w:rPr>
          <w:spacing w:val="-2"/>
        </w:rPr>
        <w:t xml:space="preserve"> </w:t>
      </w:r>
      <w:r>
        <w:t>by</w:t>
      </w:r>
      <w:r>
        <w:rPr>
          <w:spacing w:val="-4"/>
        </w:rPr>
        <w:t xml:space="preserve"> </w:t>
      </w:r>
      <w:r>
        <w:t>a</w:t>
      </w:r>
      <w:r>
        <w:rPr>
          <w:spacing w:val="-1"/>
        </w:rPr>
        <w:t xml:space="preserve"> </w:t>
      </w:r>
      <w:r>
        <w:t>set</w:t>
      </w:r>
      <w:r>
        <w:rPr>
          <w:spacing w:val="-1"/>
        </w:rPr>
        <w:t xml:space="preserve"> </w:t>
      </w:r>
      <w:r>
        <w:t>of</w:t>
      </w:r>
      <w:r>
        <w:rPr>
          <w:spacing w:val="-4"/>
        </w:rPr>
        <w:t xml:space="preserve"> </w:t>
      </w:r>
      <w:r>
        <w:t>values</w:t>
      </w:r>
      <w:r>
        <w:rPr>
          <w:spacing w:val="-2"/>
        </w:rPr>
        <w:t xml:space="preserve"> </w:t>
      </w:r>
      <w:r>
        <w:t>which</w:t>
      </w:r>
      <w:r>
        <w:rPr>
          <w:spacing w:val="-3"/>
        </w:rPr>
        <w:t xml:space="preserve"> </w:t>
      </w:r>
      <w:r>
        <w:t>guide</w:t>
      </w:r>
      <w:r>
        <w:rPr>
          <w:spacing w:val="-3"/>
        </w:rPr>
        <w:t xml:space="preserve"> </w:t>
      </w:r>
      <w:r>
        <w:t>us</w:t>
      </w:r>
      <w:r>
        <w:rPr>
          <w:spacing w:val="-4"/>
        </w:rPr>
        <w:t xml:space="preserve"> </w:t>
      </w:r>
      <w:r>
        <w:t>in everything that we do: collaborative, ambitious, resourceful, and empowering. They spell out ‘CARE’, which is what we think public service is all about.</w:t>
      </w:r>
    </w:p>
    <w:p w14:paraId="40E1C5CE" w14:textId="77777777" w:rsidR="007973AA" w:rsidRDefault="000712A4">
      <w:pPr>
        <w:pStyle w:val="Heading1"/>
        <w:spacing w:before="242"/>
      </w:pPr>
      <w:bookmarkStart w:id="1" w:name="Overview_of_the_role"/>
      <w:bookmarkEnd w:id="1"/>
      <w:r>
        <w:t>Overview</w:t>
      </w:r>
      <w:r>
        <w:rPr>
          <w:spacing w:val="-2"/>
        </w:rPr>
        <w:t xml:space="preserve"> </w:t>
      </w:r>
      <w:r>
        <w:t>of</w:t>
      </w:r>
      <w:r>
        <w:rPr>
          <w:spacing w:val="-4"/>
        </w:rPr>
        <w:t xml:space="preserve"> </w:t>
      </w:r>
      <w:r>
        <w:t>the</w:t>
      </w:r>
      <w:r>
        <w:rPr>
          <w:spacing w:val="-2"/>
        </w:rPr>
        <w:t xml:space="preserve"> </w:t>
      </w:r>
      <w:r>
        <w:rPr>
          <w:spacing w:val="-4"/>
        </w:rPr>
        <w:t>role</w:t>
      </w:r>
    </w:p>
    <w:p w14:paraId="3CD3DDE6" w14:textId="77777777" w:rsidR="008154D7" w:rsidRDefault="00020257" w:rsidP="00020257">
      <w:pPr>
        <w:pStyle w:val="BodyText"/>
        <w:spacing w:before="239"/>
        <w:ind w:left="132" w:right="202"/>
        <w:rPr>
          <w:lang w:val="en-GB"/>
        </w:rPr>
      </w:pPr>
      <w:bookmarkStart w:id="2" w:name="Key_responsibilities"/>
      <w:bookmarkEnd w:id="2"/>
      <w:r w:rsidRPr="00020257">
        <w:rPr>
          <w:lang w:val="en-GB"/>
        </w:rPr>
        <w:t xml:space="preserve">As a Project Manager in the Capital Delivery Team, you will lead the delivery of a diverse portfolio of capital projects across the </w:t>
      </w:r>
      <w:r w:rsidR="008154D7">
        <w:rPr>
          <w:lang w:val="en-GB"/>
        </w:rPr>
        <w:t>c</w:t>
      </w:r>
      <w:r w:rsidRPr="00020257">
        <w:rPr>
          <w:lang w:val="en-GB"/>
        </w:rPr>
        <w:t xml:space="preserve">ouncil’s corporate estate and community assets, including parks, libraries, schools, playgrounds, and open spaces. </w:t>
      </w:r>
    </w:p>
    <w:p w14:paraId="1049E05D" w14:textId="77777777" w:rsidR="008154D7" w:rsidRDefault="00020257" w:rsidP="00020257">
      <w:pPr>
        <w:pStyle w:val="BodyText"/>
        <w:spacing w:before="239"/>
        <w:ind w:left="132" w:right="202"/>
        <w:rPr>
          <w:lang w:val="en-GB"/>
        </w:rPr>
      </w:pPr>
      <w:r w:rsidRPr="00020257">
        <w:rPr>
          <w:lang w:val="en-GB"/>
        </w:rPr>
        <w:lastRenderedPageBreak/>
        <w:t xml:space="preserve">Working collaboratively with internal services, external consultants, contractors, partners, and </w:t>
      </w:r>
      <w:r w:rsidR="008154D7">
        <w:rPr>
          <w:lang w:val="en-GB"/>
        </w:rPr>
        <w:t xml:space="preserve">other key </w:t>
      </w:r>
      <w:r w:rsidRPr="00020257">
        <w:rPr>
          <w:lang w:val="en-GB"/>
        </w:rPr>
        <w:t xml:space="preserve">stakeholders, you will manage projects from inception to completion, ensuring they are delivered on time, within budget, and in line with agreed objectives and value-for-money principles. </w:t>
      </w:r>
    </w:p>
    <w:p w14:paraId="50FB67C8" w14:textId="1ACF2D66" w:rsidR="00020257" w:rsidRPr="00020257" w:rsidRDefault="00020257" w:rsidP="00020257">
      <w:pPr>
        <w:pStyle w:val="BodyText"/>
        <w:spacing w:before="239"/>
        <w:ind w:left="132" w:right="202"/>
        <w:rPr>
          <w:lang w:val="en-GB"/>
        </w:rPr>
      </w:pPr>
      <w:r w:rsidRPr="00020257">
        <w:rPr>
          <w:lang w:val="en-GB"/>
        </w:rPr>
        <w:t xml:space="preserve">Projects range in complexity and value from </w:t>
      </w:r>
      <w:r w:rsidR="00A94EE5">
        <w:rPr>
          <w:lang w:val="en-GB"/>
        </w:rPr>
        <w:t>medium</w:t>
      </w:r>
      <w:r w:rsidRPr="00020257">
        <w:rPr>
          <w:lang w:val="en-GB"/>
        </w:rPr>
        <w:t>-scale improvements to multi-million-pound capital schemes</w:t>
      </w:r>
      <w:r w:rsidR="00A94EE5">
        <w:rPr>
          <w:lang w:val="en-GB"/>
        </w:rPr>
        <w:t>.</w:t>
      </w:r>
    </w:p>
    <w:p w14:paraId="40E1C5D0" w14:textId="57C94BE1" w:rsidR="007973AA" w:rsidRDefault="000712A4" w:rsidP="00020257">
      <w:pPr>
        <w:pStyle w:val="BodyText"/>
        <w:spacing w:before="239"/>
        <w:ind w:left="132" w:right="202"/>
      </w:pPr>
      <w:r>
        <w:t>Key</w:t>
      </w:r>
      <w:r>
        <w:rPr>
          <w:spacing w:val="-1"/>
        </w:rPr>
        <w:t xml:space="preserve"> </w:t>
      </w:r>
      <w:r>
        <w:rPr>
          <w:spacing w:val="-2"/>
        </w:rPr>
        <w:t>responsibilities</w:t>
      </w:r>
    </w:p>
    <w:p w14:paraId="3ABA8FF2" w14:textId="77777777" w:rsidR="00AE6BF6" w:rsidRDefault="00AE6BF6" w:rsidP="00AE6BF6">
      <w:pPr>
        <w:pStyle w:val="ListParagraph"/>
        <w:numPr>
          <w:ilvl w:val="0"/>
          <w:numId w:val="2"/>
        </w:numPr>
        <w:tabs>
          <w:tab w:val="left" w:pos="696"/>
          <w:tab w:val="left" w:pos="698"/>
        </w:tabs>
        <w:spacing w:before="240"/>
        <w:ind w:right="116"/>
        <w:rPr>
          <w:sz w:val="24"/>
        </w:rPr>
      </w:pPr>
      <w:r w:rsidRPr="00AE6BF6">
        <w:rPr>
          <w:sz w:val="24"/>
        </w:rPr>
        <w:t>Lead the delivery of medium to large-scale capital regeneration, building, and park projects through all RIBA Plan of Work stages (0–7), ensuring successful outcomes from inception to completion.</w:t>
      </w:r>
    </w:p>
    <w:p w14:paraId="294B582B" w14:textId="063368C0" w:rsidR="007142C3" w:rsidRDefault="007142C3" w:rsidP="007142C3">
      <w:pPr>
        <w:pStyle w:val="ListParagraph"/>
        <w:numPr>
          <w:ilvl w:val="0"/>
          <w:numId w:val="2"/>
        </w:numPr>
        <w:tabs>
          <w:tab w:val="left" w:pos="696"/>
          <w:tab w:val="left" w:pos="698"/>
        </w:tabs>
        <w:spacing w:before="240"/>
        <w:ind w:right="116"/>
        <w:rPr>
          <w:sz w:val="24"/>
        </w:rPr>
      </w:pPr>
      <w:r w:rsidRPr="00AE6BF6">
        <w:rPr>
          <w:sz w:val="24"/>
        </w:rPr>
        <w:t xml:space="preserve">Undertake </w:t>
      </w:r>
      <w:r w:rsidR="0072571B">
        <w:rPr>
          <w:sz w:val="24"/>
        </w:rPr>
        <w:t xml:space="preserve">costed </w:t>
      </w:r>
      <w:r w:rsidRPr="00AE6BF6">
        <w:rPr>
          <w:sz w:val="24"/>
        </w:rPr>
        <w:t>feasibility studies</w:t>
      </w:r>
      <w:r w:rsidR="0072571B">
        <w:rPr>
          <w:sz w:val="24"/>
        </w:rPr>
        <w:t xml:space="preserve"> and</w:t>
      </w:r>
      <w:r w:rsidRPr="00AE6BF6">
        <w:rPr>
          <w:sz w:val="24"/>
        </w:rPr>
        <w:t xml:space="preserve"> options appraisals</w:t>
      </w:r>
      <w:r w:rsidR="0072571B">
        <w:rPr>
          <w:sz w:val="24"/>
        </w:rPr>
        <w:t xml:space="preserve"> </w:t>
      </w:r>
      <w:r w:rsidRPr="00AE6BF6">
        <w:rPr>
          <w:sz w:val="24"/>
        </w:rPr>
        <w:t>to support project development and investment decisions.</w:t>
      </w:r>
    </w:p>
    <w:p w14:paraId="39D0B85B" w14:textId="1658582F" w:rsidR="00942EF8" w:rsidRPr="00942EF8" w:rsidRDefault="00942EF8" w:rsidP="00942EF8">
      <w:pPr>
        <w:pStyle w:val="ListParagraph"/>
        <w:numPr>
          <w:ilvl w:val="0"/>
          <w:numId w:val="2"/>
        </w:numPr>
        <w:tabs>
          <w:tab w:val="left" w:pos="696"/>
          <w:tab w:val="left" w:pos="698"/>
        </w:tabs>
        <w:spacing w:before="240"/>
        <w:ind w:right="116"/>
        <w:rPr>
          <w:sz w:val="24"/>
        </w:rPr>
      </w:pPr>
      <w:r w:rsidRPr="00AE6BF6">
        <w:rPr>
          <w:sz w:val="24"/>
        </w:rPr>
        <w:t xml:space="preserve">Ensure projects comply with all statutory, regulatory, governance, and </w:t>
      </w:r>
      <w:r w:rsidR="001350DA">
        <w:rPr>
          <w:sz w:val="24"/>
        </w:rPr>
        <w:t>c</w:t>
      </w:r>
      <w:r w:rsidRPr="00AE6BF6">
        <w:rPr>
          <w:sz w:val="24"/>
        </w:rPr>
        <w:t>ouncil policy requirements, including gateway approvals</w:t>
      </w:r>
      <w:r>
        <w:rPr>
          <w:sz w:val="24"/>
        </w:rPr>
        <w:t>.</w:t>
      </w:r>
    </w:p>
    <w:p w14:paraId="22311121" w14:textId="41216DAC" w:rsidR="00AE6BF6" w:rsidRDefault="00AE6BF6" w:rsidP="00AE6BF6">
      <w:pPr>
        <w:pStyle w:val="ListParagraph"/>
        <w:numPr>
          <w:ilvl w:val="0"/>
          <w:numId w:val="2"/>
        </w:numPr>
        <w:tabs>
          <w:tab w:val="left" w:pos="696"/>
          <w:tab w:val="left" w:pos="698"/>
        </w:tabs>
        <w:spacing w:before="240"/>
        <w:ind w:right="116"/>
        <w:rPr>
          <w:sz w:val="24"/>
        </w:rPr>
      </w:pPr>
      <w:r w:rsidRPr="00AE6BF6">
        <w:rPr>
          <w:sz w:val="24"/>
        </w:rPr>
        <w:t xml:space="preserve">Manage </w:t>
      </w:r>
      <w:r w:rsidR="0087081E">
        <w:rPr>
          <w:sz w:val="24"/>
        </w:rPr>
        <w:t xml:space="preserve">and monitor </w:t>
      </w:r>
      <w:r w:rsidRPr="00AE6BF6">
        <w:rPr>
          <w:sz w:val="24"/>
        </w:rPr>
        <w:t>project</w:t>
      </w:r>
      <w:r w:rsidR="00A22F24">
        <w:rPr>
          <w:sz w:val="24"/>
        </w:rPr>
        <w:t>s</w:t>
      </w:r>
      <w:r w:rsidRPr="00AE6BF6">
        <w:rPr>
          <w:sz w:val="24"/>
        </w:rPr>
        <w:t xml:space="preserve"> budget, risks, and resources to ensure </w:t>
      </w:r>
      <w:r w:rsidR="00E31E10">
        <w:rPr>
          <w:sz w:val="24"/>
        </w:rPr>
        <w:t xml:space="preserve">that </w:t>
      </w:r>
      <w:r w:rsidRPr="00AE6BF6">
        <w:rPr>
          <w:sz w:val="24"/>
        </w:rPr>
        <w:t>projects are delivered on time</w:t>
      </w:r>
      <w:r w:rsidR="0042434B">
        <w:rPr>
          <w:sz w:val="24"/>
        </w:rPr>
        <w:t xml:space="preserve"> and</w:t>
      </w:r>
      <w:r w:rsidRPr="00AE6BF6">
        <w:rPr>
          <w:sz w:val="24"/>
        </w:rPr>
        <w:t xml:space="preserve"> within budget, </w:t>
      </w:r>
      <w:r w:rsidR="0042434B">
        <w:rPr>
          <w:sz w:val="24"/>
        </w:rPr>
        <w:t xml:space="preserve">meet quality expectations </w:t>
      </w:r>
      <w:r w:rsidRPr="00AE6BF6">
        <w:rPr>
          <w:sz w:val="24"/>
        </w:rPr>
        <w:t>and achieve value for money.</w:t>
      </w:r>
    </w:p>
    <w:p w14:paraId="5EF09262" w14:textId="2B8F34CE" w:rsidR="00536796" w:rsidRPr="00536796" w:rsidRDefault="00536796" w:rsidP="00536796">
      <w:pPr>
        <w:pStyle w:val="ListParagraph"/>
        <w:numPr>
          <w:ilvl w:val="0"/>
          <w:numId w:val="2"/>
        </w:numPr>
        <w:tabs>
          <w:tab w:val="left" w:pos="696"/>
          <w:tab w:val="left" w:pos="698"/>
        </w:tabs>
        <w:spacing w:before="240"/>
        <w:ind w:right="116"/>
        <w:rPr>
          <w:sz w:val="24"/>
        </w:rPr>
      </w:pPr>
      <w:r w:rsidRPr="00AE6BF6">
        <w:rPr>
          <w:sz w:val="24"/>
        </w:rPr>
        <w:t xml:space="preserve">Lead </w:t>
      </w:r>
      <w:r w:rsidR="00001065">
        <w:rPr>
          <w:sz w:val="24"/>
        </w:rPr>
        <w:t xml:space="preserve">community </w:t>
      </w:r>
      <w:r w:rsidRPr="00AE6BF6">
        <w:rPr>
          <w:sz w:val="24"/>
        </w:rPr>
        <w:t xml:space="preserve">consultation, engagement, and communication activities, ensuring </w:t>
      </w:r>
      <w:r w:rsidR="000904CC">
        <w:rPr>
          <w:sz w:val="24"/>
        </w:rPr>
        <w:t>residents</w:t>
      </w:r>
      <w:r w:rsidRPr="00AE6BF6">
        <w:rPr>
          <w:sz w:val="24"/>
        </w:rPr>
        <w:t xml:space="preserve"> are informed, involved,</w:t>
      </w:r>
      <w:r w:rsidR="00DF7FFB">
        <w:rPr>
          <w:sz w:val="24"/>
        </w:rPr>
        <w:t xml:space="preserve"> and/or consulted</w:t>
      </w:r>
      <w:r w:rsidRPr="00AE6BF6">
        <w:rPr>
          <w:sz w:val="24"/>
        </w:rPr>
        <w:t xml:space="preserve"> and </w:t>
      </w:r>
      <w:r w:rsidR="00DF7FFB">
        <w:rPr>
          <w:sz w:val="24"/>
        </w:rPr>
        <w:t xml:space="preserve">that </w:t>
      </w:r>
      <w:r w:rsidRPr="00AE6BF6">
        <w:rPr>
          <w:sz w:val="24"/>
        </w:rPr>
        <w:t>statutory consultation requirements are met.</w:t>
      </w:r>
    </w:p>
    <w:p w14:paraId="541842DD" w14:textId="77777777" w:rsidR="00AE6BF6" w:rsidRPr="00AE6BF6" w:rsidRDefault="00AE6BF6" w:rsidP="00AE6BF6">
      <w:pPr>
        <w:pStyle w:val="ListParagraph"/>
        <w:numPr>
          <w:ilvl w:val="0"/>
          <w:numId w:val="2"/>
        </w:numPr>
        <w:tabs>
          <w:tab w:val="left" w:pos="696"/>
          <w:tab w:val="left" w:pos="698"/>
        </w:tabs>
        <w:spacing w:before="240"/>
        <w:ind w:right="116"/>
        <w:rPr>
          <w:sz w:val="24"/>
        </w:rPr>
      </w:pPr>
      <w:r w:rsidRPr="00AE6BF6">
        <w:rPr>
          <w:sz w:val="24"/>
        </w:rPr>
        <w:t>Procure, appoint, and manage multidisciplinary consultant and contractor teams, monitoring performance to drive high-quality project delivery.</w:t>
      </w:r>
    </w:p>
    <w:p w14:paraId="5B438236" w14:textId="2A66F56F" w:rsidR="00AE6BF6" w:rsidRPr="00AE6BF6" w:rsidRDefault="00AE6BF6" w:rsidP="00AE6BF6">
      <w:pPr>
        <w:pStyle w:val="ListParagraph"/>
        <w:numPr>
          <w:ilvl w:val="0"/>
          <w:numId w:val="2"/>
        </w:numPr>
        <w:tabs>
          <w:tab w:val="left" w:pos="696"/>
          <w:tab w:val="left" w:pos="698"/>
        </w:tabs>
        <w:spacing w:before="240"/>
        <w:ind w:right="116"/>
        <w:rPr>
          <w:sz w:val="24"/>
        </w:rPr>
      </w:pPr>
      <w:r w:rsidRPr="00AE6BF6">
        <w:rPr>
          <w:sz w:val="24"/>
        </w:rPr>
        <w:t xml:space="preserve">Develop and maintain robust project governance, reporting, and document management systems, ensuring projects </w:t>
      </w:r>
      <w:r w:rsidR="00711DF2" w:rsidRPr="00AE6BF6">
        <w:rPr>
          <w:sz w:val="24"/>
        </w:rPr>
        <w:t>always remain audit ready</w:t>
      </w:r>
      <w:r w:rsidRPr="00AE6BF6">
        <w:rPr>
          <w:sz w:val="24"/>
        </w:rPr>
        <w:t>.</w:t>
      </w:r>
    </w:p>
    <w:p w14:paraId="47E73BF1" w14:textId="0FF3ED3C" w:rsidR="00AE6BF6" w:rsidRPr="00AE6BF6" w:rsidRDefault="00AE6BF6" w:rsidP="00AE6BF6">
      <w:pPr>
        <w:pStyle w:val="ListParagraph"/>
        <w:numPr>
          <w:ilvl w:val="0"/>
          <w:numId w:val="2"/>
        </w:numPr>
        <w:tabs>
          <w:tab w:val="left" w:pos="696"/>
          <w:tab w:val="left" w:pos="698"/>
        </w:tabs>
        <w:spacing w:before="240"/>
        <w:ind w:right="116"/>
        <w:rPr>
          <w:sz w:val="24"/>
        </w:rPr>
      </w:pPr>
      <w:r w:rsidRPr="00AE6BF6">
        <w:rPr>
          <w:sz w:val="24"/>
        </w:rPr>
        <w:t xml:space="preserve">Identify, assess, and mitigate project risks and issues, implementing appropriate </w:t>
      </w:r>
      <w:r w:rsidR="0039677C">
        <w:rPr>
          <w:sz w:val="24"/>
        </w:rPr>
        <w:t>mitigation</w:t>
      </w:r>
      <w:r w:rsidRPr="00AE6BF6">
        <w:rPr>
          <w:sz w:val="24"/>
        </w:rPr>
        <w:t xml:space="preserve"> measures to maintain project objectives and milestones.</w:t>
      </w:r>
    </w:p>
    <w:p w14:paraId="0CF35CBA" w14:textId="31E06DB6" w:rsidR="00AE6BF6" w:rsidRPr="00AE6BF6" w:rsidRDefault="00AE6BF6" w:rsidP="00AE6BF6">
      <w:pPr>
        <w:pStyle w:val="ListParagraph"/>
        <w:numPr>
          <w:ilvl w:val="0"/>
          <w:numId w:val="2"/>
        </w:numPr>
        <w:tabs>
          <w:tab w:val="left" w:pos="696"/>
          <w:tab w:val="left" w:pos="698"/>
        </w:tabs>
        <w:spacing w:before="240"/>
        <w:ind w:right="116"/>
        <w:rPr>
          <w:sz w:val="24"/>
        </w:rPr>
      </w:pPr>
      <w:r w:rsidRPr="00AE6BF6">
        <w:rPr>
          <w:sz w:val="24"/>
        </w:rPr>
        <w:t xml:space="preserve">Build and maintain effective relationships with residents, elected members, </w:t>
      </w:r>
      <w:r w:rsidR="00B00743">
        <w:rPr>
          <w:sz w:val="24"/>
        </w:rPr>
        <w:t>c</w:t>
      </w:r>
      <w:r w:rsidRPr="00AE6BF6">
        <w:rPr>
          <w:sz w:val="24"/>
        </w:rPr>
        <w:t xml:space="preserve">ouncil </w:t>
      </w:r>
      <w:r w:rsidR="00B00743">
        <w:rPr>
          <w:sz w:val="24"/>
        </w:rPr>
        <w:t>s</w:t>
      </w:r>
      <w:r w:rsidRPr="00AE6BF6">
        <w:rPr>
          <w:sz w:val="24"/>
        </w:rPr>
        <w:t>ervices</w:t>
      </w:r>
      <w:r w:rsidR="001C45D6">
        <w:rPr>
          <w:sz w:val="24"/>
        </w:rPr>
        <w:t xml:space="preserve"> and departments</w:t>
      </w:r>
      <w:r w:rsidRPr="00AE6BF6">
        <w:rPr>
          <w:sz w:val="24"/>
        </w:rPr>
        <w:t xml:space="preserve">, community groups, external partners, and </w:t>
      </w:r>
      <w:r w:rsidR="0039677C">
        <w:rPr>
          <w:sz w:val="24"/>
        </w:rPr>
        <w:t xml:space="preserve">other </w:t>
      </w:r>
      <w:r w:rsidRPr="00AE6BF6">
        <w:rPr>
          <w:sz w:val="24"/>
        </w:rPr>
        <w:t xml:space="preserve">key </w:t>
      </w:r>
      <w:r w:rsidR="0039677C">
        <w:rPr>
          <w:sz w:val="24"/>
        </w:rPr>
        <w:t xml:space="preserve">internal and external project </w:t>
      </w:r>
      <w:r w:rsidRPr="00AE6BF6">
        <w:rPr>
          <w:sz w:val="24"/>
        </w:rPr>
        <w:t>stakeholders.</w:t>
      </w:r>
    </w:p>
    <w:p w14:paraId="7AA8697E" w14:textId="0A953DB0" w:rsidR="00AE6BF6" w:rsidRPr="00AE6BF6" w:rsidRDefault="00AE6BF6" w:rsidP="00AE6BF6">
      <w:pPr>
        <w:pStyle w:val="ListParagraph"/>
        <w:numPr>
          <w:ilvl w:val="0"/>
          <w:numId w:val="2"/>
        </w:numPr>
        <w:tabs>
          <w:tab w:val="left" w:pos="696"/>
          <w:tab w:val="left" w:pos="698"/>
        </w:tabs>
        <w:spacing w:before="240"/>
        <w:ind w:right="116"/>
        <w:rPr>
          <w:sz w:val="24"/>
        </w:rPr>
      </w:pPr>
      <w:r w:rsidRPr="00AE6BF6">
        <w:rPr>
          <w:sz w:val="24"/>
        </w:rPr>
        <w:t>Prepare and present high-quality reports</w:t>
      </w:r>
      <w:r w:rsidR="00A023B1">
        <w:rPr>
          <w:sz w:val="24"/>
        </w:rPr>
        <w:t xml:space="preserve"> including</w:t>
      </w:r>
      <w:r w:rsidRPr="00AE6BF6">
        <w:rPr>
          <w:sz w:val="24"/>
        </w:rPr>
        <w:t xml:space="preserve"> business cases, </w:t>
      </w:r>
      <w:r w:rsidR="00A023B1">
        <w:rPr>
          <w:sz w:val="24"/>
        </w:rPr>
        <w:t>decision</w:t>
      </w:r>
      <w:r w:rsidRPr="00AE6BF6">
        <w:rPr>
          <w:sz w:val="24"/>
        </w:rPr>
        <w:t xml:space="preserve"> papers, and briefing notes to support decision-making</w:t>
      </w:r>
      <w:r w:rsidR="00A023B1">
        <w:rPr>
          <w:sz w:val="24"/>
        </w:rPr>
        <w:t xml:space="preserve"> </w:t>
      </w:r>
      <w:r w:rsidRPr="00AE6BF6">
        <w:rPr>
          <w:sz w:val="24"/>
        </w:rPr>
        <w:t>and performance monitoring.</w:t>
      </w:r>
    </w:p>
    <w:p w14:paraId="2A60A577" w14:textId="4621EEF4" w:rsidR="00AE6BF6" w:rsidRPr="00AE6BF6" w:rsidRDefault="002A3908" w:rsidP="00AE6BF6">
      <w:pPr>
        <w:pStyle w:val="ListParagraph"/>
        <w:numPr>
          <w:ilvl w:val="0"/>
          <w:numId w:val="2"/>
        </w:numPr>
        <w:tabs>
          <w:tab w:val="left" w:pos="696"/>
          <w:tab w:val="left" w:pos="698"/>
        </w:tabs>
        <w:spacing w:before="240"/>
        <w:ind w:right="116"/>
        <w:rPr>
          <w:sz w:val="24"/>
        </w:rPr>
      </w:pPr>
      <w:r>
        <w:rPr>
          <w:sz w:val="24"/>
        </w:rPr>
        <w:t xml:space="preserve">Work collaboratively with the Capital Delivery </w:t>
      </w:r>
      <w:r w:rsidR="005C3EDB">
        <w:rPr>
          <w:sz w:val="24"/>
        </w:rPr>
        <w:t>team members</w:t>
      </w:r>
      <w:r w:rsidR="000A5F8A">
        <w:rPr>
          <w:sz w:val="24"/>
        </w:rPr>
        <w:t xml:space="preserve"> to </w:t>
      </w:r>
      <w:r w:rsidR="000A5F8A" w:rsidRPr="00AE6BF6">
        <w:rPr>
          <w:sz w:val="24"/>
        </w:rPr>
        <w:t>successful</w:t>
      </w:r>
      <w:r w:rsidR="000A5F8A">
        <w:rPr>
          <w:sz w:val="24"/>
        </w:rPr>
        <w:t>ly</w:t>
      </w:r>
      <w:r w:rsidR="000A5F8A" w:rsidRPr="00AE6BF6">
        <w:rPr>
          <w:sz w:val="24"/>
        </w:rPr>
        <w:t xml:space="preserve"> deliver the wider Capital Delivery </w:t>
      </w:r>
      <w:r w:rsidR="000A5F8A">
        <w:rPr>
          <w:sz w:val="24"/>
        </w:rPr>
        <w:t>p</w:t>
      </w:r>
      <w:r w:rsidR="000A5F8A" w:rsidRPr="00AE6BF6">
        <w:rPr>
          <w:sz w:val="24"/>
        </w:rPr>
        <w:t>rogramme</w:t>
      </w:r>
      <w:r w:rsidR="00756FCD">
        <w:rPr>
          <w:sz w:val="24"/>
        </w:rPr>
        <w:t>:</w:t>
      </w:r>
      <w:r w:rsidR="004E6D94">
        <w:rPr>
          <w:sz w:val="24"/>
        </w:rPr>
        <w:t xml:space="preserve"> </w:t>
      </w:r>
      <w:r w:rsidR="00756FCD">
        <w:rPr>
          <w:sz w:val="24"/>
        </w:rPr>
        <w:t>support</w:t>
      </w:r>
      <w:r w:rsidR="00AE6BF6" w:rsidRPr="00AE6BF6">
        <w:rPr>
          <w:sz w:val="24"/>
        </w:rPr>
        <w:t xml:space="preserve"> Assistant Project Managers and junior staff</w:t>
      </w:r>
      <w:r w:rsidR="001945EC">
        <w:rPr>
          <w:sz w:val="24"/>
        </w:rPr>
        <w:t xml:space="preserve"> and </w:t>
      </w:r>
      <w:r w:rsidR="00AE6BF6" w:rsidRPr="00AE6BF6">
        <w:rPr>
          <w:sz w:val="24"/>
        </w:rPr>
        <w:t>contribut</w:t>
      </w:r>
      <w:r w:rsidR="00756FCD">
        <w:rPr>
          <w:sz w:val="24"/>
        </w:rPr>
        <w:t>e</w:t>
      </w:r>
      <w:r w:rsidR="00AE6BF6" w:rsidRPr="00AE6BF6">
        <w:rPr>
          <w:sz w:val="24"/>
        </w:rPr>
        <w:t xml:space="preserve"> to the development of </w:t>
      </w:r>
      <w:r w:rsidR="007A5DD7">
        <w:rPr>
          <w:sz w:val="24"/>
        </w:rPr>
        <w:t xml:space="preserve">the </w:t>
      </w:r>
      <w:r w:rsidR="00AE6BF6" w:rsidRPr="00AE6BF6">
        <w:rPr>
          <w:sz w:val="24"/>
        </w:rPr>
        <w:t>team</w:t>
      </w:r>
      <w:r w:rsidR="007A5DD7">
        <w:rPr>
          <w:sz w:val="24"/>
        </w:rPr>
        <w:t>’s</w:t>
      </w:r>
      <w:r w:rsidR="00AE6BF6" w:rsidRPr="00AE6BF6">
        <w:rPr>
          <w:sz w:val="24"/>
        </w:rPr>
        <w:t xml:space="preserve"> capability</w:t>
      </w:r>
      <w:r w:rsidR="0044012F">
        <w:rPr>
          <w:sz w:val="24"/>
        </w:rPr>
        <w:t>;</w:t>
      </w:r>
      <w:r w:rsidR="00AE6BF6" w:rsidRPr="00AE6BF6">
        <w:rPr>
          <w:sz w:val="24"/>
        </w:rPr>
        <w:t xml:space="preserve"> </w:t>
      </w:r>
      <w:r w:rsidR="00756FCD">
        <w:rPr>
          <w:sz w:val="24"/>
        </w:rPr>
        <w:t>assist</w:t>
      </w:r>
      <w:r w:rsidR="007B618A">
        <w:rPr>
          <w:sz w:val="24"/>
        </w:rPr>
        <w:t xml:space="preserve"> Principal Project Managers with the delivery of </w:t>
      </w:r>
      <w:r w:rsidR="00DF11B7">
        <w:rPr>
          <w:sz w:val="24"/>
        </w:rPr>
        <w:t xml:space="preserve">complex </w:t>
      </w:r>
      <w:r w:rsidR="007A5DD7">
        <w:rPr>
          <w:sz w:val="24"/>
        </w:rPr>
        <w:t xml:space="preserve">capital </w:t>
      </w:r>
      <w:r w:rsidR="00DF11B7">
        <w:rPr>
          <w:sz w:val="24"/>
        </w:rPr>
        <w:t>programmes.</w:t>
      </w:r>
    </w:p>
    <w:p w14:paraId="40E1C5D2" w14:textId="7EF4D344" w:rsidR="007973AA" w:rsidRDefault="000712A4">
      <w:pPr>
        <w:pStyle w:val="ListParagraph"/>
        <w:numPr>
          <w:ilvl w:val="0"/>
          <w:numId w:val="2"/>
        </w:numPr>
        <w:tabs>
          <w:tab w:val="left" w:pos="696"/>
          <w:tab w:val="left" w:pos="698"/>
        </w:tabs>
        <w:spacing w:before="240"/>
        <w:ind w:right="116"/>
        <w:rPr>
          <w:sz w:val="24"/>
        </w:rPr>
      </w:pPr>
      <w:r>
        <w:rPr>
          <w:sz w:val="24"/>
        </w:rPr>
        <w:t>Any</w:t>
      </w:r>
      <w:r>
        <w:rPr>
          <w:spacing w:val="-4"/>
          <w:sz w:val="24"/>
        </w:rPr>
        <w:t xml:space="preserve"> </w:t>
      </w:r>
      <w:r>
        <w:rPr>
          <w:sz w:val="24"/>
        </w:rPr>
        <w:t>additional</w:t>
      </w:r>
      <w:r>
        <w:rPr>
          <w:spacing w:val="-5"/>
          <w:sz w:val="24"/>
        </w:rPr>
        <w:t xml:space="preserve"> </w:t>
      </w:r>
      <w:r>
        <w:rPr>
          <w:sz w:val="24"/>
        </w:rPr>
        <w:t>duties</w:t>
      </w:r>
      <w:r>
        <w:rPr>
          <w:spacing w:val="-4"/>
          <w:sz w:val="24"/>
        </w:rPr>
        <w:t xml:space="preserve"> </w:t>
      </w:r>
      <w:r>
        <w:rPr>
          <w:sz w:val="24"/>
        </w:rPr>
        <w:t>consistent</w:t>
      </w:r>
      <w:r>
        <w:rPr>
          <w:spacing w:val="-1"/>
          <w:sz w:val="24"/>
        </w:rPr>
        <w:t xml:space="preserve"> </w:t>
      </w:r>
      <w:r>
        <w:rPr>
          <w:sz w:val="24"/>
        </w:rPr>
        <w:t>with</w:t>
      </w:r>
      <w:r>
        <w:rPr>
          <w:spacing w:val="-1"/>
          <w:sz w:val="24"/>
        </w:rPr>
        <w:t xml:space="preserve"> </w:t>
      </w:r>
      <w:r>
        <w:rPr>
          <w:sz w:val="24"/>
        </w:rPr>
        <w:t>the</w:t>
      </w:r>
      <w:r>
        <w:rPr>
          <w:spacing w:val="-3"/>
          <w:sz w:val="24"/>
        </w:rPr>
        <w:t xml:space="preserve"> </w:t>
      </w:r>
      <w:r>
        <w:rPr>
          <w:sz w:val="24"/>
        </w:rPr>
        <w:t>grade</w:t>
      </w:r>
      <w:r>
        <w:rPr>
          <w:spacing w:val="-1"/>
          <w:sz w:val="24"/>
        </w:rPr>
        <w:t xml:space="preserve"> </w:t>
      </w:r>
      <w:r>
        <w:rPr>
          <w:sz w:val="24"/>
        </w:rPr>
        <w:t>and</w:t>
      </w:r>
      <w:r>
        <w:rPr>
          <w:spacing w:val="-1"/>
          <w:sz w:val="24"/>
        </w:rPr>
        <w:t xml:space="preserve"> </w:t>
      </w:r>
      <w:r>
        <w:rPr>
          <w:sz w:val="24"/>
        </w:rPr>
        <w:t>level</w:t>
      </w:r>
      <w:r>
        <w:rPr>
          <w:spacing w:val="-2"/>
          <w:sz w:val="24"/>
        </w:rPr>
        <w:t xml:space="preserve"> </w:t>
      </w:r>
      <w:r>
        <w:rPr>
          <w:sz w:val="24"/>
        </w:rPr>
        <w:t>of</w:t>
      </w:r>
      <w:r>
        <w:rPr>
          <w:spacing w:val="-4"/>
          <w:sz w:val="24"/>
        </w:rPr>
        <w:t xml:space="preserve"> </w:t>
      </w:r>
      <w:r>
        <w:rPr>
          <w:sz w:val="24"/>
        </w:rPr>
        <w:t>responsibility</w:t>
      </w:r>
      <w:r>
        <w:rPr>
          <w:spacing w:val="-2"/>
          <w:sz w:val="24"/>
        </w:rPr>
        <w:t xml:space="preserve"> </w:t>
      </w:r>
      <w:r>
        <w:rPr>
          <w:sz w:val="24"/>
        </w:rPr>
        <w:t>of this position, for which the holder possesses the required experience and/or training.</w:t>
      </w:r>
    </w:p>
    <w:p w14:paraId="40E1C5D3" w14:textId="3D38468D" w:rsidR="007973AA" w:rsidRDefault="000712A4">
      <w:pPr>
        <w:pStyle w:val="Heading2"/>
      </w:pPr>
      <w:bookmarkStart w:id="3" w:name="Budget_responsibilities_(Delete_if_not_r"/>
      <w:bookmarkEnd w:id="3"/>
      <w:r>
        <w:lastRenderedPageBreak/>
        <w:t>Budget</w:t>
      </w:r>
      <w:r>
        <w:rPr>
          <w:spacing w:val="-10"/>
        </w:rPr>
        <w:t xml:space="preserve"> </w:t>
      </w:r>
      <w:r>
        <w:t>responsibilities</w:t>
      </w:r>
      <w:r>
        <w:rPr>
          <w:spacing w:val="-8"/>
        </w:rPr>
        <w:t xml:space="preserve"> </w:t>
      </w:r>
    </w:p>
    <w:p w14:paraId="7B8AE925" w14:textId="2A938094" w:rsidR="00276186" w:rsidRPr="00276186" w:rsidRDefault="00D01898" w:rsidP="000478E9">
      <w:pPr>
        <w:pStyle w:val="BodyText"/>
        <w:spacing w:before="240"/>
        <w:ind w:left="132"/>
        <w:rPr>
          <w:spacing w:val="-1"/>
        </w:rPr>
      </w:pPr>
      <w:r>
        <w:t>You will</w:t>
      </w:r>
      <w:r w:rsidR="00E96ACD">
        <w:t xml:space="preserve"> be responsible for managing</w:t>
      </w:r>
      <w:r w:rsidR="006F0CDC">
        <w:t xml:space="preserve"> and </w:t>
      </w:r>
      <w:r w:rsidR="00E96ACD">
        <w:t>monitoring</w:t>
      </w:r>
      <w:r w:rsidR="006F0CDC">
        <w:t xml:space="preserve"> your projects </w:t>
      </w:r>
      <w:r w:rsidR="004657D9">
        <w:t>budget</w:t>
      </w:r>
      <w:r w:rsidR="00420C71">
        <w:rPr>
          <w:spacing w:val="-1"/>
        </w:rPr>
        <w:t xml:space="preserve">, ensuring that financial resources are effectively </w:t>
      </w:r>
      <w:r w:rsidR="008E7175">
        <w:rPr>
          <w:spacing w:val="-1"/>
        </w:rPr>
        <w:t>used and value for money is sought in all project activities.</w:t>
      </w:r>
    </w:p>
    <w:p w14:paraId="40E1C5D5" w14:textId="77777777" w:rsidR="007973AA" w:rsidRDefault="000712A4">
      <w:pPr>
        <w:pStyle w:val="Heading2"/>
        <w:spacing w:before="239"/>
      </w:pPr>
      <w:bookmarkStart w:id="4" w:name="Compliance"/>
      <w:bookmarkEnd w:id="4"/>
      <w:r>
        <w:rPr>
          <w:spacing w:val="-2"/>
        </w:rPr>
        <w:t>Compliance</w:t>
      </w:r>
    </w:p>
    <w:p w14:paraId="40E1C5D6" w14:textId="77777777" w:rsidR="007973AA" w:rsidRDefault="000712A4">
      <w:pPr>
        <w:pStyle w:val="BodyText"/>
        <w:spacing w:before="242"/>
        <w:ind w:left="132" w:right="202"/>
      </w:pPr>
      <w:r>
        <w:t>Ensure adherence to legal, regulatory, and policy requirements under GDPR, Health and Safety,</w:t>
      </w:r>
      <w:r>
        <w:rPr>
          <w:spacing w:val="-2"/>
        </w:rPr>
        <w:t xml:space="preserve"> </w:t>
      </w:r>
      <w:r>
        <w:t>Employee</w:t>
      </w:r>
      <w:r>
        <w:rPr>
          <w:spacing w:val="-2"/>
        </w:rPr>
        <w:t xml:space="preserve"> </w:t>
      </w:r>
      <w:r>
        <w:t>Code</w:t>
      </w:r>
      <w:r>
        <w:rPr>
          <w:spacing w:val="-2"/>
        </w:rPr>
        <w:t xml:space="preserve"> </w:t>
      </w:r>
      <w:r>
        <w:t>of</w:t>
      </w:r>
      <w:r>
        <w:rPr>
          <w:spacing w:val="-2"/>
        </w:rPr>
        <w:t xml:space="preserve"> </w:t>
      </w:r>
      <w:r>
        <w:t>Conduct</w:t>
      </w:r>
      <w:r>
        <w:rPr>
          <w:spacing w:val="-5"/>
        </w:rPr>
        <w:t xml:space="preserve"> </w:t>
      </w:r>
      <w:r>
        <w:t>and</w:t>
      </w:r>
      <w:r>
        <w:rPr>
          <w:spacing w:val="-2"/>
        </w:rPr>
        <w:t xml:space="preserve"> </w:t>
      </w:r>
      <w:r>
        <w:t>in</w:t>
      </w:r>
      <w:r>
        <w:rPr>
          <w:spacing w:val="-2"/>
        </w:rPr>
        <w:t xml:space="preserve"> </w:t>
      </w:r>
      <w:r>
        <w:t>your</w:t>
      </w:r>
      <w:r>
        <w:rPr>
          <w:spacing w:val="-4"/>
        </w:rPr>
        <w:t xml:space="preserve"> </w:t>
      </w:r>
      <w:r>
        <w:t>area</w:t>
      </w:r>
      <w:r>
        <w:rPr>
          <w:spacing w:val="-4"/>
        </w:rPr>
        <w:t xml:space="preserve"> </w:t>
      </w:r>
      <w:r>
        <w:t>of</w:t>
      </w:r>
      <w:r>
        <w:rPr>
          <w:spacing w:val="-5"/>
        </w:rPr>
        <w:t xml:space="preserve"> </w:t>
      </w:r>
      <w:r>
        <w:t>expertise</w:t>
      </w:r>
      <w:r>
        <w:rPr>
          <w:spacing w:val="-4"/>
        </w:rPr>
        <w:t xml:space="preserve"> </w:t>
      </w:r>
      <w:r>
        <w:t>by</w:t>
      </w:r>
      <w:r>
        <w:rPr>
          <w:spacing w:val="-5"/>
        </w:rPr>
        <w:t xml:space="preserve"> </w:t>
      </w:r>
      <w:r>
        <w:t>identifying</w:t>
      </w:r>
      <w:r>
        <w:rPr>
          <w:spacing w:val="-2"/>
        </w:rPr>
        <w:t xml:space="preserve"> </w:t>
      </w:r>
      <w:r>
        <w:t>opportunities and risks, and escalating issues as necessary.</w:t>
      </w:r>
    </w:p>
    <w:p w14:paraId="40E1C5D7" w14:textId="77777777" w:rsidR="007973AA" w:rsidRDefault="007973AA">
      <w:pPr>
        <w:sectPr w:rsidR="007973AA" w:rsidSect="00873646">
          <w:pgSz w:w="11900" w:h="16850"/>
          <w:pgMar w:top="1440" w:right="851" w:bottom="1440" w:left="851" w:header="720" w:footer="720" w:gutter="0"/>
          <w:cols w:space="720"/>
        </w:sectPr>
      </w:pPr>
    </w:p>
    <w:p w14:paraId="40E1C5D8" w14:textId="77777777" w:rsidR="007973AA" w:rsidRDefault="000712A4">
      <w:pPr>
        <w:pStyle w:val="Heading1"/>
      </w:pPr>
      <w:bookmarkStart w:id="5" w:name="Person_specification"/>
      <w:bookmarkEnd w:id="5"/>
      <w:r>
        <w:lastRenderedPageBreak/>
        <w:t>Person</w:t>
      </w:r>
      <w:r>
        <w:rPr>
          <w:spacing w:val="-4"/>
        </w:rPr>
        <w:t xml:space="preserve"> </w:t>
      </w:r>
      <w:r>
        <w:rPr>
          <w:spacing w:val="-2"/>
        </w:rPr>
        <w:t>specification</w:t>
      </w:r>
    </w:p>
    <w:p w14:paraId="40E1C5D9" w14:textId="77777777" w:rsidR="007973AA" w:rsidRDefault="000712A4">
      <w:pPr>
        <w:pStyle w:val="BodyText"/>
        <w:spacing w:before="239"/>
        <w:ind w:left="132" w:right="35"/>
      </w:pPr>
      <w:r>
        <w:t>Your</w:t>
      </w:r>
      <w:r>
        <w:rPr>
          <w:spacing w:val="-3"/>
        </w:rPr>
        <w:t xml:space="preserve"> </w:t>
      </w:r>
      <w:r>
        <w:t>application</w:t>
      </w:r>
      <w:r>
        <w:rPr>
          <w:spacing w:val="-2"/>
        </w:rPr>
        <w:t xml:space="preserve"> </w:t>
      </w:r>
      <w:r>
        <w:t>form</w:t>
      </w:r>
      <w:r>
        <w:rPr>
          <w:spacing w:val="-3"/>
        </w:rPr>
        <w:t xml:space="preserve"> </w:t>
      </w:r>
      <w:r>
        <w:t>needs</w:t>
      </w:r>
      <w:r>
        <w:rPr>
          <w:spacing w:val="-3"/>
        </w:rPr>
        <w:t xml:space="preserve"> </w:t>
      </w:r>
      <w:r>
        <w:t>to</w:t>
      </w:r>
      <w:r>
        <w:rPr>
          <w:spacing w:val="-3"/>
        </w:rPr>
        <w:t xml:space="preserve"> </w:t>
      </w:r>
      <w:r>
        <w:t>demonstrate</w:t>
      </w:r>
      <w:r>
        <w:rPr>
          <w:spacing w:val="-3"/>
        </w:rPr>
        <w:t xml:space="preserve"> </w:t>
      </w:r>
      <w:r>
        <w:t>how</w:t>
      </w:r>
      <w:r>
        <w:rPr>
          <w:spacing w:val="-3"/>
        </w:rPr>
        <w:t xml:space="preserve"> </w:t>
      </w:r>
      <w:r>
        <w:t>you</w:t>
      </w:r>
      <w:r>
        <w:rPr>
          <w:spacing w:val="-2"/>
        </w:rPr>
        <w:t xml:space="preserve"> </w:t>
      </w:r>
      <w:r>
        <w:t>fulfil</w:t>
      </w:r>
      <w:r>
        <w:rPr>
          <w:spacing w:val="-3"/>
        </w:rPr>
        <w:t xml:space="preserve"> </w:t>
      </w:r>
      <w:r>
        <w:t>the</w:t>
      </w:r>
      <w:r>
        <w:rPr>
          <w:spacing w:val="-2"/>
        </w:rPr>
        <w:t xml:space="preserve"> </w:t>
      </w:r>
      <w:r>
        <w:t>role's</w:t>
      </w:r>
      <w:r>
        <w:rPr>
          <w:spacing w:val="-3"/>
        </w:rPr>
        <w:t xml:space="preserve"> </w:t>
      </w:r>
      <w:r>
        <w:t>requirements.</w:t>
      </w:r>
      <w:r>
        <w:rPr>
          <w:spacing w:val="-2"/>
        </w:rPr>
        <w:t xml:space="preserve"> </w:t>
      </w:r>
      <w:r>
        <w:t>It</w:t>
      </w:r>
      <w:r>
        <w:rPr>
          <w:spacing w:val="-4"/>
        </w:rPr>
        <w:t xml:space="preserve"> </w:t>
      </w:r>
      <w:r>
        <w:t>is</w:t>
      </w:r>
      <w:r>
        <w:rPr>
          <w:spacing w:val="-3"/>
        </w:rPr>
        <w:t xml:space="preserve"> </w:t>
      </w:r>
      <w:r>
        <w:t>essential to address the criteria, as this will be used to evaluate your suitability for the position.</w:t>
      </w:r>
    </w:p>
    <w:p w14:paraId="40E1C5DA" w14:textId="77777777" w:rsidR="007973AA" w:rsidRDefault="000712A4">
      <w:pPr>
        <w:pStyle w:val="Heading2"/>
        <w:spacing w:before="240"/>
      </w:pPr>
      <w:bookmarkStart w:id="6" w:name="Essential_and_desirable_criteria"/>
      <w:bookmarkEnd w:id="6"/>
      <w:r>
        <w:t>Essential</w:t>
      </w:r>
      <w:r>
        <w:rPr>
          <w:spacing w:val="-12"/>
        </w:rPr>
        <w:t xml:space="preserve"> </w:t>
      </w:r>
      <w:r>
        <w:t>and</w:t>
      </w:r>
      <w:r>
        <w:rPr>
          <w:spacing w:val="-12"/>
        </w:rPr>
        <w:t xml:space="preserve"> </w:t>
      </w:r>
      <w:r>
        <w:t>desirable</w:t>
      </w:r>
      <w:r>
        <w:rPr>
          <w:spacing w:val="-13"/>
        </w:rPr>
        <w:t xml:space="preserve"> </w:t>
      </w:r>
      <w:r>
        <w:rPr>
          <w:spacing w:val="-2"/>
        </w:rPr>
        <w:t>criteria</w:t>
      </w:r>
    </w:p>
    <w:p w14:paraId="40E1C5DB" w14:textId="77777777" w:rsidR="007973AA" w:rsidRDefault="000712A4">
      <w:pPr>
        <w:pStyle w:val="BodyText"/>
        <w:spacing w:before="240"/>
        <w:ind w:left="132" w:right="202"/>
      </w:pPr>
      <w:r>
        <w:t>Essential: the basic requirements that must be met for someone to be considered for a particular</w:t>
      </w:r>
      <w:r>
        <w:rPr>
          <w:spacing w:val="-5"/>
        </w:rPr>
        <w:t xml:space="preserve"> </w:t>
      </w:r>
      <w:r>
        <w:t>job.</w:t>
      </w:r>
      <w:r>
        <w:rPr>
          <w:spacing w:val="-3"/>
        </w:rPr>
        <w:t xml:space="preserve"> </w:t>
      </w:r>
      <w:r>
        <w:t>These</w:t>
      </w:r>
      <w:r>
        <w:rPr>
          <w:spacing w:val="-3"/>
        </w:rPr>
        <w:t xml:space="preserve"> </w:t>
      </w:r>
      <w:r>
        <w:t>criteria</w:t>
      </w:r>
      <w:r>
        <w:rPr>
          <w:spacing w:val="-3"/>
        </w:rPr>
        <w:t xml:space="preserve"> </w:t>
      </w:r>
      <w:r>
        <w:t>are</w:t>
      </w:r>
      <w:r>
        <w:rPr>
          <w:spacing w:val="-5"/>
        </w:rPr>
        <w:t xml:space="preserve"> </w:t>
      </w:r>
      <w:r>
        <w:t>mandatory</w:t>
      </w:r>
      <w:r>
        <w:rPr>
          <w:spacing w:val="-4"/>
        </w:rPr>
        <w:t xml:space="preserve"> </w:t>
      </w:r>
      <w:r>
        <w:t>and</w:t>
      </w:r>
      <w:r>
        <w:rPr>
          <w:spacing w:val="-3"/>
        </w:rPr>
        <w:t xml:space="preserve"> </w:t>
      </w:r>
      <w:r>
        <w:t>cannot</w:t>
      </w:r>
      <w:r>
        <w:rPr>
          <w:spacing w:val="-3"/>
        </w:rPr>
        <w:t xml:space="preserve"> </w:t>
      </w:r>
      <w:r>
        <w:t>be</w:t>
      </w:r>
      <w:r>
        <w:rPr>
          <w:spacing w:val="-3"/>
        </w:rPr>
        <w:t xml:space="preserve"> </w:t>
      </w:r>
      <w:r>
        <w:t>negotiated.</w:t>
      </w:r>
      <w:r>
        <w:rPr>
          <w:spacing w:val="-4"/>
        </w:rPr>
        <w:t xml:space="preserve"> </w:t>
      </w:r>
      <w:r>
        <w:t>Essential</w:t>
      </w:r>
      <w:r>
        <w:rPr>
          <w:spacing w:val="-4"/>
        </w:rPr>
        <w:t xml:space="preserve"> </w:t>
      </w:r>
      <w:r>
        <w:t>criteria</w:t>
      </w:r>
      <w:r>
        <w:rPr>
          <w:spacing w:val="-5"/>
        </w:rPr>
        <w:t xml:space="preserve"> </w:t>
      </w:r>
      <w:r>
        <w:t>directly impact the core qualifications or skills necessary to perform the job effectively.</w:t>
      </w:r>
    </w:p>
    <w:p w14:paraId="40E1C5DC" w14:textId="77777777" w:rsidR="007973AA" w:rsidRDefault="000712A4">
      <w:pPr>
        <w:pStyle w:val="BodyText"/>
        <w:spacing w:before="240"/>
        <w:ind w:left="132" w:right="202"/>
      </w:pPr>
      <w:r>
        <w:t>Desirable: the additional qualities, skills, or qualifications that would be advantageous for a candidate to possess but are not mandatory. Not meeting them does not automatically disqualify someone from consideration for the job. This also allows candidates who do not possess certain desirable criteria the opportunity to explain how their other knowledge, experience</w:t>
      </w:r>
      <w:r>
        <w:rPr>
          <w:spacing w:val="-2"/>
        </w:rPr>
        <w:t xml:space="preserve"> </w:t>
      </w:r>
      <w:r>
        <w:t>and</w:t>
      </w:r>
      <w:r>
        <w:rPr>
          <w:spacing w:val="-2"/>
        </w:rPr>
        <w:t xml:space="preserve"> </w:t>
      </w:r>
      <w:r>
        <w:t>skills</w:t>
      </w:r>
      <w:r>
        <w:rPr>
          <w:spacing w:val="-3"/>
        </w:rPr>
        <w:t xml:space="preserve"> </w:t>
      </w:r>
      <w:r>
        <w:t>relate</w:t>
      </w:r>
      <w:r>
        <w:rPr>
          <w:spacing w:val="-4"/>
        </w:rPr>
        <w:t xml:space="preserve"> </w:t>
      </w:r>
      <w:r>
        <w:t>to</w:t>
      </w:r>
      <w:r>
        <w:rPr>
          <w:spacing w:val="-2"/>
        </w:rPr>
        <w:t xml:space="preserve"> </w:t>
      </w:r>
      <w:r>
        <w:t>these</w:t>
      </w:r>
      <w:r>
        <w:rPr>
          <w:spacing w:val="-2"/>
        </w:rPr>
        <w:t xml:space="preserve"> </w:t>
      </w:r>
      <w:r>
        <w:t>and</w:t>
      </w:r>
      <w:r>
        <w:rPr>
          <w:spacing w:val="-2"/>
        </w:rPr>
        <w:t xml:space="preserve"> </w:t>
      </w:r>
      <w:r>
        <w:t>what</w:t>
      </w:r>
      <w:r>
        <w:rPr>
          <w:spacing w:val="-2"/>
        </w:rPr>
        <w:t xml:space="preserve"> </w:t>
      </w:r>
      <w:r>
        <w:t>they</w:t>
      </w:r>
      <w:r>
        <w:rPr>
          <w:spacing w:val="-5"/>
        </w:rPr>
        <w:t xml:space="preserve"> </w:t>
      </w:r>
      <w:r>
        <w:t>may</w:t>
      </w:r>
      <w:r>
        <w:rPr>
          <w:spacing w:val="-3"/>
        </w:rPr>
        <w:t xml:space="preserve"> </w:t>
      </w:r>
      <w:r>
        <w:t>be</w:t>
      </w:r>
      <w:r>
        <w:rPr>
          <w:spacing w:val="-2"/>
        </w:rPr>
        <w:t xml:space="preserve"> </w:t>
      </w:r>
      <w:r>
        <w:t>in</w:t>
      </w:r>
      <w:r>
        <w:rPr>
          <w:spacing w:val="-2"/>
        </w:rPr>
        <w:t xml:space="preserve"> </w:t>
      </w:r>
      <w:r>
        <w:t>the</w:t>
      </w:r>
      <w:r>
        <w:rPr>
          <w:spacing w:val="-4"/>
        </w:rPr>
        <w:t xml:space="preserve"> </w:t>
      </w:r>
      <w:r>
        <w:t>process</w:t>
      </w:r>
      <w:r>
        <w:rPr>
          <w:spacing w:val="-3"/>
        </w:rPr>
        <w:t xml:space="preserve"> </w:t>
      </w:r>
      <w:r>
        <w:t>of</w:t>
      </w:r>
      <w:r>
        <w:rPr>
          <w:spacing w:val="-2"/>
        </w:rPr>
        <w:t xml:space="preserve"> </w:t>
      </w:r>
      <w:r>
        <w:t>doing</w:t>
      </w:r>
      <w:r>
        <w:rPr>
          <w:spacing w:val="-4"/>
        </w:rPr>
        <w:t xml:space="preserve"> </w:t>
      </w:r>
      <w:r>
        <w:t>or</w:t>
      </w:r>
      <w:r>
        <w:rPr>
          <w:spacing w:val="-4"/>
        </w:rPr>
        <w:t xml:space="preserve"> </w:t>
      </w:r>
      <w:r>
        <w:t>willing</w:t>
      </w:r>
      <w:r>
        <w:rPr>
          <w:spacing w:val="-2"/>
        </w:rPr>
        <w:t xml:space="preserve"> </w:t>
      </w:r>
      <w:r>
        <w:t>to do to achieve these.</w:t>
      </w:r>
    </w:p>
    <w:p w14:paraId="40E1C5DD" w14:textId="65DC4711" w:rsidR="007973AA" w:rsidRDefault="000712A4">
      <w:pPr>
        <w:spacing w:before="240"/>
        <w:ind w:left="132"/>
        <w:rPr>
          <w:b/>
          <w:sz w:val="24"/>
        </w:rPr>
      </w:pPr>
      <w:bookmarkStart w:id="7" w:name="Knowledge,_experience,_and_skills_(No_mo"/>
      <w:bookmarkEnd w:id="7"/>
      <w:r>
        <w:rPr>
          <w:b/>
          <w:sz w:val="24"/>
        </w:rPr>
        <w:t>Knowledge,</w:t>
      </w:r>
      <w:r>
        <w:rPr>
          <w:b/>
          <w:spacing w:val="-1"/>
          <w:sz w:val="24"/>
        </w:rPr>
        <w:t xml:space="preserve"> </w:t>
      </w:r>
      <w:r>
        <w:rPr>
          <w:b/>
          <w:sz w:val="24"/>
        </w:rPr>
        <w:t>experience,</w:t>
      </w:r>
      <w:r>
        <w:rPr>
          <w:b/>
          <w:spacing w:val="-4"/>
          <w:sz w:val="24"/>
        </w:rPr>
        <w:t xml:space="preserve"> </w:t>
      </w:r>
      <w:r>
        <w:rPr>
          <w:b/>
          <w:sz w:val="24"/>
        </w:rPr>
        <w:t>and</w:t>
      </w:r>
      <w:r>
        <w:rPr>
          <w:b/>
          <w:spacing w:val="-2"/>
          <w:sz w:val="24"/>
        </w:rPr>
        <w:t xml:space="preserve"> </w:t>
      </w:r>
      <w:r>
        <w:rPr>
          <w:b/>
          <w:sz w:val="24"/>
        </w:rPr>
        <w:t>skills</w:t>
      </w:r>
      <w:r>
        <w:rPr>
          <w:b/>
          <w:spacing w:val="-4"/>
          <w:sz w:val="24"/>
        </w:rPr>
        <w:t xml:space="preserve"> </w:t>
      </w:r>
    </w:p>
    <w:p w14:paraId="40E1C5DE" w14:textId="77777777" w:rsidR="007973AA" w:rsidRDefault="007973AA">
      <w:pPr>
        <w:pStyle w:val="BodyText"/>
        <w:spacing w:before="4"/>
        <w:rPr>
          <w:b/>
          <w:sz w:val="10"/>
        </w:rPr>
      </w:pPr>
    </w:p>
    <w:tbl>
      <w:tblPr>
        <w:tblW w:w="10081" w:type="dxa"/>
        <w:tblInd w:w="125" w:type="dxa"/>
        <w:tblLayout w:type="fixed"/>
        <w:tblCellMar>
          <w:left w:w="0" w:type="dxa"/>
          <w:right w:w="0" w:type="dxa"/>
        </w:tblCellMar>
        <w:tblLook w:val="01E0" w:firstRow="1" w:lastRow="1" w:firstColumn="1" w:lastColumn="1" w:noHBand="0" w:noVBand="0"/>
      </w:tblPr>
      <w:tblGrid>
        <w:gridCol w:w="845"/>
        <w:gridCol w:w="6118"/>
        <w:gridCol w:w="3118"/>
      </w:tblGrid>
      <w:tr w:rsidR="007973AA" w14:paraId="40E1C5E2" w14:textId="77777777" w:rsidTr="00D77238">
        <w:trPr>
          <w:trHeight w:val="755"/>
        </w:trPr>
        <w:tc>
          <w:tcPr>
            <w:tcW w:w="845" w:type="dxa"/>
            <w:tcBorders>
              <w:top w:val="single" w:sz="4" w:space="0" w:color="000000"/>
              <w:bottom w:val="single" w:sz="4" w:space="0" w:color="000000"/>
            </w:tcBorders>
            <w:shd w:val="clear" w:color="auto" w:fill="288546"/>
          </w:tcPr>
          <w:p w14:paraId="40E1C5DF" w14:textId="77777777" w:rsidR="007973AA" w:rsidRDefault="000712A4">
            <w:pPr>
              <w:pStyle w:val="TableParagraph"/>
              <w:ind w:left="122"/>
              <w:rPr>
                <w:b/>
                <w:sz w:val="24"/>
              </w:rPr>
            </w:pPr>
            <w:r>
              <w:rPr>
                <w:b/>
                <w:color w:val="FFFFFF"/>
                <w:spacing w:val="-2"/>
                <w:sz w:val="24"/>
              </w:rPr>
              <w:t>Point</w:t>
            </w:r>
          </w:p>
        </w:tc>
        <w:tc>
          <w:tcPr>
            <w:tcW w:w="6118" w:type="dxa"/>
            <w:tcBorders>
              <w:top w:val="single" w:sz="4" w:space="0" w:color="000000"/>
              <w:bottom w:val="single" w:sz="4" w:space="0" w:color="000000"/>
            </w:tcBorders>
            <w:shd w:val="clear" w:color="auto" w:fill="288546"/>
          </w:tcPr>
          <w:p w14:paraId="40E1C5E0" w14:textId="77777777" w:rsidR="007973AA" w:rsidRDefault="000712A4">
            <w:pPr>
              <w:pStyle w:val="TableParagraph"/>
              <w:ind w:left="122"/>
              <w:rPr>
                <w:b/>
                <w:sz w:val="24"/>
              </w:rPr>
            </w:pPr>
            <w:r>
              <w:rPr>
                <w:b/>
                <w:color w:val="FFFFFF"/>
                <w:sz w:val="24"/>
              </w:rPr>
              <w:t>Criteria</w:t>
            </w:r>
            <w:r>
              <w:rPr>
                <w:b/>
                <w:color w:val="FFFFFF"/>
                <w:spacing w:val="-1"/>
                <w:sz w:val="24"/>
              </w:rPr>
              <w:t xml:space="preserve"> </w:t>
            </w:r>
            <w:r>
              <w:rPr>
                <w:b/>
                <w:color w:val="FFFFFF"/>
                <w:spacing w:val="-2"/>
                <w:sz w:val="24"/>
              </w:rPr>
              <w:t>description</w:t>
            </w:r>
          </w:p>
        </w:tc>
        <w:tc>
          <w:tcPr>
            <w:tcW w:w="3118" w:type="dxa"/>
            <w:tcBorders>
              <w:top w:val="single" w:sz="4" w:space="0" w:color="000000"/>
              <w:bottom w:val="single" w:sz="4" w:space="0" w:color="000000"/>
            </w:tcBorders>
            <w:shd w:val="clear" w:color="auto" w:fill="288546"/>
          </w:tcPr>
          <w:p w14:paraId="40E1C5E1" w14:textId="37C47E09" w:rsidR="00D77238" w:rsidRPr="00D77238" w:rsidRDefault="000712A4" w:rsidP="00D77238">
            <w:pPr>
              <w:pStyle w:val="TableParagraph"/>
              <w:ind w:left="281"/>
              <w:rPr>
                <w:b/>
                <w:color w:val="FFFFFF"/>
                <w:spacing w:val="-2"/>
                <w:sz w:val="24"/>
              </w:rPr>
            </w:pPr>
            <w:r>
              <w:rPr>
                <w:b/>
                <w:color w:val="FFFFFF"/>
                <w:spacing w:val="-2"/>
                <w:sz w:val="24"/>
              </w:rPr>
              <w:t>Essential/desirable</w:t>
            </w:r>
            <w:r w:rsidR="00D77238">
              <w:rPr>
                <w:b/>
                <w:color w:val="FFFFFF"/>
                <w:spacing w:val="-2"/>
                <w:sz w:val="24"/>
              </w:rPr>
              <w:t xml:space="preserve"> – </w:t>
            </w:r>
          </w:p>
        </w:tc>
      </w:tr>
      <w:tr w:rsidR="00414FF3" w:rsidRPr="00D77238" w14:paraId="2E7C5515" w14:textId="77777777" w:rsidTr="00D77238">
        <w:trPr>
          <w:trHeight w:val="626"/>
        </w:trPr>
        <w:tc>
          <w:tcPr>
            <w:tcW w:w="845" w:type="dxa"/>
            <w:tcBorders>
              <w:top w:val="single" w:sz="4" w:space="0" w:color="000000"/>
              <w:bottom w:val="single" w:sz="4" w:space="0" w:color="000000"/>
            </w:tcBorders>
          </w:tcPr>
          <w:p w14:paraId="277B6FBA" w14:textId="6E5BD395" w:rsidR="00414FF3" w:rsidRPr="00D77238" w:rsidRDefault="00414FF3" w:rsidP="00D77238">
            <w:pPr>
              <w:pStyle w:val="TableParagraph"/>
              <w:spacing w:before="120" w:after="120"/>
              <w:ind w:left="122"/>
              <w:rPr>
                <w:spacing w:val="-10"/>
                <w:sz w:val="24"/>
                <w:szCs w:val="24"/>
              </w:rPr>
            </w:pPr>
            <w:r>
              <w:rPr>
                <w:spacing w:val="-10"/>
                <w:sz w:val="24"/>
                <w:szCs w:val="24"/>
              </w:rPr>
              <w:t>1</w:t>
            </w:r>
          </w:p>
        </w:tc>
        <w:tc>
          <w:tcPr>
            <w:tcW w:w="6118" w:type="dxa"/>
            <w:tcBorders>
              <w:top w:val="single" w:sz="4" w:space="0" w:color="000000"/>
              <w:bottom w:val="single" w:sz="4" w:space="0" w:color="000000"/>
            </w:tcBorders>
          </w:tcPr>
          <w:p w14:paraId="4579EAFE" w14:textId="3E702115" w:rsidR="00414FF3" w:rsidRPr="00414FF3" w:rsidRDefault="00414FF3" w:rsidP="008A23DB">
            <w:pPr>
              <w:pStyle w:val="TableParagraph"/>
              <w:spacing w:before="120" w:after="120"/>
              <w:ind w:left="0"/>
              <w:rPr>
                <w:szCs w:val="24"/>
                <w:lang w:val="en-GB" w:eastAsia="en-GB"/>
              </w:rPr>
            </w:pPr>
            <w:r w:rsidRPr="00414FF3">
              <w:rPr>
                <w:szCs w:val="24"/>
                <w:lang w:val="en-GB" w:eastAsia="en-GB"/>
              </w:rPr>
              <w:t>Hold a Level 4 qualification or above in a discipline related to the Built Environment</w:t>
            </w:r>
            <w:r w:rsidR="008A23DB">
              <w:rPr>
                <w:szCs w:val="24"/>
                <w:lang w:val="en-GB" w:eastAsia="en-GB"/>
              </w:rPr>
              <w:t>.</w:t>
            </w:r>
          </w:p>
        </w:tc>
        <w:tc>
          <w:tcPr>
            <w:tcW w:w="3118" w:type="dxa"/>
            <w:tcBorders>
              <w:top w:val="single" w:sz="4" w:space="0" w:color="000000"/>
              <w:bottom w:val="single" w:sz="4" w:space="0" w:color="000000"/>
            </w:tcBorders>
          </w:tcPr>
          <w:p w14:paraId="7138E37E" w14:textId="4F46E8BF" w:rsidR="00414FF3" w:rsidRPr="00D77238" w:rsidRDefault="00414FF3" w:rsidP="00D77238">
            <w:pPr>
              <w:pStyle w:val="TableParagraph"/>
              <w:spacing w:before="120" w:after="120"/>
              <w:ind w:left="281"/>
              <w:rPr>
                <w:spacing w:val="-2"/>
                <w:sz w:val="24"/>
                <w:szCs w:val="24"/>
              </w:rPr>
            </w:pPr>
            <w:r w:rsidRPr="00D77238">
              <w:rPr>
                <w:spacing w:val="-2"/>
                <w:sz w:val="24"/>
                <w:szCs w:val="24"/>
              </w:rPr>
              <w:t>Essential</w:t>
            </w:r>
          </w:p>
        </w:tc>
      </w:tr>
      <w:tr w:rsidR="007973AA" w:rsidRPr="00D77238" w14:paraId="40E1C5E6" w14:textId="77777777" w:rsidTr="00D77238">
        <w:trPr>
          <w:trHeight w:val="626"/>
        </w:trPr>
        <w:tc>
          <w:tcPr>
            <w:tcW w:w="845" w:type="dxa"/>
            <w:tcBorders>
              <w:top w:val="single" w:sz="4" w:space="0" w:color="000000"/>
              <w:bottom w:val="single" w:sz="4" w:space="0" w:color="000000"/>
            </w:tcBorders>
          </w:tcPr>
          <w:p w14:paraId="40E1C5E3" w14:textId="0F306CB4" w:rsidR="007973AA" w:rsidRPr="00D77238" w:rsidRDefault="00414FF3" w:rsidP="00D77238">
            <w:pPr>
              <w:pStyle w:val="TableParagraph"/>
              <w:spacing w:before="120" w:after="120"/>
              <w:ind w:left="122"/>
              <w:rPr>
                <w:sz w:val="24"/>
                <w:szCs w:val="24"/>
              </w:rPr>
            </w:pPr>
            <w:r>
              <w:rPr>
                <w:spacing w:val="-10"/>
                <w:sz w:val="24"/>
                <w:szCs w:val="24"/>
              </w:rPr>
              <w:t>2</w:t>
            </w:r>
          </w:p>
        </w:tc>
        <w:tc>
          <w:tcPr>
            <w:tcW w:w="6118" w:type="dxa"/>
            <w:tcBorders>
              <w:top w:val="single" w:sz="4" w:space="0" w:color="000000"/>
              <w:bottom w:val="single" w:sz="4" w:space="0" w:color="000000"/>
            </w:tcBorders>
          </w:tcPr>
          <w:p w14:paraId="40E1C5E4" w14:textId="7B807E71" w:rsidR="00403A76" w:rsidRPr="00403A76" w:rsidRDefault="00AF29B5" w:rsidP="00D77238">
            <w:pPr>
              <w:pStyle w:val="TableParagraph"/>
              <w:spacing w:before="120" w:after="120"/>
              <w:ind w:left="0"/>
              <w:rPr>
                <w:szCs w:val="24"/>
                <w:lang w:eastAsia="en-GB"/>
              </w:rPr>
            </w:pPr>
            <w:r w:rsidRPr="004F5CF1">
              <w:rPr>
                <w:szCs w:val="24"/>
                <w:lang w:eastAsia="en-GB"/>
              </w:rPr>
              <w:t>Able to demonstrate</w:t>
            </w:r>
            <w:r w:rsidR="00943EE7">
              <w:rPr>
                <w:szCs w:val="24"/>
                <w:lang w:eastAsia="en-GB"/>
              </w:rPr>
              <w:t xml:space="preserve"> in-depth knowledge</w:t>
            </w:r>
            <w:r w:rsidRPr="004F5CF1">
              <w:rPr>
                <w:szCs w:val="24"/>
                <w:lang w:eastAsia="en-GB"/>
              </w:rPr>
              <w:t xml:space="preserve"> </w:t>
            </w:r>
            <w:r w:rsidR="00943EE7">
              <w:rPr>
                <w:szCs w:val="24"/>
                <w:lang w:eastAsia="en-GB"/>
              </w:rPr>
              <w:t xml:space="preserve">and </w:t>
            </w:r>
            <w:r w:rsidRPr="004F5CF1">
              <w:rPr>
                <w:szCs w:val="24"/>
                <w:lang w:eastAsia="en-GB"/>
              </w:rPr>
              <w:t xml:space="preserve">significant experience of working on </w:t>
            </w:r>
            <w:r w:rsidR="00173740">
              <w:rPr>
                <w:szCs w:val="24"/>
                <w:lang w:eastAsia="en-GB"/>
              </w:rPr>
              <w:t xml:space="preserve">capital </w:t>
            </w:r>
            <w:r w:rsidRPr="004F5CF1">
              <w:rPr>
                <w:szCs w:val="24"/>
                <w:lang w:eastAsia="en-GB"/>
              </w:rPr>
              <w:t>building</w:t>
            </w:r>
            <w:r w:rsidR="00FA437B">
              <w:rPr>
                <w:szCs w:val="24"/>
                <w:lang w:eastAsia="en-GB"/>
              </w:rPr>
              <w:t>/regeneration</w:t>
            </w:r>
            <w:r w:rsidRPr="004F5CF1">
              <w:rPr>
                <w:szCs w:val="24"/>
                <w:lang w:eastAsia="en-GB"/>
              </w:rPr>
              <w:t xml:space="preserve"> projects through all RIBA Work Plan stages</w:t>
            </w:r>
            <w:r>
              <w:rPr>
                <w:szCs w:val="24"/>
                <w:lang w:eastAsia="en-GB"/>
              </w:rPr>
              <w:t>.</w:t>
            </w:r>
          </w:p>
        </w:tc>
        <w:tc>
          <w:tcPr>
            <w:tcW w:w="3118" w:type="dxa"/>
            <w:tcBorders>
              <w:top w:val="single" w:sz="4" w:space="0" w:color="000000"/>
              <w:bottom w:val="single" w:sz="4" w:space="0" w:color="000000"/>
            </w:tcBorders>
          </w:tcPr>
          <w:p w14:paraId="40E1C5E5" w14:textId="67475CEA" w:rsidR="007973AA" w:rsidRPr="00D77238" w:rsidRDefault="000712A4" w:rsidP="00D77238">
            <w:pPr>
              <w:pStyle w:val="TableParagraph"/>
              <w:spacing w:before="120" w:after="120"/>
              <w:ind w:left="281"/>
              <w:rPr>
                <w:sz w:val="24"/>
                <w:szCs w:val="24"/>
              </w:rPr>
            </w:pPr>
            <w:r w:rsidRPr="00D77238">
              <w:rPr>
                <w:spacing w:val="-2"/>
                <w:sz w:val="24"/>
                <w:szCs w:val="24"/>
              </w:rPr>
              <w:t>Essential</w:t>
            </w:r>
          </w:p>
        </w:tc>
      </w:tr>
      <w:tr w:rsidR="007B1F20" w:rsidRPr="00D77238" w14:paraId="540265D6" w14:textId="77777777" w:rsidTr="00D77238">
        <w:trPr>
          <w:trHeight w:val="626"/>
        </w:trPr>
        <w:tc>
          <w:tcPr>
            <w:tcW w:w="845" w:type="dxa"/>
            <w:tcBorders>
              <w:top w:val="single" w:sz="4" w:space="0" w:color="000000"/>
              <w:bottom w:val="single" w:sz="4" w:space="0" w:color="000000"/>
            </w:tcBorders>
          </w:tcPr>
          <w:p w14:paraId="10787079" w14:textId="1E6FEC59" w:rsidR="007B1F20" w:rsidRPr="00D77238" w:rsidRDefault="00414FF3" w:rsidP="007B1F20">
            <w:pPr>
              <w:pStyle w:val="TableParagraph"/>
              <w:spacing w:before="120" w:after="120"/>
              <w:ind w:left="122"/>
              <w:rPr>
                <w:spacing w:val="-10"/>
                <w:sz w:val="24"/>
                <w:szCs w:val="24"/>
              </w:rPr>
            </w:pPr>
            <w:r>
              <w:rPr>
                <w:spacing w:val="-10"/>
                <w:sz w:val="24"/>
                <w:szCs w:val="24"/>
              </w:rPr>
              <w:t>3</w:t>
            </w:r>
          </w:p>
        </w:tc>
        <w:tc>
          <w:tcPr>
            <w:tcW w:w="6118" w:type="dxa"/>
            <w:tcBorders>
              <w:top w:val="single" w:sz="4" w:space="0" w:color="000000"/>
              <w:bottom w:val="single" w:sz="4" w:space="0" w:color="000000"/>
            </w:tcBorders>
          </w:tcPr>
          <w:p w14:paraId="777F885A" w14:textId="14DD9A21" w:rsidR="007B1F20" w:rsidRPr="001A3B77" w:rsidRDefault="007B1F20" w:rsidP="007B1F20">
            <w:pPr>
              <w:pStyle w:val="TableParagraph"/>
              <w:spacing w:before="120" w:after="120"/>
              <w:ind w:left="0"/>
              <w:rPr>
                <w:szCs w:val="24"/>
                <w:lang w:eastAsia="en-GB"/>
              </w:rPr>
            </w:pPr>
            <w:r w:rsidRPr="007B1F20">
              <w:rPr>
                <w:szCs w:val="24"/>
                <w:lang w:val="en-GB" w:eastAsia="en-GB"/>
              </w:rPr>
              <w:t>Proven ability to lead and manage multidisciplinary project teams, consultants, contractors, and other delivery partners.</w:t>
            </w:r>
          </w:p>
        </w:tc>
        <w:tc>
          <w:tcPr>
            <w:tcW w:w="3118" w:type="dxa"/>
            <w:tcBorders>
              <w:top w:val="single" w:sz="4" w:space="0" w:color="000000"/>
              <w:bottom w:val="single" w:sz="4" w:space="0" w:color="000000"/>
            </w:tcBorders>
          </w:tcPr>
          <w:p w14:paraId="729EDFF3" w14:textId="5A7867C9" w:rsidR="007B1F20" w:rsidRPr="00D77238" w:rsidRDefault="006729CC" w:rsidP="007B1F20">
            <w:pPr>
              <w:pStyle w:val="TableParagraph"/>
              <w:spacing w:before="120" w:after="120"/>
              <w:ind w:left="281"/>
              <w:rPr>
                <w:spacing w:val="-2"/>
                <w:sz w:val="24"/>
                <w:szCs w:val="24"/>
              </w:rPr>
            </w:pPr>
            <w:r w:rsidRPr="00D77238">
              <w:rPr>
                <w:spacing w:val="-2"/>
                <w:sz w:val="24"/>
                <w:szCs w:val="24"/>
              </w:rPr>
              <w:t>Essential</w:t>
            </w:r>
          </w:p>
        </w:tc>
      </w:tr>
      <w:tr w:rsidR="007B1F20" w:rsidRPr="00D77238" w14:paraId="03FC6D25" w14:textId="77777777" w:rsidTr="00D77238">
        <w:trPr>
          <w:trHeight w:val="626"/>
        </w:trPr>
        <w:tc>
          <w:tcPr>
            <w:tcW w:w="845" w:type="dxa"/>
            <w:tcBorders>
              <w:top w:val="single" w:sz="4" w:space="0" w:color="000000"/>
              <w:bottom w:val="single" w:sz="4" w:space="0" w:color="000000"/>
            </w:tcBorders>
          </w:tcPr>
          <w:p w14:paraId="2E3B351D" w14:textId="6C66C41E" w:rsidR="007B1F20" w:rsidRDefault="00414FF3" w:rsidP="007B1F20">
            <w:pPr>
              <w:pStyle w:val="TableParagraph"/>
              <w:spacing w:before="120" w:after="120"/>
              <w:ind w:left="122"/>
              <w:rPr>
                <w:spacing w:val="-10"/>
                <w:sz w:val="24"/>
                <w:szCs w:val="24"/>
              </w:rPr>
            </w:pPr>
            <w:r>
              <w:rPr>
                <w:spacing w:val="-10"/>
                <w:sz w:val="24"/>
                <w:szCs w:val="24"/>
              </w:rPr>
              <w:t>4</w:t>
            </w:r>
          </w:p>
        </w:tc>
        <w:tc>
          <w:tcPr>
            <w:tcW w:w="6118" w:type="dxa"/>
            <w:tcBorders>
              <w:top w:val="single" w:sz="4" w:space="0" w:color="000000"/>
              <w:bottom w:val="single" w:sz="4" w:space="0" w:color="000000"/>
            </w:tcBorders>
          </w:tcPr>
          <w:p w14:paraId="30717373" w14:textId="6CF6D910" w:rsidR="007B1F20" w:rsidRPr="007B1F20" w:rsidRDefault="005653FD" w:rsidP="007B1F20">
            <w:pPr>
              <w:pStyle w:val="TableParagraph"/>
              <w:spacing w:before="120" w:after="120"/>
              <w:ind w:left="0"/>
              <w:rPr>
                <w:szCs w:val="24"/>
                <w:lang w:val="en-GB" w:eastAsia="en-GB"/>
              </w:rPr>
            </w:pPr>
            <w:r>
              <w:rPr>
                <w:szCs w:val="24"/>
                <w:lang w:val="en-GB" w:eastAsia="en-GB"/>
              </w:rPr>
              <w:t>Good</w:t>
            </w:r>
            <w:r w:rsidR="002A1226" w:rsidRPr="002A1226">
              <w:rPr>
                <w:szCs w:val="24"/>
                <w:lang w:val="en-GB" w:eastAsia="en-GB"/>
              </w:rPr>
              <w:t xml:space="preserve"> stakeholder engagement and consultation skills, with experience working collaboratively with residents, elected members, community groups, and external organisations.</w:t>
            </w:r>
          </w:p>
        </w:tc>
        <w:tc>
          <w:tcPr>
            <w:tcW w:w="3118" w:type="dxa"/>
            <w:tcBorders>
              <w:top w:val="single" w:sz="4" w:space="0" w:color="000000"/>
              <w:bottom w:val="single" w:sz="4" w:space="0" w:color="000000"/>
            </w:tcBorders>
          </w:tcPr>
          <w:p w14:paraId="0B66DB6C" w14:textId="58326C40" w:rsidR="007B1F20" w:rsidRPr="00D77238" w:rsidRDefault="006729CC" w:rsidP="007B1F20">
            <w:pPr>
              <w:pStyle w:val="TableParagraph"/>
              <w:spacing w:before="120" w:after="120"/>
              <w:ind w:left="281"/>
              <w:rPr>
                <w:spacing w:val="-2"/>
                <w:sz w:val="24"/>
                <w:szCs w:val="24"/>
              </w:rPr>
            </w:pPr>
            <w:r w:rsidRPr="00D77238">
              <w:rPr>
                <w:spacing w:val="-2"/>
                <w:sz w:val="24"/>
                <w:szCs w:val="24"/>
              </w:rPr>
              <w:t>Essential</w:t>
            </w:r>
          </w:p>
        </w:tc>
      </w:tr>
      <w:tr w:rsidR="007B1F20" w:rsidRPr="00D77238" w14:paraId="282D52D4" w14:textId="77777777" w:rsidTr="00D77238">
        <w:trPr>
          <w:trHeight w:val="626"/>
        </w:trPr>
        <w:tc>
          <w:tcPr>
            <w:tcW w:w="845" w:type="dxa"/>
            <w:tcBorders>
              <w:top w:val="single" w:sz="4" w:space="0" w:color="000000"/>
              <w:bottom w:val="single" w:sz="4" w:space="0" w:color="000000"/>
            </w:tcBorders>
          </w:tcPr>
          <w:p w14:paraId="63E62EC8" w14:textId="3FEEE6AC" w:rsidR="007B1F20" w:rsidRDefault="00414FF3" w:rsidP="007B1F20">
            <w:pPr>
              <w:pStyle w:val="TableParagraph"/>
              <w:spacing w:before="120" w:after="120"/>
              <w:ind w:left="122"/>
              <w:rPr>
                <w:spacing w:val="-10"/>
                <w:sz w:val="24"/>
                <w:szCs w:val="24"/>
              </w:rPr>
            </w:pPr>
            <w:r>
              <w:rPr>
                <w:spacing w:val="-10"/>
                <w:sz w:val="24"/>
                <w:szCs w:val="24"/>
              </w:rPr>
              <w:t>5</w:t>
            </w:r>
          </w:p>
        </w:tc>
        <w:tc>
          <w:tcPr>
            <w:tcW w:w="6118" w:type="dxa"/>
            <w:tcBorders>
              <w:top w:val="single" w:sz="4" w:space="0" w:color="000000"/>
              <w:bottom w:val="single" w:sz="4" w:space="0" w:color="000000"/>
            </w:tcBorders>
          </w:tcPr>
          <w:p w14:paraId="109D929D" w14:textId="4D128004" w:rsidR="007B1F20" w:rsidRPr="002A1226" w:rsidRDefault="007B1F20" w:rsidP="007B1F20">
            <w:pPr>
              <w:pStyle w:val="TableParagraph"/>
              <w:spacing w:before="120" w:after="120"/>
              <w:ind w:left="0"/>
              <w:rPr>
                <w:szCs w:val="24"/>
                <w:lang w:val="en-GB" w:eastAsia="en-GB"/>
              </w:rPr>
            </w:pPr>
            <w:r w:rsidRPr="002A1226">
              <w:rPr>
                <w:szCs w:val="24"/>
                <w:lang w:val="en-GB" w:eastAsia="en-GB"/>
              </w:rPr>
              <w:t>Strong financial and budget management skills, including project budgeting, financial appraisals, funding bids, and value-for-money assessments</w:t>
            </w:r>
            <w:r w:rsidR="002A1226">
              <w:rPr>
                <w:szCs w:val="24"/>
                <w:lang w:val="en-GB" w:eastAsia="en-GB"/>
              </w:rPr>
              <w:t>.</w:t>
            </w:r>
          </w:p>
        </w:tc>
        <w:tc>
          <w:tcPr>
            <w:tcW w:w="3118" w:type="dxa"/>
            <w:tcBorders>
              <w:top w:val="single" w:sz="4" w:space="0" w:color="000000"/>
              <w:bottom w:val="single" w:sz="4" w:space="0" w:color="000000"/>
            </w:tcBorders>
          </w:tcPr>
          <w:p w14:paraId="080E505A" w14:textId="216FB21D" w:rsidR="007B1F20" w:rsidRPr="00D77238" w:rsidRDefault="006729CC" w:rsidP="007B1F20">
            <w:pPr>
              <w:pStyle w:val="TableParagraph"/>
              <w:spacing w:before="120" w:after="120"/>
              <w:ind w:left="281"/>
              <w:rPr>
                <w:spacing w:val="-2"/>
                <w:sz w:val="24"/>
                <w:szCs w:val="24"/>
              </w:rPr>
            </w:pPr>
            <w:r w:rsidRPr="00D77238">
              <w:rPr>
                <w:spacing w:val="-2"/>
                <w:sz w:val="24"/>
                <w:szCs w:val="24"/>
              </w:rPr>
              <w:t>Essential</w:t>
            </w:r>
          </w:p>
        </w:tc>
      </w:tr>
      <w:tr w:rsidR="007B1F20" w:rsidRPr="00D77238" w14:paraId="4DF4E59B" w14:textId="77777777" w:rsidTr="00D77238">
        <w:trPr>
          <w:trHeight w:val="626"/>
        </w:trPr>
        <w:tc>
          <w:tcPr>
            <w:tcW w:w="845" w:type="dxa"/>
            <w:tcBorders>
              <w:top w:val="single" w:sz="4" w:space="0" w:color="000000"/>
              <w:bottom w:val="single" w:sz="4" w:space="0" w:color="000000"/>
            </w:tcBorders>
          </w:tcPr>
          <w:p w14:paraId="500EA13E" w14:textId="622D81B5" w:rsidR="007B1F20" w:rsidRDefault="00414FF3" w:rsidP="007B1F20">
            <w:pPr>
              <w:pStyle w:val="TableParagraph"/>
              <w:spacing w:before="120" w:after="120"/>
              <w:ind w:left="122"/>
              <w:rPr>
                <w:spacing w:val="-10"/>
                <w:sz w:val="24"/>
                <w:szCs w:val="24"/>
              </w:rPr>
            </w:pPr>
            <w:r>
              <w:rPr>
                <w:spacing w:val="-10"/>
                <w:sz w:val="24"/>
                <w:szCs w:val="24"/>
              </w:rPr>
              <w:t>6</w:t>
            </w:r>
          </w:p>
        </w:tc>
        <w:tc>
          <w:tcPr>
            <w:tcW w:w="6118" w:type="dxa"/>
            <w:tcBorders>
              <w:top w:val="single" w:sz="4" w:space="0" w:color="000000"/>
              <w:bottom w:val="single" w:sz="4" w:space="0" w:color="000000"/>
            </w:tcBorders>
          </w:tcPr>
          <w:p w14:paraId="5C4C9539" w14:textId="40E75604" w:rsidR="007B1F20" w:rsidRPr="002A1226" w:rsidRDefault="009170A1" w:rsidP="009170A1">
            <w:pPr>
              <w:pStyle w:val="TableParagraph"/>
              <w:spacing w:before="120" w:after="120"/>
              <w:ind w:left="0"/>
              <w:rPr>
                <w:szCs w:val="24"/>
                <w:lang w:val="en-GB" w:eastAsia="en-GB"/>
              </w:rPr>
            </w:pPr>
            <w:r w:rsidRPr="00A947BC">
              <w:rPr>
                <w:szCs w:val="24"/>
                <w:lang w:val="en-GB" w:eastAsia="en-GB"/>
              </w:rPr>
              <w:t>Good working knowledge of planning legislation and processes, including planning approvals, Community Infrastructure Levy (CIL), and Section 106 agreements.</w:t>
            </w:r>
          </w:p>
        </w:tc>
        <w:tc>
          <w:tcPr>
            <w:tcW w:w="3118" w:type="dxa"/>
            <w:tcBorders>
              <w:top w:val="single" w:sz="4" w:space="0" w:color="000000"/>
              <w:bottom w:val="single" w:sz="4" w:space="0" w:color="000000"/>
            </w:tcBorders>
          </w:tcPr>
          <w:p w14:paraId="01059369" w14:textId="5510B45D" w:rsidR="007B1F20" w:rsidRPr="00D77238" w:rsidRDefault="006729CC" w:rsidP="007B1F20">
            <w:pPr>
              <w:pStyle w:val="TableParagraph"/>
              <w:spacing w:before="120" w:after="120"/>
              <w:ind w:left="281"/>
              <w:rPr>
                <w:spacing w:val="-2"/>
                <w:sz w:val="24"/>
                <w:szCs w:val="24"/>
              </w:rPr>
            </w:pPr>
            <w:r w:rsidRPr="00D77238">
              <w:rPr>
                <w:spacing w:val="-2"/>
                <w:sz w:val="24"/>
                <w:szCs w:val="24"/>
              </w:rPr>
              <w:t>Essential</w:t>
            </w:r>
          </w:p>
        </w:tc>
      </w:tr>
      <w:tr w:rsidR="007B1F20" w:rsidRPr="00D77238" w14:paraId="7D1DEEC0" w14:textId="77777777" w:rsidTr="00D77238">
        <w:trPr>
          <w:trHeight w:val="626"/>
        </w:trPr>
        <w:tc>
          <w:tcPr>
            <w:tcW w:w="845" w:type="dxa"/>
            <w:tcBorders>
              <w:top w:val="single" w:sz="4" w:space="0" w:color="000000"/>
              <w:bottom w:val="single" w:sz="4" w:space="0" w:color="000000"/>
            </w:tcBorders>
          </w:tcPr>
          <w:p w14:paraId="68AF0A93" w14:textId="58258DE5" w:rsidR="007B1F20" w:rsidRDefault="00414FF3" w:rsidP="007B1F20">
            <w:pPr>
              <w:pStyle w:val="TableParagraph"/>
              <w:spacing w:before="120" w:after="120"/>
              <w:ind w:left="122"/>
              <w:rPr>
                <w:spacing w:val="-10"/>
                <w:sz w:val="24"/>
                <w:szCs w:val="24"/>
              </w:rPr>
            </w:pPr>
            <w:r>
              <w:rPr>
                <w:spacing w:val="-10"/>
                <w:sz w:val="24"/>
                <w:szCs w:val="24"/>
              </w:rPr>
              <w:t>7</w:t>
            </w:r>
          </w:p>
        </w:tc>
        <w:tc>
          <w:tcPr>
            <w:tcW w:w="6118" w:type="dxa"/>
            <w:tcBorders>
              <w:top w:val="single" w:sz="4" w:space="0" w:color="000000"/>
              <w:bottom w:val="single" w:sz="4" w:space="0" w:color="000000"/>
            </w:tcBorders>
          </w:tcPr>
          <w:p w14:paraId="1E359E85" w14:textId="15224FD9" w:rsidR="007B1F20" w:rsidRPr="00A947BC" w:rsidRDefault="00D744B8" w:rsidP="009170A1">
            <w:pPr>
              <w:pStyle w:val="TableParagraph"/>
              <w:spacing w:before="120" w:after="120"/>
              <w:ind w:left="0"/>
              <w:rPr>
                <w:szCs w:val="24"/>
                <w:lang w:val="en-GB" w:eastAsia="en-GB"/>
              </w:rPr>
            </w:pPr>
            <w:r>
              <w:rPr>
                <w:szCs w:val="24"/>
                <w:lang w:val="en-GB" w:eastAsia="en-GB"/>
              </w:rPr>
              <w:t xml:space="preserve">Able to identify and monitor </w:t>
            </w:r>
            <w:r w:rsidR="00916C09">
              <w:rPr>
                <w:szCs w:val="24"/>
                <w:lang w:val="en-GB" w:eastAsia="en-GB"/>
              </w:rPr>
              <w:t xml:space="preserve">project </w:t>
            </w:r>
            <w:r w:rsidR="00D32AA3">
              <w:rPr>
                <w:szCs w:val="24"/>
                <w:lang w:val="en-GB" w:eastAsia="en-GB"/>
              </w:rPr>
              <w:t>risks and</w:t>
            </w:r>
            <w:r w:rsidR="00916C09">
              <w:rPr>
                <w:szCs w:val="24"/>
                <w:lang w:val="en-GB" w:eastAsia="en-GB"/>
              </w:rPr>
              <w:t xml:space="preserve"> implement a mitigation strategy to </w:t>
            </w:r>
            <w:r w:rsidR="00D32AA3">
              <w:rPr>
                <w:szCs w:val="24"/>
                <w:lang w:val="en-GB" w:eastAsia="en-GB"/>
              </w:rPr>
              <w:t xml:space="preserve">ensure project objectives are achieved. </w:t>
            </w:r>
          </w:p>
        </w:tc>
        <w:tc>
          <w:tcPr>
            <w:tcW w:w="3118" w:type="dxa"/>
            <w:tcBorders>
              <w:top w:val="single" w:sz="4" w:space="0" w:color="000000"/>
              <w:bottom w:val="single" w:sz="4" w:space="0" w:color="000000"/>
            </w:tcBorders>
          </w:tcPr>
          <w:p w14:paraId="0A0F0420" w14:textId="7CE4259A" w:rsidR="007B1F20" w:rsidRPr="00D77238" w:rsidRDefault="006729CC" w:rsidP="007B1F20">
            <w:pPr>
              <w:pStyle w:val="TableParagraph"/>
              <w:spacing w:before="120" w:after="120"/>
              <w:ind w:left="281"/>
              <w:rPr>
                <w:spacing w:val="-2"/>
                <w:sz w:val="24"/>
                <w:szCs w:val="24"/>
              </w:rPr>
            </w:pPr>
            <w:r w:rsidRPr="00D77238">
              <w:rPr>
                <w:spacing w:val="-2"/>
                <w:sz w:val="24"/>
                <w:szCs w:val="24"/>
              </w:rPr>
              <w:t>Essential</w:t>
            </w:r>
          </w:p>
        </w:tc>
      </w:tr>
      <w:tr w:rsidR="007B1F20" w:rsidRPr="00D77238" w14:paraId="6946C1D8" w14:textId="77777777" w:rsidTr="00D77238">
        <w:trPr>
          <w:trHeight w:val="626"/>
        </w:trPr>
        <w:tc>
          <w:tcPr>
            <w:tcW w:w="845" w:type="dxa"/>
            <w:tcBorders>
              <w:top w:val="single" w:sz="4" w:space="0" w:color="000000"/>
              <w:bottom w:val="single" w:sz="4" w:space="0" w:color="000000"/>
            </w:tcBorders>
          </w:tcPr>
          <w:p w14:paraId="32667FE4" w14:textId="1CC87CD9" w:rsidR="007B1F20" w:rsidRDefault="00414FF3" w:rsidP="007B1F20">
            <w:pPr>
              <w:pStyle w:val="TableParagraph"/>
              <w:spacing w:before="120" w:after="120"/>
              <w:ind w:left="122"/>
              <w:rPr>
                <w:spacing w:val="-10"/>
                <w:sz w:val="24"/>
                <w:szCs w:val="24"/>
              </w:rPr>
            </w:pPr>
            <w:r>
              <w:rPr>
                <w:spacing w:val="-10"/>
                <w:sz w:val="24"/>
                <w:szCs w:val="24"/>
              </w:rPr>
              <w:t>8</w:t>
            </w:r>
          </w:p>
        </w:tc>
        <w:tc>
          <w:tcPr>
            <w:tcW w:w="6118" w:type="dxa"/>
            <w:tcBorders>
              <w:top w:val="single" w:sz="4" w:space="0" w:color="000000"/>
              <w:bottom w:val="single" w:sz="4" w:space="0" w:color="000000"/>
            </w:tcBorders>
          </w:tcPr>
          <w:p w14:paraId="214522B5" w14:textId="2D03E6F3" w:rsidR="007B1F20" w:rsidRPr="00A947BC" w:rsidRDefault="006729CC" w:rsidP="00B4012C">
            <w:pPr>
              <w:pStyle w:val="TableParagraph"/>
              <w:spacing w:before="120" w:after="120"/>
              <w:ind w:left="0"/>
              <w:rPr>
                <w:szCs w:val="24"/>
                <w:lang w:val="en-GB" w:eastAsia="en-GB"/>
              </w:rPr>
            </w:pPr>
            <w:r w:rsidRPr="00A947BC">
              <w:rPr>
                <w:szCs w:val="24"/>
                <w:lang w:val="en-GB" w:eastAsia="en-GB"/>
              </w:rPr>
              <w:t>Sound understanding of construction procurement and contract management</w:t>
            </w:r>
            <w:r>
              <w:rPr>
                <w:szCs w:val="24"/>
                <w:lang w:val="en-GB" w:eastAsia="en-GB"/>
              </w:rPr>
              <w:t>, including different forms of construction contract</w:t>
            </w:r>
            <w:r w:rsidRPr="00A947BC">
              <w:rPr>
                <w:szCs w:val="24"/>
                <w:lang w:val="en-GB" w:eastAsia="en-GB"/>
              </w:rPr>
              <w:t>.</w:t>
            </w:r>
          </w:p>
        </w:tc>
        <w:tc>
          <w:tcPr>
            <w:tcW w:w="3118" w:type="dxa"/>
            <w:tcBorders>
              <w:top w:val="single" w:sz="4" w:space="0" w:color="000000"/>
              <w:bottom w:val="single" w:sz="4" w:space="0" w:color="000000"/>
            </w:tcBorders>
          </w:tcPr>
          <w:p w14:paraId="74512D60" w14:textId="578392A2" w:rsidR="007B1F20" w:rsidRPr="00D77238" w:rsidRDefault="006729CC" w:rsidP="007B1F20">
            <w:pPr>
              <w:pStyle w:val="TableParagraph"/>
              <w:spacing w:before="120" w:after="120"/>
              <w:ind w:left="281"/>
              <w:rPr>
                <w:spacing w:val="-2"/>
                <w:sz w:val="24"/>
                <w:szCs w:val="24"/>
              </w:rPr>
            </w:pPr>
            <w:r w:rsidRPr="00D77238">
              <w:rPr>
                <w:spacing w:val="-2"/>
                <w:sz w:val="24"/>
                <w:szCs w:val="24"/>
              </w:rPr>
              <w:t>Essential</w:t>
            </w:r>
          </w:p>
        </w:tc>
      </w:tr>
      <w:tr w:rsidR="007B1F20" w:rsidRPr="00D77238" w14:paraId="2281AA13" w14:textId="77777777" w:rsidTr="00D77238">
        <w:trPr>
          <w:trHeight w:val="626"/>
        </w:trPr>
        <w:tc>
          <w:tcPr>
            <w:tcW w:w="845" w:type="dxa"/>
            <w:tcBorders>
              <w:top w:val="single" w:sz="4" w:space="0" w:color="000000"/>
              <w:bottom w:val="single" w:sz="4" w:space="0" w:color="000000"/>
            </w:tcBorders>
          </w:tcPr>
          <w:p w14:paraId="73A0AE70" w14:textId="54DC1910" w:rsidR="007B1F20" w:rsidRDefault="00414FF3" w:rsidP="007B1F20">
            <w:pPr>
              <w:pStyle w:val="TableParagraph"/>
              <w:spacing w:before="120" w:after="120"/>
              <w:ind w:left="122"/>
              <w:rPr>
                <w:spacing w:val="-10"/>
                <w:sz w:val="24"/>
                <w:szCs w:val="24"/>
              </w:rPr>
            </w:pPr>
            <w:r>
              <w:rPr>
                <w:spacing w:val="-10"/>
                <w:sz w:val="24"/>
                <w:szCs w:val="24"/>
              </w:rPr>
              <w:t>9</w:t>
            </w:r>
          </w:p>
        </w:tc>
        <w:tc>
          <w:tcPr>
            <w:tcW w:w="6118" w:type="dxa"/>
            <w:tcBorders>
              <w:top w:val="single" w:sz="4" w:space="0" w:color="000000"/>
              <w:bottom w:val="single" w:sz="4" w:space="0" w:color="000000"/>
            </w:tcBorders>
          </w:tcPr>
          <w:p w14:paraId="7650E350" w14:textId="0C68FBEA" w:rsidR="007B1F20" w:rsidRPr="00B4012C" w:rsidRDefault="00BC60CA" w:rsidP="00B4012C">
            <w:pPr>
              <w:pStyle w:val="TableParagraph"/>
              <w:spacing w:before="120" w:after="120"/>
              <w:ind w:left="0"/>
              <w:rPr>
                <w:szCs w:val="24"/>
                <w:lang w:val="en-GB" w:eastAsia="en-GB"/>
              </w:rPr>
            </w:pPr>
            <w:r w:rsidRPr="00B4012C">
              <w:rPr>
                <w:szCs w:val="24"/>
                <w:lang w:val="en-GB" w:eastAsia="en-GB"/>
              </w:rPr>
              <w:t>Excellent communication skills, with the ability to prepare detailed reports, present complex information, and influence a wide range of audiences.</w:t>
            </w:r>
          </w:p>
        </w:tc>
        <w:tc>
          <w:tcPr>
            <w:tcW w:w="3118" w:type="dxa"/>
            <w:tcBorders>
              <w:top w:val="single" w:sz="4" w:space="0" w:color="000000"/>
              <w:bottom w:val="single" w:sz="4" w:space="0" w:color="000000"/>
            </w:tcBorders>
          </w:tcPr>
          <w:p w14:paraId="182D722B" w14:textId="6D9D3D45" w:rsidR="007B1F20" w:rsidRPr="00D77238" w:rsidRDefault="006729CC" w:rsidP="007B1F20">
            <w:pPr>
              <w:pStyle w:val="TableParagraph"/>
              <w:spacing w:before="120" w:after="120"/>
              <w:ind w:left="281"/>
              <w:rPr>
                <w:spacing w:val="-2"/>
                <w:sz w:val="24"/>
                <w:szCs w:val="24"/>
              </w:rPr>
            </w:pPr>
            <w:r w:rsidRPr="00D77238">
              <w:rPr>
                <w:spacing w:val="-2"/>
                <w:sz w:val="24"/>
                <w:szCs w:val="24"/>
              </w:rPr>
              <w:t>Essential</w:t>
            </w:r>
          </w:p>
        </w:tc>
      </w:tr>
      <w:tr w:rsidR="007B1F20" w:rsidRPr="00D77238" w14:paraId="7740A8C8" w14:textId="77777777" w:rsidTr="00D77238">
        <w:trPr>
          <w:trHeight w:val="626"/>
        </w:trPr>
        <w:tc>
          <w:tcPr>
            <w:tcW w:w="845" w:type="dxa"/>
            <w:tcBorders>
              <w:top w:val="single" w:sz="4" w:space="0" w:color="000000"/>
              <w:bottom w:val="single" w:sz="4" w:space="0" w:color="000000"/>
            </w:tcBorders>
          </w:tcPr>
          <w:p w14:paraId="3D0F2449" w14:textId="557787EE" w:rsidR="007B1F20" w:rsidRDefault="00414FF3" w:rsidP="007B1F20">
            <w:pPr>
              <w:pStyle w:val="TableParagraph"/>
              <w:spacing w:before="120" w:after="120"/>
              <w:ind w:left="122"/>
              <w:rPr>
                <w:spacing w:val="-10"/>
                <w:sz w:val="24"/>
                <w:szCs w:val="24"/>
              </w:rPr>
            </w:pPr>
            <w:r>
              <w:rPr>
                <w:spacing w:val="-10"/>
                <w:sz w:val="24"/>
                <w:szCs w:val="24"/>
              </w:rPr>
              <w:t>10</w:t>
            </w:r>
          </w:p>
        </w:tc>
        <w:tc>
          <w:tcPr>
            <w:tcW w:w="6118" w:type="dxa"/>
            <w:tcBorders>
              <w:top w:val="single" w:sz="4" w:space="0" w:color="000000"/>
              <w:bottom w:val="single" w:sz="4" w:space="0" w:color="000000"/>
            </w:tcBorders>
          </w:tcPr>
          <w:p w14:paraId="08EFC749" w14:textId="490166FA" w:rsidR="007B1F20" w:rsidRPr="001A3B77" w:rsidRDefault="00D07A07" w:rsidP="00BC60CA">
            <w:pPr>
              <w:pStyle w:val="TableParagraph"/>
              <w:spacing w:before="120" w:after="120"/>
              <w:ind w:left="0"/>
              <w:rPr>
                <w:szCs w:val="24"/>
                <w:lang w:eastAsia="en-GB"/>
              </w:rPr>
            </w:pPr>
            <w:r>
              <w:rPr>
                <w:szCs w:val="24"/>
                <w:lang w:val="en-GB" w:eastAsia="en-GB"/>
              </w:rPr>
              <w:t>Good</w:t>
            </w:r>
            <w:r w:rsidR="00BC60CA" w:rsidRPr="00B4012C">
              <w:rPr>
                <w:szCs w:val="24"/>
                <w:lang w:val="en-GB" w:eastAsia="en-GB"/>
              </w:rPr>
              <w:t xml:space="preserve"> negotiation, influencing, and problem-solving abilities, with a proven track record of overcoming project challenges and managing competing priorities.</w:t>
            </w:r>
          </w:p>
        </w:tc>
        <w:tc>
          <w:tcPr>
            <w:tcW w:w="3118" w:type="dxa"/>
            <w:tcBorders>
              <w:top w:val="single" w:sz="4" w:space="0" w:color="000000"/>
              <w:bottom w:val="single" w:sz="4" w:space="0" w:color="000000"/>
            </w:tcBorders>
          </w:tcPr>
          <w:p w14:paraId="71BCE8EC" w14:textId="444479E6" w:rsidR="007B1F20" w:rsidRPr="00D77238" w:rsidRDefault="006729CC" w:rsidP="007B1F20">
            <w:pPr>
              <w:pStyle w:val="TableParagraph"/>
              <w:spacing w:before="120" w:after="120"/>
              <w:ind w:left="281"/>
              <w:rPr>
                <w:spacing w:val="-2"/>
                <w:sz w:val="24"/>
                <w:szCs w:val="24"/>
              </w:rPr>
            </w:pPr>
            <w:r w:rsidRPr="00D77238">
              <w:rPr>
                <w:spacing w:val="-2"/>
                <w:sz w:val="24"/>
                <w:szCs w:val="24"/>
              </w:rPr>
              <w:t>Essential</w:t>
            </w:r>
          </w:p>
        </w:tc>
      </w:tr>
      <w:tr w:rsidR="007B1F20" w:rsidRPr="00D77238" w14:paraId="1E1429C2" w14:textId="77777777" w:rsidTr="00D77238">
        <w:trPr>
          <w:trHeight w:val="626"/>
        </w:trPr>
        <w:tc>
          <w:tcPr>
            <w:tcW w:w="845" w:type="dxa"/>
            <w:tcBorders>
              <w:top w:val="single" w:sz="4" w:space="0" w:color="000000"/>
              <w:bottom w:val="single" w:sz="4" w:space="0" w:color="000000"/>
            </w:tcBorders>
          </w:tcPr>
          <w:p w14:paraId="404CEA35" w14:textId="74B608FF" w:rsidR="007B1F20" w:rsidRDefault="007B1F20" w:rsidP="007B1F20">
            <w:pPr>
              <w:pStyle w:val="TableParagraph"/>
              <w:spacing w:before="120" w:after="120"/>
              <w:ind w:left="122"/>
              <w:rPr>
                <w:spacing w:val="-10"/>
                <w:sz w:val="24"/>
                <w:szCs w:val="24"/>
              </w:rPr>
            </w:pPr>
            <w:r>
              <w:rPr>
                <w:spacing w:val="-10"/>
                <w:sz w:val="24"/>
                <w:szCs w:val="24"/>
              </w:rPr>
              <w:lastRenderedPageBreak/>
              <w:t>1</w:t>
            </w:r>
            <w:r w:rsidR="00695C06">
              <w:rPr>
                <w:spacing w:val="-10"/>
                <w:sz w:val="24"/>
                <w:szCs w:val="24"/>
              </w:rPr>
              <w:t>1</w:t>
            </w:r>
          </w:p>
        </w:tc>
        <w:tc>
          <w:tcPr>
            <w:tcW w:w="6118" w:type="dxa"/>
            <w:tcBorders>
              <w:top w:val="single" w:sz="4" w:space="0" w:color="000000"/>
              <w:bottom w:val="single" w:sz="4" w:space="0" w:color="000000"/>
            </w:tcBorders>
          </w:tcPr>
          <w:p w14:paraId="61C1DCD3" w14:textId="2B1FB414" w:rsidR="007B1F20" w:rsidRPr="005653FD" w:rsidRDefault="007B1F20" w:rsidP="007B1F20">
            <w:pPr>
              <w:pStyle w:val="TableParagraph"/>
              <w:spacing w:before="120" w:after="120"/>
              <w:ind w:left="0"/>
              <w:rPr>
                <w:szCs w:val="24"/>
                <w:lang w:val="en-GB" w:eastAsia="en-GB"/>
              </w:rPr>
            </w:pPr>
            <w:r w:rsidRPr="006729CC">
              <w:rPr>
                <w:szCs w:val="24"/>
                <w:lang w:val="en-GB" w:eastAsia="en-GB"/>
              </w:rPr>
              <w:t>Ability to manage complex projects under pressure, working independently while ensuring compliance with governance, statutory requirements, and organisational procedures</w:t>
            </w:r>
            <w:r w:rsidRPr="00300882">
              <w:rPr>
                <w:szCs w:val="24"/>
                <w:lang w:val="en-GB" w:eastAsia="en-GB"/>
              </w:rPr>
              <w:t>.</w:t>
            </w:r>
          </w:p>
        </w:tc>
        <w:tc>
          <w:tcPr>
            <w:tcW w:w="3118" w:type="dxa"/>
            <w:tcBorders>
              <w:top w:val="single" w:sz="4" w:space="0" w:color="000000"/>
              <w:bottom w:val="single" w:sz="4" w:space="0" w:color="000000"/>
            </w:tcBorders>
          </w:tcPr>
          <w:p w14:paraId="6541883B" w14:textId="120553E2" w:rsidR="007B1F20" w:rsidRPr="00D77238" w:rsidRDefault="006729CC" w:rsidP="007B1F20">
            <w:pPr>
              <w:pStyle w:val="TableParagraph"/>
              <w:spacing w:before="120" w:after="120"/>
              <w:ind w:left="281"/>
              <w:rPr>
                <w:spacing w:val="-2"/>
                <w:sz w:val="24"/>
                <w:szCs w:val="24"/>
              </w:rPr>
            </w:pPr>
            <w:r w:rsidRPr="00D77238">
              <w:rPr>
                <w:spacing w:val="-2"/>
                <w:sz w:val="24"/>
                <w:szCs w:val="24"/>
              </w:rPr>
              <w:t>Essential</w:t>
            </w:r>
          </w:p>
        </w:tc>
      </w:tr>
      <w:tr w:rsidR="007B1F20" w:rsidRPr="00D77238" w14:paraId="3E55F472" w14:textId="77777777" w:rsidTr="00D77238">
        <w:trPr>
          <w:trHeight w:val="626"/>
        </w:trPr>
        <w:tc>
          <w:tcPr>
            <w:tcW w:w="845" w:type="dxa"/>
            <w:tcBorders>
              <w:top w:val="single" w:sz="4" w:space="0" w:color="000000"/>
              <w:bottom w:val="single" w:sz="4" w:space="0" w:color="000000"/>
            </w:tcBorders>
          </w:tcPr>
          <w:p w14:paraId="1F858210" w14:textId="16F040A6" w:rsidR="007B1F20" w:rsidRDefault="007B1F20" w:rsidP="007B1F20">
            <w:pPr>
              <w:pStyle w:val="TableParagraph"/>
              <w:spacing w:before="120" w:after="120"/>
              <w:ind w:left="122"/>
              <w:rPr>
                <w:spacing w:val="-10"/>
                <w:sz w:val="24"/>
                <w:szCs w:val="24"/>
              </w:rPr>
            </w:pPr>
            <w:r>
              <w:rPr>
                <w:spacing w:val="-10"/>
                <w:sz w:val="24"/>
                <w:szCs w:val="24"/>
              </w:rPr>
              <w:t>1</w:t>
            </w:r>
            <w:r w:rsidR="00695C06">
              <w:rPr>
                <w:spacing w:val="-10"/>
                <w:sz w:val="24"/>
                <w:szCs w:val="24"/>
              </w:rPr>
              <w:t>2</w:t>
            </w:r>
          </w:p>
        </w:tc>
        <w:tc>
          <w:tcPr>
            <w:tcW w:w="6118" w:type="dxa"/>
            <w:tcBorders>
              <w:top w:val="single" w:sz="4" w:space="0" w:color="000000"/>
              <w:bottom w:val="single" w:sz="4" w:space="0" w:color="000000"/>
            </w:tcBorders>
          </w:tcPr>
          <w:p w14:paraId="5FDB753B" w14:textId="65554AAC" w:rsidR="007B1F20" w:rsidRPr="005907AF" w:rsidRDefault="005907AF" w:rsidP="00D07A07">
            <w:pPr>
              <w:pStyle w:val="TableParagraph"/>
              <w:spacing w:before="120" w:after="120"/>
              <w:ind w:left="0"/>
              <w:rPr>
                <w:szCs w:val="24"/>
                <w:lang w:val="en-GB" w:eastAsia="en-GB"/>
              </w:rPr>
            </w:pPr>
            <w:r>
              <w:rPr>
                <w:szCs w:val="24"/>
                <w:lang w:val="en-GB" w:eastAsia="en-GB"/>
              </w:rPr>
              <w:t>Sound u</w:t>
            </w:r>
            <w:r w:rsidR="006B6186" w:rsidRPr="006B6186">
              <w:rPr>
                <w:szCs w:val="24"/>
                <w:lang w:val="en-GB" w:eastAsia="en-GB"/>
              </w:rPr>
              <w:t>nderstanding of Net Zero Carbon strategies</w:t>
            </w:r>
            <w:r>
              <w:rPr>
                <w:szCs w:val="24"/>
                <w:lang w:val="en-GB" w:eastAsia="en-GB"/>
              </w:rPr>
              <w:t xml:space="preserve">, </w:t>
            </w:r>
            <w:r w:rsidR="006B6186" w:rsidRPr="006B6186">
              <w:rPr>
                <w:szCs w:val="24"/>
                <w:lang w:val="en-GB" w:eastAsia="en-GB"/>
              </w:rPr>
              <w:t>climate resilience</w:t>
            </w:r>
            <w:r>
              <w:rPr>
                <w:szCs w:val="24"/>
                <w:lang w:val="en-GB" w:eastAsia="en-GB"/>
              </w:rPr>
              <w:t xml:space="preserve">, </w:t>
            </w:r>
            <w:r w:rsidR="00784906">
              <w:rPr>
                <w:szCs w:val="24"/>
                <w:lang w:val="en-GB" w:eastAsia="en-GB"/>
              </w:rPr>
              <w:t>and</w:t>
            </w:r>
            <w:r w:rsidRPr="006B6186">
              <w:rPr>
                <w:szCs w:val="24"/>
                <w:lang w:val="en-GB" w:eastAsia="en-GB"/>
              </w:rPr>
              <w:t xml:space="preserve"> sustainable construction principles</w:t>
            </w:r>
            <w:r>
              <w:rPr>
                <w:szCs w:val="24"/>
                <w:lang w:val="en-GB" w:eastAsia="en-GB"/>
              </w:rPr>
              <w:t>.</w:t>
            </w:r>
          </w:p>
        </w:tc>
        <w:tc>
          <w:tcPr>
            <w:tcW w:w="3118" w:type="dxa"/>
            <w:tcBorders>
              <w:top w:val="single" w:sz="4" w:space="0" w:color="000000"/>
              <w:bottom w:val="single" w:sz="4" w:space="0" w:color="000000"/>
            </w:tcBorders>
          </w:tcPr>
          <w:p w14:paraId="012D34F9" w14:textId="4720D118" w:rsidR="007B1F20" w:rsidRPr="00D77238" w:rsidRDefault="005907AF" w:rsidP="007B1F20">
            <w:pPr>
              <w:pStyle w:val="TableParagraph"/>
              <w:spacing w:before="120" w:after="120"/>
              <w:ind w:left="281"/>
              <w:rPr>
                <w:spacing w:val="-2"/>
                <w:sz w:val="24"/>
                <w:szCs w:val="24"/>
              </w:rPr>
            </w:pPr>
            <w:r w:rsidRPr="00D77238">
              <w:rPr>
                <w:spacing w:val="-2"/>
                <w:sz w:val="24"/>
                <w:szCs w:val="24"/>
              </w:rPr>
              <w:t>Essential</w:t>
            </w:r>
          </w:p>
        </w:tc>
      </w:tr>
    </w:tbl>
    <w:p w14:paraId="40E1C5E9" w14:textId="1BF5011D" w:rsidR="007973AA" w:rsidRPr="00D77238" w:rsidRDefault="007973AA" w:rsidP="00D77238">
      <w:pPr>
        <w:pStyle w:val="BodyText"/>
        <w:spacing w:before="120" w:after="120"/>
        <w:rPr>
          <w:b/>
        </w:rPr>
      </w:pPr>
    </w:p>
    <w:p w14:paraId="40E1C5EF" w14:textId="25ACDA94" w:rsidR="007973AA" w:rsidRPr="00D77238" w:rsidRDefault="007973AA" w:rsidP="00D77238">
      <w:pPr>
        <w:pStyle w:val="BodyText"/>
        <w:spacing w:before="120" w:after="120"/>
        <w:rPr>
          <w:b/>
        </w:rPr>
      </w:pPr>
    </w:p>
    <w:p w14:paraId="40E1C5F0" w14:textId="77777777" w:rsidR="007973AA" w:rsidRDefault="000712A4">
      <w:pPr>
        <w:spacing w:before="240"/>
        <w:ind w:left="132"/>
        <w:rPr>
          <w:b/>
          <w:sz w:val="24"/>
        </w:rPr>
      </w:pPr>
      <w:bookmarkStart w:id="8" w:name="Our_accreditations"/>
      <w:bookmarkEnd w:id="8"/>
      <w:r>
        <w:rPr>
          <w:b/>
          <w:sz w:val="24"/>
        </w:rPr>
        <w:t>Our</w:t>
      </w:r>
      <w:r>
        <w:rPr>
          <w:b/>
          <w:spacing w:val="-1"/>
          <w:sz w:val="24"/>
        </w:rPr>
        <w:t xml:space="preserve"> </w:t>
      </w:r>
      <w:r>
        <w:rPr>
          <w:b/>
          <w:spacing w:val="-2"/>
          <w:sz w:val="24"/>
        </w:rPr>
        <w:t>accreditations</w:t>
      </w:r>
    </w:p>
    <w:p w14:paraId="40E1C5F1" w14:textId="77777777" w:rsidR="007973AA" w:rsidRDefault="000712A4">
      <w:pPr>
        <w:pStyle w:val="BodyText"/>
        <w:spacing w:before="38"/>
        <w:rPr>
          <w:b/>
          <w:sz w:val="20"/>
        </w:rPr>
      </w:pPr>
      <w:r>
        <w:rPr>
          <w:noProof/>
        </w:rPr>
        <w:drawing>
          <wp:anchor distT="0" distB="0" distL="0" distR="0" simplePos="0" relativeHeight="487590400" behindDoc="1" locked="0" layoutInCell="1" allowOverlap="1" wp14:anchorId="40E1C5FD" wp14:editId="40E1C5FE">
            <wp:simplePos x="0" y="0"/>
            <wp:positionH relativeFrom="page">
              <wp:posOffset>590231</wp:posOffset>
            </wp:positionH>
            <wp:positionV relativeFrom="paragraph">
              <wp:posOffset>185910</wp:posOffset>
            </wp:positionV>
            <wp:extent cx="6445292" cy="762762"/>
            <wp:effectExtent l="0" t="0" r="0" b="0"/>
            <wp:wrapTopAndBottom/>
            <wp:docPr id="21" name="Image 21" descr="A group of logos with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group of logos with text  AI-generated content may be incorrect. "/>
                    <pic:cNvPicPr/>
                  </pic:nvPicPr>
                  <pic:blipFill>
                    <a:blip r:embed="rId30" cstate="print"/>
                    <a:stretch>
                      <a:fillRect/>
                    </a:stretch>
                  </pic:blipFill>
                  <pic:spPr>
                    <a:xfrm>
                      <a:off x="0" y="0"/>
                      <a:ext cx="6445292" cy="762762"/>
                    </a:xfrm>
                    <a:prstGeom prst="rect">
                      <a:avLst/>
                    </a:prstGeom>
                  </pic:spPr>
                </pic:pic>
              </a:graphicData>
            </a:graphic>
          </wp:anchor>
        </w:drawing>
      </w:r>
    </w:p>
    <w:p w14:paraId="40E1C5F2" w14:textId="77777777" w:rsidR="007973AA" w:rsidRDefault="000712A4">
      <w:pPr>
        <w:pStyle w:val="BodyText"/>
        <w:spacing w:before="217"/>
        <w:ind w:left="131" w:right="202"/>
      </w:pPr>
      <w:r>
        <w:t>Our</w:t>
      </w:r>
      <w:r>
        <w:rPr>
          <w:spacing w:val="-5"/>
        </w:rPr>
        <w:t xml:space="preserve"> </w:t>
      </w:r>
      <w:r>
        <w:t>accreditations</w:t>
      </w:r>
      <w:r>
        <w:rPr>
          <w:spacing w:val="-6"/>
        </w:rPr>
        <w:t xml:space="preserve"> </w:t>
      </w:r>
      <w:r>
        <w:t>include</w:t>
      </w:r>
      <w:r>
        <w:rPr>
          <w:spacing w:val="-3"/>
        </w:rPr>
        <w:t xml:space="preserve"> </w:t>
      </w:r>
      <w:r>
        <w:t>Disability</w:t>
      </w:r>
      <w:r>
        <w:rPr>
          <w:spacing w:val="-4"/>
        </w:rPr>
        <w:t xml:space="preserve"> </w:t>
      </w:r>
      <w:r>
        <w:t>Confident</w:t>
      </w:r>
      <w:r>
        <w:rPr>
          <w:spacing w:val="-3"/>
        </w:rPr>
        <w:t xml:space="preserve"> </w:t>
      </w:r>
      <w:r>
        <w:t>Leader,</w:t>
      </w:r>
      <w:r>
        <w:rPr>
          <w:spacing w:val="-3"/>
        </w:rPr>
        <w:t xml:space="preserve"> </w:t>
      </w:r>
      <w:r>
        <w:t>The</w:t>
      </w:r>
      <w:r>
        <w:rPr>
          <w:spacing w:val="-3"/>
        </w:rPr>
        <w:t xml:space="preserve"> </w:t>
      </w:r>
      <w:r>
        <w:t>Mayor’s</w:t>
      </w:r>
      <w:r>
        <w:rPr>
          <w:spacing w:val="-4"/>
        </w:rPr>
        <w:t xml:space="preserve"> </w:t>
      </w:r>
      <w:r>
        <w:t>Good</w:t>
      </w:r>
      <w:r>
        <w:rPr>
          <w:spacing w:val="-5"/>
        </w:rPr>
        <w:t xml:space="preserve"> </w:t>
      </w:r>
      <w:r>
        <w:t>Work</w:t>
      </w:r>
      <w:r>
        <w:rPr>
          <w:spacing w:val="-4"/>
        </w:rPr>
        <w:t xml:space="preserve"> </w:t>
      </w:r>
      <w:r>
        <w:t>Standard, London Living Wage Employer, Stonewall Diversity Champion, and Employer with Heart.</w:t>
      </w:r>
    </w:p>
    <w:sectPr w:rsidR="007973AA">
      <w:pgSz w:w="11900" w:h="16850"/>
      <w:pgMar w:top="640"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52F8"/>
    <w:multiLevelType w:val="hybridMultilevel"/>
    <w:tmpl w:val="77DCC86C"/>
    <w:lvl w:ilvl="0" w:tplc="7C449848">
      <w:numFmt w:val="bullet"/>
      <w:lvlText w:val=""/>
      <w:lvlJc w:val="left"/>
      <w:pPr>
        <w:ind w:left="698" w:hanging="284"/>
      </w:pPr>
      <w:rPr>
        <w:rFonts w:ascii="Symbol" w:eastAsia="Symbol" w:hAnsi="Symbol" w:cs="Symbol" w:hint="default"/>
        <w:b w:val="0"/>
        <w:bCs w:val="0"/>
        <w:i w:val="0"/>
        <w:iCs w:val="0"/>
        <w:color w:val="288546"/>
        <w:spacing w:val="0"/>
        <w:w w:val="100"/>
        <w:sz w:val="24"/>
        <w:szCs w:val="24"/>
        <w:lang w:val="en-US" w:eastAsia="en-US" w:bidi="ar-SA"/>
      </w:rPr>
    </w:lvl>
    <w:lvl w:ilvl="1" w:tplc="AA5AAA3E">
      <w:numFmt w:val="bullet"/>
      <w:lvlText w:val="•"/>
      <w:lvlJc w:val="left"/>
      <w:pPr>
        <w:ind w:left="1673" w:hanging="284"/>
      </w:pPr>
      <w:rPr>
        <w:rFonts w:hint="default"/>
        <w:lang w:val="en-US" w:eastAsia="en-US" w:bidi="ar-SA"/>
      </w:rPr>
    </w:lvl>
    <w:lvl w:ilvl="2" w:tplc="83D4C112">
      <w:numFmt w:val="bullet"/>
      <w:lvlText w:val="•"/>
      <w:lvlJc w:val="left"/>
      <w:pPr>
        <w:ind w:left="2647" w:hanging="284"/>
      </w:pPr>
      <w:rPr>
        <w:rFonts w:hint="default"/>
        <w:lang w:val="en-US" w:eastAsia="en-US" w:bidi="ar-SA"/>
      </w:rPr>
    </w:lvl>
    <w:lvl w:ilvl="3" w:tplc="54406D2A">
      <w:numFmt w:val="bullet"/>
      <w:lvlText w:val="•"/>
      <w:lvlJc w:val="left"/>
      <w:pPr>
        <w:ind w:left="3621" w:hanging="284"/>
      </w:pPr>
      <w:rPr>
        <w:rFonts w:hint="default"/>
        <w:lang w:val="en-US" w:eastAsia="en-US" w:bidi="ar-SA"/>
      </w:rPr>
    </w:lvl>
    <w:lvl w:ilvl="4" w:tplc="858CDAD0">
      <w:numFmt w:val="bullet"/>
      <w:lvlText w:val="•"/>
      <w:lvlJc w:val="left"/>
      <w:pPr>
        <w:ind w:left="4595" w:hanging="284"/>
      </w:pPr>
      <w:rPr>
        <w:rFonts w:hint="default"/>
        <w:lang w:val="en-US" w:eastAsia="en-US" w:bidi="ar-SA"/>
      </w:rPr>
    </w:lvl>
    <w:lvl w:ilvl="5" w:tplc="E6C48318">
      <w:numFmt w:val="bullet"/>
      <w:lvlText w:val="•"/>
      <w:lvlJc w:val="left"/>
      <w:pPr>
        <w:ind w:left="5569" w:hanging="284"/>
      </w:pPr>
      <w:rPr>
        <w:rFonts w:hint="default"/>
        <w:lang w:val="en-US" w:eastAsia="en-US" w:bidi="ar-SA"/>
      </w:rPr>
    </w:lvl>
    <w:lvl w:ilvl="6" w:tplc="AC748EA6">
      <w:numFmt w:val="bullet"/>
      <w:lvlText w:val="•"/>
      <w:lvlJc w:val="left"/>
      <w:pPr>
        <w:ind w:left="6543" w:hanging="284"/>
      </w:pPr>
      <w:rPr>
        <w:rFonts w:hint="default"/>
        <w:lang w:val="en-US" w:eastAsia="en-US" w:bidi="ar-SA"/>
      </w:rPr>
    </w:lvl>
    <w:lvl w:ilvl="7" w:tplc="DD28039E">
      <w:numFmt w:val="bullet"/>
      <w:lvlText w:val="•"/>
      <w:lvlJc w:val="left"/>
      <w:pPr>
        <w:ind w:left="7517" w:hanging="284"/>
      </w:pPr>
      <w:rPr>
        <w:rFonts w:hint="default"/>
        <w:lang w:val="en-US" w:eastAsia="en-US" w:bidi="ar-SA"/>
      </w:rPr>
    </w:lvl>
    <w:lvl w:ilvl="8" w:tplc="2B721606">
      <w:numFmt w:val="bullet"/>
      <w:lvlText w:val="•"/>
      <w:lvlJc w:val="left"/>
      <w:pPr>
        <w:ind w:left="8491" w:hanging="284"/>
      </w:pPr>
      <w:rPr>
        <w:rFonts w:hint="default"/>
        <w:lang w:val="en-US" w:eastAsia="en-US" w:bidi="ar-SA"/>
      </w:rPr>
    </w:lvl>
  </w:abstractNum>
  <w:abstractNum w:abstractNumId="1" w15:restartNumberingAfterBreak="0">
    <w:nsid w:val="306837A5"/>
    <w:multiLevelType w:val="hybridMultilevel"/>
    <w:tmpl w:val="C3A66050"/>
    <w:lvl w:ilvl="0" w:tplc="5EAC8092">
      <w:numFmt w:val="bullet"/>
      <w:lvlText w:val=""/>
      <w:lvlJc w:val="left"/>
      <w:pPr>
        <w:ind w:left="681" w:hanging="284"/>
      </w:pPr>
      <w:rPr>
        <w:rFonts w:ascii="Symbol" w:eastAsia="Symbol" w:hAnsi="Symbol" w:cs="Symbol" w:hint="default"/>
        <w:b w:val="0"/>
        <w:bCs w:val="0"/>
        <w:i w:val="0"/>
        <w:iCs w:val="0"/>
        <w:color w:val="288546"/>
        <w:spacing w:val="0"/>
        <w:w w:val="100"/>
        <w:sz w:val="24"/>
        <w:szCs w:val="24"/>
        <w:lang w:val="en-US" w:eastAsia="en-US" w:bidi="ar-SA"/>
      </w:rPr>
    </w:lvl>
    <w:lvl w:ilvl="1" w:tplc="C7626E60">
      <w:numFmt w:val="bullet"/>
      <w:lvlText w:val="•"/>
      <w:lvlJc w:val="left"/>
      <w:pPr>
        <w:ind w:left="1631" w:hanging="284"/>
      </w:pPr>
      <w:rPr>
        <w:rFonts w:hint="default"/>
        <w:lang w:val="en-US" w:eastAsia="en-US" w:bidi="ar-SA"/>
      </w:rPr>
    </w:lvl>
    <w:lvl w:ilvl="2" w:tplc="CE9A66F8">
      <w:numFmt w:val="bullet"/>
      <w:lvlText w:val="•"/>
      <w:lvlJc w:val="left"/>
      <w:pPr>
        <w:ind w:left="2583" w:hanging="284"/>
      </w:pPr>
      <w:rPr>
        <w:rFonts w:hint="default"/>
        <w:lang w:val="en-US" w:eastAsia="en-US" w:bidi="ar-SA"/>
      </w:rPr>
    </w:lvl>
    <w:lvl w:ilvl="3" w:tplc="B234F782">
      <w:numFmt w:val="bullet"/>
      <w:lvlText w:val="•"/>
      <w:lvlJc w:val="left"/>
      <w:pPr>
        <w:ind w:left="3534" w:hanging="284"/>
      </w:pPr>
      <w:rPr>
        <w:rFonts w:hint="default"/>
        <w:lang w:val="en-US" w:eastAsia="en-US" w:bidi="ar-SA"/>
      </w:rPr>
    </w:lvl>
    <w:lvl w:ilvl="4" w:tplc="CA7A47BC">
      <w:numFmt w:val="bullet"/>
      <w:lvlText w:val="•"/>
      <w:lvlJc w:val="left"/>
      <w:pPr>
        <w:ind w:left="4486" w:hanging="284"/>
      </w:pPr>
      <w:rPr>
        <w:rFonts w:hint="default"/>
        <w:lang w:val="en-US" w:eastAsia="en-US" w:bidi="ar-SA"/>
      </w:rPr>
    </w:lvl>
    <w:lvl w:ilvl="5" w:tplc="890293C4">
      <w:numFmt w:val="bullet"/>
      <w:lvlText w:val="•"/>
      <w:lvlJc w:val="left"/>
      <w:pPr>
        <w:ind w:left="5437" w:hanging="284"/>
      </w:pPr>
      <w:rPr>
        <w:rFonts w:hint="default"/>
        <w:lang w:val="en-US" w:eastAsia="en-US" w:bidi="ar-SA"/>
      </w:rPr>
    </w:lvl>
    <w:lvl w:ilvl="6" w:tplc="70061F88">
      <w:numFmt w:val="bullet"/>
      <w:lvlText w:val="•"/>
      <w:lvlJc w:val="left"/>
      <w:pPr>
        <w:ind w:left="6389" w:hanging="284"/>
      </w:pPr>
      <w:rPr>
        <w:rFonts w:hint="default"/>
        <w:lang w:val="en-US" w:eastAsia="en-US" w:bidi="ar-SA"/>
      </w:rPr>
    </w:lvl>
    <w:lvl w:ilvl="7" w:tplc="0E181E12">
      <w:numFmt w:val="bullet"/>
      <w:lvlText w:val="•"/>
      <w:lvlJc w:val="left"/>
      <w:pPr>
        <w:ind w:left="7340" w:hanging="284"/>
      </w:pPr>
      <w:rPr>
        <w:rFonts w:hint="default"/>
        <w:lang w:val="en-US" w:eastAsia="en-US" w:bidi="ar-SA"/>
      </w:rPr>
    </w:lvl>
    <w:lvl w:ilvl="8" w:tplc="04906914">
      <w:numFmt w:val="bullet"/>
      <w:lvlText w:val="•"/>
      <w:lvlJc w:val="left"/>
      <w:pPr>
        <w:ind w:left="8292" w:hanging="284"/>
      </w:pPr>
      <w:rPr>
        <w:rFonts w:hint="default"/>
        <w:lang w:val="en-US" w:eastAsia="en-US" w:bidi="ar-SA"/>
      </w:rPr>
    </w:lvl>
  </w:abstractNum>
  <w:abstractNum w:abstractNumId="2" w15:restartNumberingAfterBreak="0">
    <w:nsid w:val="38ED0D01"/>
    <w:multiLevelType w:val="hybridMultilevel"/>
    <w:tmpl w:val="9160925E"/>
    <w:lvl w:ilvl="0" w:tplc="ADE01BF2">
      <w:start w:val="1"/>
      <w:numFmt w:val="bullet"/>
      <w:lvlText w:val=""/>
      <w:lvlJc w:val="left"/>
      <w:pPr>
        <w:ind w:left="720" w:hanging="360"/>
      </w:pPr>
      <w:rPr>
        <w:rFonts w:ascii="Symbol" w:hAnsi="Symbol" w:hint="default"/>
        <w:color w:val="2885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0446146">
    <w:abstractNumId w:val="1"/>
  </w:num>
  <w:num w:numId="2" w16cid:durableId="1595673331">
    <w:abstractNumId w:val="0"/>
  </w:num>
  <w:num w:numId="3" w16cid:durableId="2115858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AA"/>
    <w:rsid w:val="00001065"/>
    <w:rsid w:val="00020257"/>
    <w:rsid w:val="000478E9"/>
    <w:rsid w:val="0005698F"/>
    <w:rsid w:val="0006105C"/>
    <w:rsid w:val="000712A4"/>
    <w:rsid w:val="000775B8"/>
    <w:rsid w:val="000904CC"/>
    <w:rsid w:val="000908F3"/>
    <w:rsid w:val="00091811"/>
    <w:rsid w:val="000A5F8A"/>
    <w:rsid w:val="000B1349"/>
    <w:rsid w:val="000C4609"/>
    <w:rsid w:val="000C7FE9"/>
    <w:rsid w:val="000E256E"/>
    <w:rsid w:val="000F10CF"/>
    <w:rsid w:val="00101DBD"/>
    <w:rsid w:val="001350DA"/>
    <w:rsid w:val="00136787"/>
    <w:rsid w:val="001707B3"/>
    <w:rsid w:val="00173740"/>
    <w:rsid w:val="001945EC"/>
    <w:rsid w:val="001956F3"/>
    <w:rsid w:val="001A3B77"/>
    <w:rsid w:val="001C45D6"/>
    <w:rsid w:val="001D75A3"/>
    <w:rsid w:val="00264EC3"/>
    <w:rsid w:val="002714DF"/>
    <w:rsid w:val="00276186"/>
    <w:rsid w:val="0029572E"/>
    <w:rsid w:val="002A1226"/>
    <w:rsid w:val="002A3908"/>
    <w:rsid w:val="00300882"/>
    <w:rsid w:val="003426D9"/>
    <w:rsid w:val="00376F4C"/>
    <w:rsid w:val="0039677C"/>
    <w:rsid w:val="003D7546"/>
    <w:rsid w:val="00403A76"/>
    <w:rsid w:val="00414FF3"/>
    <w:rsid w:val="00420C71"/>
    <w:rsid w:val="0042434B"/>
    <w:rsid w:val="0044012F"/>
    <w:rsid w:val="00447AAB"/>
    <w:rsid w:val="004657D9"/>
    <w:rsid w:val="00492925"/>
    <w:rsid w:val="004A235E"/>
    <w:rsid w:val="004A7DA6"/>
    <w:rsid w:val="004E6D94"/>
    <w:rsid w:val="00513C5A"/>
    <w:rsid w:val="00536796"/>
    <w:rsid w:val="005653FD"/>
    <w:rsid w:val="005833E5"/>
    <w:rsid w:val="00590778"/>
    <w:rsid w:val="005907AF"/>
    <w:rsid w:val="005A3624"/>
    <w:rsid w:val="005C2FB4"/>
    <w:rsid w:val="005C3EDB"/>
    <w:rsid w:val="00655D53"/>
    <w:rsid w:val="00664E22"/>
    <w:rsid w:val="00671A82"/>
    <w:rsid w:val="006729CC"/>
    <w:rsid w:val="0068578C"/>
    <w:rsid w:val="00695C06"/>
    <w:rsid w:val="006B6186"/>
    <w:rsid w:val="006F0CDC"/>
    <w:rsid w:val="006F0EE4"/>
    <w:rsid w:val="00703CB1"/>
    <w:rsid w:val="00711DF2"/>
    <w:rsid w:val="007142C3"/>
    <w:rsid w:val="0072571B"/>
    <w:rsid w:val="00756FCD"/>
    <w:rsid w:val="00784906"/>
    <w:rsid w:val="007973AA"/>
    <w:rsid w:val="007A5DD7"/>
    <w:rsid w:val="007B1F20"/>
    <w:rsid w:val="007B618A"/>
    <w:rsid w:val="00811117"/>
    <w:rsid w:val="008154D7"/>
    <w:rsid w:val="0087081E"/>
    <w:rsid w:val="00873646"/>
    <w:rsid w:val="00880E97"/>
    <w:rsid w:val="00884602"/>
    <w:rsid w:val="008A178A"/>
    <w:rsid w:val="008A23DB"/>
    <w:rsid w:val="008A54BF"/>
    <w:rsid w:val="008A6AA1"/>
    <w:rsid w:val="008D707F"/>
    <w:rsid w:val="008E7175"/>
    <w:rsid w:val="00910030"/>
    <w:rsid w:val="00911730"/>
    <w:rsid w:val="00916C09"/>
    <w:rsid w:val="009170A1"/>
    <w:rsid w:val="00917F41"/>
    <w:rsid w:val="00942EF8"/>
    <w:rsid w:val="00943EE7"/>
    <w:rsid w:val="00964171"/>
    <w:rsid w:val="009904A9"/>
    <w:rsid w:val="0099745B"/>
    <w:rsid w:val="00A023B1"/>
    <w:rsid w:val="00A22F24"/>
    <w:rsid w:val="00A715D8"/>
    <w:rsid w:val="00A806E1"/>
    <w:rsid w:val="00A947BC"/>
    <w:rsid w:val="00A94EE5"/>
    <w:rsid w:val="00AE6BF6"/>
    <w:rsid w:val="00AF29B5"/>
    <w:rsid w:val="00B00743"/>
    <w:rsid w:val="00B2099E"/>
    <w:rsid w:val="00B4012C"/>
    <w:rsid w:val="00B4711F"/>
    <w:rsid w:val="00B6272A"/>
    <w:rsid w:val="00B975B0"/>
    <w:rsid w:val="00BC60CA"/>
    <w:rsid w:val="00BD6821"/>
    <w:rsid w:val="00C61007"/>
    <w:rsid w:val="00C75E84"/>
    <w:rsid w:val="00C90B86"/>
    <w:rsid w:val="00CC6836"/>
    <w:rsid w:val="00CD3072"/>
    <w:rsid w:val="00CE51F7"/>
    <w:rsid w:val="00D01898"/>
    <w:rsid w:val="00D07A07"/>
    <w:rsid w:val="00D32AA3"/>
    <w:rsid w:val="00D744B8"/>
    <w:rsid w:val="00D77238"/>
    <w:rsid w:val="00DE5D5B"/>
    <w:rsid w:val="00DF11B7"/>
    <w:rsid w:val="00DF7CA6"/>
    <w:rsid w:val="00DF7FFB"/>
    <w:rsid w:val="00E23ED0"/>
    <w:rsid w:val="00E31E10"/>
    <w:rsid w:val="00E37277"/>
    <w:rsid w:val="00E96ACD"/>
    <w:rsid w:val="00EC6394"/>
    <w:rsid w:val="00F47C50"/>
    <w:rsid w:val="00FA13FF"/>
    <w:rsid w:val="00FA437B"/>
    <w:rsid w:val="00FC7EB1"/>
    <w:rsid w:val="00FE3699"/>
    <w:rsid w:val="00FE7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1C5A8"/>
  <w15:docId w15:val="{2FFC9254-C1A2-4F1E-B186-0E03930D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9"/>
      <w:ind w:left="132"/>
      <w:outlineLvl w:val="0"/>
    </w:pPr>
    <w:rPr>
      <w:sz w:val="40"/>
      <w:szCs w:val="40"/>
    </w:rPr>
  </w:style>
  <w:style w:type="paragraph" w:styleId="Heading2">
    <w:name w:val="heading 2"/>
    <w:basedOn w:val="Normal"/>
    <w:uiPriority w:val="9"/>
    <w:unhideWhenUsed/>
    <w:qFormat/>
    <w:pPr>
      <w:spacing w:before="238"/>
      <w:ind w:left="13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32"/>
    </w:pPr>
    <w:rPr>
      <w:sz w:val="64"/>
      <w:szCs w:val="64"/>
    </w:rPr>
  </w:style>
  <w:style w:type="paragraph" w:styleId="ListParagraph">
    <w:name w:val="List Paragraph"/>
    <w:basedOn w:val="Normal"/>
    <w:uiPriority w:val="1"/>
    <w:qFormat/>
    <w:pPr>
      <w:spacing w:before="237"/>
      <w:ind w:left="697" w:hanging="282"/>
    </w:pPr>
  </w:style>
  <w:style w:type="paragraph" w:customStyle="1" w:styleId="TableParagraph">
    <w:name w:val="Table Paragraph"/>
    <w:basedOn w:val="Normal"/>
    <w:uiPriority w:val="1"/>
    <w:qFormat/>
    <w:pPr>
      <w:spacing w:before="240"/>
      <w:ind w:left="121"/>
    </w:pPr>
  </w:style>
  <w:style w:type="table" w:styleId="TableGrid">
    <w:name w:val="Table Grid"/>
    <w:basedOn w:val="TableNormal"/>
    <w:uiPriority w:val="39"/>
    <w:rsid w:val="0059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64fc17e-b1fa-413e-adc8-36cf82311af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A42C942C20514FA04AFF85B97773EF" ma:contentTypeVersion="12" ma:contentTypeDescription="Create a new document." ma:contentTypeScope="" ma:versionID="b536ae0ba749595ca4dc18fe0cb486f9">
  <xsd:schema xmlns:xsd="http://www.w3.org/2001/XMLSchema" xmlns:xs="http://www.w3.org/2001/XMLSchema" xmlns:p="http://schemas.microsoft.com/office/2006/metadata/properties" xmlns:ns2="f64fc17e-b1fa-413e-adc8-36cf82311aff" xmlns:ns3="ae8eda8c-7784-43e3-a806-b3b111f2b9e9" targetNamespace="http://schemas.microsoft.com/office/2006/metadata/properties" ma:root="true" ma:fieldsID="548272a4ff9c965d884cd2a42081a9c4" ns2:_="" ns3:_="">
    <xsd:import namespace="f64fc17e-b1fa-413e-adc8-36cf82311aff"/>
    <xsd:import namespace="ae8eda8c-7784-43e3-a806-b3b111f2b9e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fc17e-b1fa-413e-adc8-36cf82311af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DCD5B-0ABE-4339-AF4D-48276090C1AF}">
  <ds:schemaRefs>
    <ds:schemaRef ds:uri="http://schemas.microsoft.com/office/2006/metadata/properties"/>
    <ds:schemaRef ds:uri="http://schemas.microsoft.com/office/infopath/2007/PartnerControls"/>
    <ds:schemaRef ds:uri="ae8eda8c-7784-43e3-a806-b3b111f2b9e9"/>
    <ds:schemaRef ds:uri="f64fc17e-b1fa-413e-adc8-36cf82311aff"/>
  </ds:schemaRefs>
</ds:datastoreItem>
</file>

<file path=customXml/itemProps2.xml><?xml version="1.0" encoding="utf-8"?>
<ds:datastoreItem xmlns:ds="http://schemas.openxmlformats.org/officeDocument/2006/customXml" ds:itemID="{399E2142-137C-4476-BA8D-A373585B7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4fc17e-b1fa-413e-adc8-36cf82311aff"/>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8DF4B6-C80C-4CA0-A221-B3D902073D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5</Pages>
  <Words>1135</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creator>Stoner, Robert</dc:creator>
  <dc:description/>
  <cp:lastModifiedBy>Valentina Sbrana</cp:lastModifiedBy>
  <cp:revision>130</cp:revision>
  <dcterms:created xsi:type="dcterms:W3CDTF">2026-01-29T14:46:00Z</dcterms:created>
  <dcterms:modified xsi:type="dcterms:W3CDTF">2026-08-11T12:37:00Z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0x010100DEA42C942C20514FA04AFF85B97773EF</vt:lpwstr>
  </property>
  <property fmtid="{D5CDD505-2E9C-101B-9397-08002B2CF9AE}" pid="3" name="Created">
    <vt:filetime>2026-01-07T00:00:00Z</vt:filetime>
  </property>
  <property fmtid="{D5CDD505-2E9C-101B-9397-08002B2CF9AE}" pid="4" name="Creator">
    <vt:lpwstr>Acrobat PDFMaker 24 for Word</vt:lpwstr>
  </property>
  <property fmtid="{D5CDD505-2E9C-101B-9397-08002B2CF9AE}" pid="5" name="FunctionalArea">
    <vt:lpwstr>5;#Communications|39e3c23f-dc56-4aba-86a2-372111e6b9b8</vt:lpwstr>
  </property>
  <property fmtid="{D5CDD505-2E9C-101B-9397-08002B2CF9AE}" pid="6" name="Involved Teams">
    <vt:lpwstr>60;#izzi Content Publishers|edb05a51-1f87-43d9-955d-575cf5c727e8</vt:lpwstr>
  </property>
  <property fmtid="{D5CDD505-2E9C-101B-9397-08002B2CF9AE}" pid="7" name="Involved TeamsTaxHTField0">
    <vt:lpwstr>izzi Content Publishers|edb05a51-1f87-43d9-955d-575cf5c727e8</vt:lpwstr>
  </property>
  <property fmtid="{D5CDD505-2E9C-101B-9397-08002B2CF9AE}" pid="8" name="LastSaved">
    <vt:filetime>2026-01-07T00:00:00Z</vt:filetime>
  </property>
  <property fmtid="{D5CDD505-2E9C-101B-9397-08002B2CF9AE}" pid="9" name="MediaServiceImageTags">
    <vt:lpwstr/>
  </property>
  <property fmtid="{D5CDD505-2E9C-101B-9397-08002B2CF9AE}" pid="10" name="OriginalFilename">
    <vt:lpwstr>General document.dotx</vt:lpwstr>
  </property>
  <property fmtid="{D5CDD505-2E9C-101B-9397-08002B2CF9AE}" pid="11" name="Owning Team">
    <vt:lpwstr>60;#izzi Content Publishers|edb05a51-1f87-43d9-955d-575cf5c727e8</vt:lpwstr>
  </property>
  <property fmtid="{D5CDD505-2E9C-101B-9397-08002B2CF9AE}" pid="12" name="Owning TeamTaxHTField0">
    <vt:lpwstr>izzi Content Publishers|edb05a51-1f87-43d9-955d-575cf5c727e8</vt:lpwstr>
  </property>
  <property fmtid="{D5CDD505-2E9C-101B-9397-08002B2CF9AE}" pid="13" name="Producer">
    <vt:lpwstr>Adobe PDF Library 24.2.229</vt:lpwstr>
  </property>
  <property fmtid="{D5CDD505-2E9C-101B-9397-08002B2CF9AE}" pid="14" name="ProtectiveZone">
    <vt:lpwstr>Protected</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RecordsSeries">
    <vt:lpwstr/>
  </property>
  <property fmtid="{D5CDD505-2E9C-101B-9397-08002B2CF9AE}" pid="18" name="ReferenceDate">
    <vt:lpwstr>D:20221216</vt:lpwstr>
  </property>
  <property fmtid="{D5CDD505-2E9C-101B-9397-08002B2CF9AE}" pid="19" name="SeriesTag">
    <vt:lpwstr/>
  </property>
  <property fmtid="{D5CDD505-2E9C-101B-9397-08002B2CF9AE}" pid="20" name="SourceModified">
    <vt:lpwstr>D:20260107164551</vt:lpwstr>
  </property>
  <property fmtid="{D5CDD505-2E9C-101B-9397-08002B2CF9AE}" pid="21" name="SubjectTags">
    <vt:lpwstr/>
  </property>
  <property fmtid="{D5CDD505-2E9C-101B-9397-08002B2CF9AE}" pid="22" name="TaxCatchAll">
    <vt:lpwstr>60;#izzi Content Publishers|edb05a51-1f87-43d9-955d-575cf5c727e8;#5;#Communications|39e3c23f-dc56-4aba-86a2-372111e6b9b8;#291;#Branding|472c01dc-d871-4c5d-b949-258f5d56872a</vt:lpwstr>
  </property>
  <property fmtid="{D5CDD505-2E9C-101B-9397-08002B2CF9AE}" pid="23" name="Visiting Teams">
    <vt:lpwstr/>
  </property>
  <property fmtid="{D5CDD505-2E9C-101B-9397-08002B2CF9AE}" pid="24" name="c96fb2fb72de4de78ba8fe87aa837b5e">
    <vt:lpwstr>Communications|39e3c23f-dc56-4aba-86a2-372111e6b9b8</vt:lpwstr>
  </property>
  <property fmtid="{D5CDD505-2E9C-101B-9397-08002B2CF9AE}" pid="25" name="d9988a70b12c4af6a05dcb8874945a04">
    <vt:lpwstr/>
  </property>
  <property fmtid="{D5CDD505-2E9C-101B-9397-08002B2CF9AE}" pid="26" name="docLang">
    <vt:lpwstr>en</vt:lpwstr>
  </property>
  <property fmtid="{D5CDD505-2E9C-101B-9397-08002B2CF9AE}" pid="27" name="g46d15b1ec8c4177bccc4a36f9126eda">
    <vt:lpwstr/>
  </property>
  <property fmtid="{D5CDD505-2E9C-101B-9397-08002B2CF9AE}" pid="28" name="k2f552cf5a97436692cf62d3beff7eb8">
    <vt:lpwstr/>
  </property>
  <property fmtid="{D5CDD505-2E9C-101B-9397-08002B2CF9AE}" pid="29" name="n7b751df62bb43ecb517aa8f58193c79">
    <vt:lpwstr/>
  </property>
</Properties>
</file>