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429B6" w14:textId="77777777" w:rsidR="00E81211" w:rsidRPr="00C03D23" w:rsidRDefault="009A6B8D">
      <w:pPr>
        <w:rPr>
          <w:rFonts w:ascii="Helvetica Neue" w:eastAsia="Helvetica Neue" w:hAnsi="Helvetica Neue" w:cs="Helvetica Neue"/>
          <w:sz w:val="20"/>
          <w:szCs w:val="20"/>
        </w:rPr>
      </w:pPr>
      <w:r w:rsidRPr="00C03D23">
        <w:rPr>
          <w:rFonts w:ascii="Helvetica Neue" w:eastAsia="Helvetica Neue" w:hAnsi="Helvetica Neue" w:cs="Helvetica Neue"/>
          <w:sz w:val="20"/>
          <w:szCs w:val="20"/>
        </w:rPr>
        <w:t>Do you have what it takes to help improve life outcomes and opportunities of disadvantaged and vulnerable children:</w:t>
      </w:r>
    </w:p>
    <w:p w14:paraId="0B20FA52" w14:textId="77777777" w:rsidR="00E81211" w:rsidRPr="00C03D23" w:rsidRDefault="009A6B8D">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 xml:space="preserve">by working with families, parents, </w:t>
      </w:r>
      <w:proofErr w:type="spellStart"/>
      <w:r w:rsidRPr="00C03D23">
        <w:rPr>
          <w:rFonts w:ascii="Helvetica Neue" w:eastAsia="Helvetica Neue" w:hAnsi="Helvetica Neue" w:cs="Helvetica Neue"/>
          <w:color w:val="000000"/>
          <w:sz w:val="20"/>
          <w:szCs w:val="20"/>
        </w:rPr>
        <w:t>carers</w:t>
      </w:r>
      <w:proofErr w:type="spellEnd"/>
      <w:r w:rsidRPr="00C03D23">
        <w:rPr>
          <w:rFonts w:ascii="Helvetica Neue" w:eastAsia="Helvetica Neue" w:hAnsi="Helvetica Neue" w:cs="Helvetica Neue"/>
          <w:color w:val="000000"/>
          <w:sz w:val="20"/>
          <w:szCs w:val="20"/>
        </w:rPr>
        <w:t xml:space="preserve"> to overcome barriers to learning?</w:t>
      </w:r>
    </w:p>
    <w:p w14:paraId="0B2FCF0B" w14:textId="77777777" w:rsidR="00E81211" w:rsidRPr="00C03D23" w:rsidRDefault="009A6B8D">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by driving improved attendance and punctuality?</w:t>
      </w:r>
    </w:p>
    <w:p w14:paraId="442695C3" w14:textId="77777777" w:rsidR="00E81211" w:rsidRPr="00C03D23" w:rsidRDefault="009A6B8D">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by delivering a range of family learning?</w:t>
      </w:r>
    </w:p>
    <w:p w14:paraId="174C3F98" w14:textId="77777777" w:rsidR="00E81211" w:rsidRPr="00C03D23" w:rsidRDefault="009A6B8D">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by providing support and guidance for parents?</w:t>
      </w:r>
    </w:p>
    <w:p w14:paraId="63307751" w14:textId="77777777" w:rsidR="00E81211" w:rsidRPr="00C03D23" w:rsidRDefault="009A6B8D">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 xml:space="preserve">by signposting parents / </w:t>
      </w:r>
      <w:proofErr w:type="spellStart"/>
      <w:r w:rsidRPr="00C03D23">
        <w:rPr>
          <w:rFonts w:ascii="Helvetica Neue" w:eastAsia="Helvetica Neue" w:hAnsi="Helvetica Neue" w:cs="Helvetica Neue"/>
          <w:color w:val="000000"/>
          <w:sz w:val="20"/>
          <w:szCs w:val="20"/>
        </w:rPr>
        <w:t>carers</w:t>
      </w:r>
      <w:proofErr w:type="spellEnd"/>
      <w:r w:rsidRPr="00C03D23">
        <w:rPr>
          <w:rFonts w:ascii="Helvetica Neue" w:eastAsia="Helvetica Neue" w:hAnsi="Helvetica Neue" w:cs="Helvetica Neue"/>
          <w:color w:val="000000"/>
          <w:sz w:val="20"/>
          <w:szCs w:val="20"/>
        </w:rPr>
        <w:t xml:space="preserve"> to the support they need?</w:t>
      </w:r>
    </w:p>
    <w:p w14:paraId="555E5B1B" w14:textId="77777777" w:rsidR="00E81211" w:rsidRPr="00C03D23" w:rsidRDefault="009A6B8D">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by working with pupils to improve self-esteem and build confidence and resilience?</w:t>
      </w:r>
    </w:p>
    <w:p w14:paraId="1FD9FE3E" w14:textId="77777777" w:rsidR="00E81211" w:rsidRPr="00C03D23" w:rsidRDefault="00E81211">
      <w:pPr>
        <w:rPr>
          <w:rFonts w:ascii="Helvetica Neue" w:eastAsia="Helvetica Neue" w:hAnsi="Helvetica Neue" w:cs="Helvetica Neue"/>
          <w:sz w:val="20"/>
          <w:szCs w:val="20"/>
        </w:rPr>
      </w:pPr>
    </w:p>
    <w:p w14:paraId="08FB456D" w14:textId="77777777" w:rsidR="00E81211" w:rsidRPr="00C03D23" w:rsidRDefault="009A6B8D">
      <w:pPr>
        <w:rPr>
          <w:rFonts w:ascii="Helvetica Neue" w:eastAsia="Helvetica Neue" w:hAnsi="Helvetica Neue" w:cs="Helvetica Neue"/>
          <w:sz w:val="20"/>
          <w:szCs w:val="20"/>
        </w:rPr>
      </w:pPr>
      <w:r w:rsidRPr="00C03D23">
        <w:rPr>
          <w:rFonts w:ascii="Helvetica Neue" w:eastAsia="Helvetica Neue" w:hAnsi="Helvetica Neue" w:cs="Helvetica Neue"/>
          <w:sz w:val="20"/>
          <w:szCs w:val="20"/>
        </w:rPr>
        <w:t>We are looking for candidates with:</w:t>
      </w:r>
    </w:p>
    <w:p w14:paraId="2AA32337" w14:textId="77777777" w:rsidR="00E81211" w:rsidRPr="00C03D23" w:rsidRDefault="009A6B8D">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A desire and passion to make a real difference to the lives and life-chances of our children</w:t>
      </w:r>
    </w:p>
    <w:p w14:paraId="4F8ACCCC" w14:textId="77777777" w:rsidR="00E81211" w:rsidRPr="00C03D23" w:rsidRDefault="009A6B8D">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 xml:space="preserve">The ability to act as advocate, mediator and negotiator for our parents and </w:t>
      </w:r>
      <w:proofErr w:type="spellStart"/>
      <w:r w:rsidRPr="00C03D23">
        <w:rPr>
          <w:rFonts w:ascii="Helvetica Neue" w:eastAsia="Helvetica Neue" w:hAnsi="Helvetica Neue" w:cs="Helvetica Neue"/>
          <w:color w:val="000000"/>
          <w:sz w:val="20"/>
          <w:szCs w:val="20"/>
        </w:rPr>
        <w:t>carers</w:t>
      </w:r>
      <w:proofErr w:type="spellEnd"/>
      <w:r w:rsidRPr="00C03D23">
        <w:rPr>
          <w:rFonts w:ascii="Helvetica Neue" w:eastAsia="Helvetica Neue" w:hAnsi="Helvetica Neue" w:cs="Helvetica Neue"/>
          <w:color w:val="000000"/>
          <w:sz w:val="20"/>
          <w:szCs w:val="20"/>
        </w:rPr>
        <w:t xml:space="preserve"> in a range of situations</w:t>
      </w:r>
    </w:p>
    <w:p w14:paraId="1ADF8375" w14:textId="77777777" w:rsidR="00E81211" w:rsidRPr="00C03D23" w:rsidRDefault="009A6B8D">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 xml:space="preserve">Significant experience of working with and engaging parents / </w:t>
      </w:r>
      <w:proofErr w:type="spellStart"/>
      <w:r w:rsidRPr="00C03D23">
        <w:rPr>
          <w:rFonts w:ascii="Helvetica Neue" w:eastAsia="Helvetica Neue" w:hAnsi="Helvetica Neue" w:cs="Helvetica Neue"/>
          <w:color w:val="000000"/>
          <w:sz w:val="20"/>
          <w:szCs w:val="20"/>
        </w:rPr>
        <w:t>carers</w:t>
      </w:r>
      <w:proofErr w:type="spellEnd"/>
      <w:r w:rsidRPr="00C03D23">
        <w:rPr>
          <w:rFonts w:ascii="Helvetica Neue" w:eastAsia="Helvetica Neue" w:hAnsi="Helvetica Neue" w:cs="Helvetica Neue"/>
          <w:color w:val="000000"/>
          <w:sz w:val="20"/>
          <w:szCs w:val="20"/>
        </w:rPr>
        <w:t xml:space="preserve"> and children through individual and / or group-based support</w:t>
      </w:r>
    </w:p>
    <w:p w14:paraId="0BC2CEB6" w14:textId="77777777" w:rsidR="00E81211" w:rsidRPr="00C03D23" w:rsidRDefault="009A6B8D">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The ability to develop and deliver a range of family learning opportunities to support parents/</w:t>
      </w:r>
      <w:proofErr w:type="spellStart"/>
      <w:r w:rsidRPr="00C03D23">
        <w:rPr>
          <w:rFonts w:ascii="Helvetica Neue" w:eastAsia="Helvetica Neue" w:hAnsi="Helvetica Neue" w:cs="Helvetica Neue"/>
          <w:color w:val="000000"/>
          <w:sz w:val="20"/>
          <w:szCs w:val="20"/>
        </w:rPr>
        <w:t>carers</w:t>
      </w:r>
      <w:proofErr w:type="spellEnd"/>
      <w:r w:rsidRPr="00C03D23">
        <w:rPr>
          <w:rFonts w:ascii="Helvetica Neue" w:eastAsia="Helvetica Neue" w:hAnsi="Helvetica Neue" w:cs="Helvetica Neue"/>
          <w:color w:val="000000"/>
          <w:sz w:val="20"/>
          <w:szCs w:val="20"/>
        </w:rPr>
        <w:t xml:space="preserve"> to engage more fully in their child’s learning and to reintegrate parents into work or study</w:t>
      </w:r>
    </w:p>
    <w:p w14:paraId="4B80E03A" w14:textId="77777777" w:rsidR="00E81211" w:rsidRPr="00C03D23" w:rsidRDefault="009A6B8D">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An understanding of how to promote good school attendance and punctuality and how to tackle poor attendance (Including persistent absence or exclusion)</w:t>
      </w:r>
    </w:p>
    <w:p w14:paraId="2A26EF2F" w14:textId="77777777" w:rsidR="00E81211" w:rsidRPr="00C03D23" w:rsidRDefault="009A6B8D">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Drive, enthusiasm, resilience and positive attitudes</w:t>
      </w:r>
    </w:p>
    <w:p w14:paraId="32B296F2" w14:textId="77777777" w:rsidR="00E81211" w:rsidRPr="00C03D23" w:rsidRDefault="009A6B8D">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Excellent interpersonal and communication skills</w:t>
      </w:r>
    </w:p>
    <w:p w14:paraId="08559696" w14:textId="77777777" w:rsidR="00E81211" w:rsidRPr="00C03D23" w:rsidRDefault="009A6B8D">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Strong partnership skills, including ability to work professionally and confidently in close liaison with schools and other agencies</w:t>
      </w:r>
    </w:p>
    <w:p w14:paraId="567EB5B5" w14:textId="77777777" w:rsidR="00E81211" w:rsidRPr="00C03D23" w:rsidRDefault="009A6B8D">
      <w:pPr>
        <w:rPr>
          <w:rFonts w:ascii="Helvetica Neue" w:eastAsia="Helvetica Neue" w:hAnsi="Helvetica Neue" w:cs="Helvetica Neue"/>
          <w:sz w:val="20"/>
          <w:szCs w:val="20"/>
        </w:rPr>
      </w:pPr>
      <w:r w:rsidRPr="00C03D23">
        <w:rPr>
          <w:rFonts w:ascii="Helvetica Neue" w:eastAsia="Helvetica Neue" w:hAnsi="Helvetica Neue" w:cs="Helvetica Neue"/>
          <w:sz w:val="20"/>
          <w:szCs w:val="20"/>
        </w:rPr>
        <w:t>We can offer you:</w:t>
      </w:r>
    </w:p>
    <w:p w14:paraId="560DC9F4" w14:textId="77777777" w:rsidR="00E81211" w:rsidRPr="00C03D23" w:rsidRDefault="009A6B8D">
      <w:pPr>
        <w:numPr>
          <w:ilvl w:val="0"/>
          <w:numId w:val="4"/>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Stimulating working environment</w:t>
      </w:r>
    </w:p>
    <w:p w14:paraId="6A097060" w14:textId="77777777" w:rsidR="00E81211" w:rsidRPr="00C03D23" w:rsidRDefault="009A6B8D">
      <w:pPr>
        <w:numPr>
          <w:ilvl w:val="0"/>
          <w:numId w:val="4"/>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Opportunities for professional development and the opportunity to make a difference within our schools</w:t>
      </w:r>
    </w:p>
    <w:p w14:paraId="072911CF" w14:textId="77777777" w:rsidR="00E81211" w:rsidRPr="00C03D23" w:rsidRDefault="009A6B8D">
      <w:pPr>
        <w:numPr>
          <w:ilvl w:val="0"/>
          <w:numId w:val="4"/>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Friendly, supportive colleagues who are committed to continuous improvement.</w:t>
      </w:r>
    </w:p>
    <w:p w14:paraId="4D9CDA23" w14:textId="77777777" w:rsidR="00E81211" w:rsidRPr="00C03D23" w:rsidRDefault="009A6B8D">
      <w:pPr>
        <w:numPr>
          <w:ilvl w:val="0"/>
          <w:numId w:val="4"/>
        </w:numPr>
        <w:pBdr>
          <w:top w:val="nil"/>
          <w:left w:val="nil"/>
          <w:bottom w:val="nil"/>
          <w:right w:val="nil"/>
          <w:between w:val="nil"/>
        </w:pBdr>
        <w:rPr>
          <w:rFonts w:ascii="Helvetica Neue" w:eastAsia="Helvetica Neue" w:hAnsi="Helvetica Neue" w:cs="Helvetica Neue"/>
          <w:color w:val="000000"/>
          <w:sz w:val="20"/>
          <w:szCs w:val="20"/>
        </w:rPr>
      </w:pPr>
      <w:r w:rsidRPr="00C03D23">
        <w:rPr>
          <w:rFonts w:ascii="Helvetica Neue" w:eastAsia="Helvetica Neue" w:hAnsi="Helvetica Neue" w:cs="Helvetica Neue"/>
          <w:color w:val="000000"/>
          <w:sz w:val="20"/>
          <w:szCs w:val="20"/>
        </w:rPr>
        <w:t>Enthusiastic children who want to learn</w:t>
      </w:r>
    </w:p>
    <w:p w14:paraId="15694370" w14:textId="77777777" w:rsidR="00E81211" w:rsidRPr="00C03D23" w:rsidRDefault="00E81211">
      <w:pPr>
        <w:rPr>
          <w:rFonts w:ascii="Helvetica Neue" w:eastAsia="Helvetica Neue" w:hAnsi="Helvetica Neue" w:cs="Helvetica Neue"/>
          <w:sz w:val="20"/>
          <w:szCs w:val="20"/>
        </w:rPr>
      </w:pPr>
    </w:p>
    <w:p w14:paraId="1E075105" w14:textId="649269E0" w:rsidR="0079323B" w:rsidRPr="00C03D23" w:rsidRDefault="00A11144" w:rsidP="0079323B">
      <w:pPr>
        <w:rPr>
          <w:rFonts w:ascii="Calibri Light" w:hAnsi="Calibri Light" w:cs="Calibri Light"/>
          <w:b/>
          <w:i/>
          <w:iCs/>
          <w:sz w:val="20"/>
          <w:szCs w:val="20"/>
        </w:rPr>
      </w:pPr>
      <w:r>
        <w:rPr>
          <w:rFonts w:ascii="Calibri Light" w:hAnsi="Calibri Light" w:cs="Calibri Light"/>
          <w:b/>
          <w:i/>
          <w:iCs/>
          <w:sz w:val="20"/>
          <w:szCs w:val="20"/>
        </w:rPr>
        <w:t>Our school is</w:t>
      </w:r>
      <w:r w:rsidR="0079323B" w:rsidRPr="00C03D23">
        <w:rPr>
          <w:rFonts w:ascii="Calibri Light" w:hAnsi="Calibri Light" w:cs="Calibri Light"/>
          <w:b/>
          <w:i/>
          <w:iCs/>
          <w:sz w:val="20"/>
          <w:szCs w:val="20"/>
        </w:rPr>
        <w:t xml:space="preserve"> committed to safeguarding and promoting the welfare of children. This post is subject to pre-employment checks, satisfactory references and an enhanced Disclosure &amp; Barring Service check. </w:t>
      </w:r>
    </w:p>
    <w:p w14:paraId="19BBF1FA" w14:textId="2E7D693A" w:rsidR="0079323B" w:rsidRPr="00C03D23" w:rsidRDefault="0079323B" w:rsidP="0079323B">
      <w:pPr>
        <w:rPr>
          <w:rFonts w:ascii="Calibri Light" w:hAnsi="Calibri Light" w:cs="Calibri Light"/>
          <w:b/>
          <w:i/>
          <w:iCs/>
          <w:sz w:val="20"/>
          <w:szCs w:val="20"/>
        </w:rPr>
      </w:pPr>
      <w:r w:rsidRPr="00C03D23">
        <w:rPr>
          <w:rFonts w:ascii="Calibri Light" w:hAnsi="Calibri Light" w:cs="Calibri Light"/>
          <w:b/>
          <w:bCs/>
          <w:i/>
          <w:iCs/>
          <w:color w:val="212121"/>
          <w:sz w:val="20"/>
          <w:szCs w:val="20"/>
          <w:shd w:val="clear" w:color="auto" w:fill="FFFFFF"/>
        </w:rPr>
        <w:t>In line with KCSIE 202</w:t>
      </w:r>
      <w:r w:rsidR="0033501C">
        <w:rPr>
          <w:rFonts w:ascii="Calibri Light" w:hAnsi="Calibri Light" w:cs="Calibri Light"/>
          <w:b/>
          <w:bCs/>
          <w:i/>
          <w:iCs/>
          <w:color w:val="212121"/>
          <w:sz w:val="20"/>
          <w:szCs w:val="20"/>
          <w:shd w:val="clear" w:color="auto" w:fill="FFFFFF"/>
        </w:rPr>
        <w:t>4</w:t>
      </w:r>
      <w:r w:rsidRPr="00C03D23">
        <w:rPr>
          <w:rFonts w:ascii="Calibri Light" w:hAnsi="Calibri Light" w:cs="Calibri Light"/>
          <w:b/>
          <w:bCs/>
          <w:i/>
          <w:iCs/>
          <w:color w:val="212121"/>
          <w:sz w:val="20"/>
          <w:szCs w:val="20"/>
          <w:shd w:val="clear" w:color="auto" w:fill="FFFFFF"/>
        </w:rPr>
        <w:t xml:space="preserve"> and safer recruitment practices, the school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024CE78C" w14:textId="47C597B1" w:rsidR="00E81211" w:rsidRPr="00C03D23" w:rsidRDefault="009A6B8D">
      <w:pPr>
        <w:rPr>
          <w:rFonts w:ascii="Helvetica Neue" w:eastAsia="Helvetica Neue" w:hAnsi="Helvetica Neue" w:cs="Helvetica Neue"/>
          <w:b/>
          <w:sz w:val="20"/>
          <w:szCs w:val="20"/>
        </w:rPr>
      </w:pPr>
      <w:r w:rsidRPr="00C03D23">
        <w:rPr>
          <w:rFonts w:ascii="Helvetica Neue" w:eastAsia="Helvetica Neue" w:hAnsi="Helvetica Neue" w:cs="Helvetica Neue"/>
          <w:sz w:val="20"/>
          <w:szCs w:val="20"/>
        </w:rPr>
        <w:br/>
      </w:r>
      <w:r w:rsidRPr="00C03D23">
        <w:rPr>
          <w:rFonts w:ascii="Helvetica Neue" w:eastAsia="Helvetica Neue" w:hAnsi="Helvetica Neue" w:cs="Helvetica Neue"/>
          <w:sz w:val="20"/>
          <w:szCs w:val="20"/>
        </w:rPr>
        <w:br/>
      </w:r>
      <w:r w:rsidRPr="00C03D23">
        <w:rPr>
          <w:rFonts w:ascii="Helvetica Neue" w:eastAsia="Helvetica Neue" w:hAnsi="Helvetica Neue" w:cs="Helvetica Neue"/>
          <w:b/>
          <w:sz w:val="20"/>
          <w:szCs w:val="20"/>
        </w:rPr>
        <w:t>Start Date:</w:t>
      </w:r>
      <w:r w:rsidR="004A3EEC" w:rsidRPr="00C03D23">
        <w:rPr>
          <w:rFonts w:ascii="Helvetica Neue" w:eastAsia="Helvetica Neue" w:hAnsi="Helvetica Neue" w:cs="Helvetica Neue"/>
          <w:b/>
          <w:sz w:val="20"/>
          <w:szCs w:val="20"/>
        </w:rPr>
        <w:t xml:space="preserve"> 1</w:t>
      </w:r>
      <w:r w:rsidR="004A3EEC" w:rsidRPr="00C03D23">
        <w:rPr>
          <w:rFonts w:ascii="Helvetica Neue" w:eastAsia="Helvetica Neue" w:hAnsi="Helvetica Neue" w:cs="Helvetica Neue"/>
          <w:b/>
          <w:sz w:val="20"/>
          <w:szCs w:val="20"/>
          <w:vertAlign w:val="superscript"/>
        </w:rPr>
        <w:t>st</w:t>
      </w:r>
      <w:r w:rsidR="004A3EEC" w:rsidRPr="00C03D23">
        <w:rPr>
          <w:rFonts w:ascii="Helvetica Neue" w:eastAsia="Helvetica Neue" w:hAnsi="Helvetica Neue" w:cs="Helvetica Neue"/>
          <w:b/>
          <w:sz w:val="20"/>
          <w:szCs w:val="20"/>
        </w:rPr>
        <w:t xml:space="preserve"> September 202</w:t>
      </w:r>
      <w:r w:rsidR="00A11144">
        <w:rPr>
          <w:rFonts w:ascii="Helvetica Neue" w:eastAsia="Helvetica Neue" w:hAnsi="Helvetica Neue" w:cs="Helvetica Neue"/>
          <w:b/>
          <w:sz w:val="20"/>
          <w:szCs w:val="20"/>
        </w:rPr>
        <w:t>5</w:t>
      </w:r>
    </w:p>
    <w:p w14:paraId="5B5BA0C0" w14:textId="770C9DA8" w:rsidR="00E81211" w:rsidRPr="00C03D23" w:rsidRDefault="009A6B8D">
      <w:pPr>
        <w:rPr>
          <w:rFonts w:ascii="Helvetica Neue" w:eastAsia="Helvetica Neue" w:hAnsi="Helvetica Neue" w:cs="Helvetica Neue"/>
          <w:b/>
          <w:sz w:val="20"/>
          <w:szCs w:val="20"/>
        </w:rPr>
      </w:pPr>
      <w:r w:rsidRPr="00C03D23">
        <w:rPr>
          <w:rFonts w:ascii="Helvetica Neue" w:eastAsia="Helvetica Neue" w:hAnsi="Helvetica Neue" w:cs="Helvetica Neue"/>
          <w:b/>
          <w:sz w:val="20"/>
          <w:szCs w:val="20"/>
        </w:rPr>
        <w:t>Closing Date for Applications:</w:t>
      </w:r>
      <w:r w:rsidR="004A3EEC" w:rsidRPr="00C03D23">
        <w:rPr>
          <w:rFonts w:ascii="Helvetica Neue" w:eastAsia="Helvetica Neue" w:hAnsi="Helvetica Neue" w:cs="Helvetica Neue"/>
          <w:b/>
          <w:sz w:val="20"/>
          <w:szCs w:val="20"/>
        </w:rPr>
        <w:t xml:space="preserve">  </w:t>
      </w:r>
      <w:r w:rsidR="0033501C">
        <w:rPr>
          <w:rFonts w:ascii="Helvetica Neue" w:eastAsia="Helvetica Neue" w:hAnsi="Helvetica Neue" w:cs="Helvetica Neue"/>
          <w:b/>
          <w:sz w:val="20"/>
          <w:szCs w:val="20"/>
        </w:rPr>
        <w:t>Friday 4</w:t>
      </w:r>
      <w:r w:rsidR="0033501C" w:rsidRPr="0033501C">
        <w:rPr>
          <w:rFonts w:ascii="Helvetica Neue" w:eastAsia="Helvetica Neue" w:hAnsi="Helvetica Neue" w:cs="Helvetica Neue"/>
          <w:b/>
          <w:sz w:val="20"/>
          <w:szCs w:val="20"/>
          <w:vertAlign w:val="superscript"/>
        </w:rPr>
        <w:t>th</w:t>
      </w:r>
      <w:r w:rsidR="0033501C">
        <w:rPr>
          <w:rFonts w:ascii="Helvetica Neue" w:eastAsia="Helvetica Neue" w:hAnsi="Helvetica Neue" w:cs="Helvetica Neue"/>
          <w:b/>
          <w:sz w:val="20"/>
          <w:szCs w:val="20"/>
        </w:rPr>
        <w:t xml:space="preserve"> July 2025</w:t>
      </w:r>
    </w:p>
    <w:p w14:paraId="6532DD1C" w14:textId="6D1D08B1" w:rsidR="00E81211" w:rsidRDefault="009A6B8D">
      <w:pPr>
        <w:rPr>
          <w:rFonts w:ascii="Helvetica Neue" w:eastAsia="Helvetica Neue" w:hAnsi="Helvetica Neue" w:cs="Helvetica Neue"/>
          <w:b/>
          <w:sz w:val="20"/>
          <w:szCs w:val="20"/>
        </w:rPr>
      </w:pPr>
      <w:r w:rsidRPr="00C03D23">
        <w:rPr>
          <w:rFonts w:ascii="Helvetica Neue" w:eastAsia="Helvetica Neue" w:hAnsi="Helvetica Neue" w:cs="Helvetica Neue"/>
          <w:b/>
          <w:sz w:val="20"/>
          <w:szCs w:val="20"/>
        </w:rPr>
        <w:t>Interview Date:</w:t>
      </w:r>
      <w:r w:rsidR="004A3EEC" w:rsidRPr="00C03D23">
        <w:rPr>
          <w:rFonts w:ascii="Helvetica Neue" w:eastAsia="Helvetica Neue" w:hAnsi="Helvetica Neue" w:cs="Helvetica Neue"/>
          <w:b/>
          <w:sz w:val="20"/>
          <w:szCs w:val="20"/>
        </w:rPr>
        <w:t xml:space="preserve"> </w:t>
      </w:r>
      <w:r w:rsidR="00A00DEC">
        <w:rPr>
          <w:rFonts w:ascii="Helvetica Neue" w:eastAsia="Helvetica Neue" w:hAnsi="Helvetica Neue" w:cs="Helvetica Neue"/>
          <w:b/>
          <w:sz w:val="20"/>
          <w:szCs w:val="20"/>
        </w:rPr>
        <w:t>TBC</w:t>
      </w:r>
    </w:p>
    <w:p w14:paraId="32BCE271" w14:textId="77777777" w:rsidR="00C03D23" w:rsidRPr="00C03D23" w:rsidRDefault="00C03D23">
      <w:pPr>
        <w:rPr>
          <w:rFonts w:ascii="Helvetica Neue" w:eastAsia="Helvetica Neue" w:hAnsi="Helvetica Neue" w:cs="Helvetica Neue"/>
          <w:b/>
          <w:sz w:val="20"/>
          <w:szCs w:val="20"/>
        </w:rPr>
      </w:pPr>
    </w:p>
    <w:p w14:paraId="267F8469" w14:textId="65B05C44" w:rsidR="004A3EEC" w:rsidRPr="00C03D23" w:rsidRDefault="004A3EEC">
      <w:pPr>
        <w:rPr>
          <w:rFonts w:ascii="Helvetica Neue" w:eastAsia="Helvetica Neue" w:hAnsi="Helvetica Neue" w:cs="Helvetica Neue"/>
          <w:b/>
          <w:sz w:val="20"/>
          <w:szCs w:val="20"/>
        </w:rPr>
      </w:pPr>
      <w:bookmarkStart w:id="0" w:name="_GoBack"/>
      <w:bookmarkEnd w:id="0"/>
    </w:p>
    <w:sectPr w:rsidR="004A3EEC" w:rsidRPr="00C03D23">
      <w:footerReference w:type="default" r:id="rId8"/>
      <w:headerReference w:type="first" r:id="rId9"/>
      <w:footerReference w:type="first" r:id="rId10"/>
      <w:pgSz w:w="12240" w:h="15840"/>
      <w:pgMar w:top="1440" w:right="1260" w:bottom="1440" w:left="153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8947D" w14:textId="77777777" w:rsidR="007701B0" w:rsidRDefault="007701B0">
      <w:pPr>
        <w:spacing w:line="240" w:lineRule="auto"/>
      </w:pPr>
      <w:r>
        <w:separator/>
      </w:r>
    </w:p>
  </w:endnote>
  <w:endnote w:type="continuationSeparator" w:id="0">
    <w:p w14:paraId="5D54258D" w14:textId="77777777" w:rsidR="007701B0" w:rsidRDefault="00770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Questri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9A0D" w14:textId="77777777" w:rsidR="00E81211" w:rsidRDefault="009A6B8D">
    <w:pPr>
      <w:jc w:val="right"/>
    </w:pPr>
    <w:r>
      <w:fldChar w:fldCharType="begin"/>
    </w:r>
    <w:r>
      <w:instrText>PAGE</w:instrText>
    </w:r>
    <w:r>
      <w:fldChar w:fldCharType="separate"/>
    </w:r>
    <w:r w:rsidR="00E5771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206F" w14:textId="77777777" w:rsidR="00E81211" w:rsidRDefault="00E81211">
    <w:pPr>
      <w:jc w:val="center"/>
      <w:rPr>
        <w:rFonts w:ascii="Questrial" w:eastAsia="Questrial" w:hAnsi="Questrial" w:cs="Questrial"/>
        <w:color w:val="002060"/>
        <w:sz w:val="18"/>
        <w:szCs w:val="18"/>
      </w:rPr>
    </w:pPr>
  </w:p>
  <w:p w14:paraId="100E13A0" w14:textId="77777777" w:rsidR="00E81211" w:rsidRDefault="00E81211"/>
  <w:p w14:paraId="071397AD" w14:textId="77777777" w:rsidR="00E81211" w:rsidRDefault="009A6B8D">
    <w:pPr>
      <w:jc w:val="right"/>
    </w:pPr>
    <w:r>
      <w:fldChar w:fldCharType="begin"/>
    </w:r>
    <w:r>
      <w:instrText>PAGE</w:instrText>
    </w:r>
    <w:r>
      <w:fldChar w:fldCharType="separate"/>
    </w:r>
    <w:r w:rsidR="00E577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280E" w14:textId="77777777" w:rsidR="007701B0" w:rsidRDefault="007701B0">
      <w:pPr>
        <w:spacing w:line="240" w:lineRule="auto"/>
      </w:pPr>
      <w:r>
        <w:separator/>
      </w:r>
    </w:p>
  </w:footnote>
  <w:footnote w:type="continuationSeparator" w:id="0">
    <w:p w14:paraId="2F33618C" w14:textId="77777777" w:rsidR="007701B0" w:rsidRDefault="00770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5750" w14:textId="566EC554" w:rsidR="009A6B8D" w:rsidRDefault="009A6B8D" w:rsidP="00694D77">
    <w:pPr>
      <w:spacing w:line="240" w:lineRule="auto"/>
      <w:rPr>
        <w:rFonts w:ascii="Rockwell" w:eastAsia="Rockwell" w:hAnsi="Rockwell" w:cs="Rockwell"/>
        <w:b/>
        <w:color w:val="1C4587"/>
        <w:sz w:val="28"/>
        <w:szCs w:val="28"/>
      </w:rPr>
    </w:pPr>
    <w:r>
      <w:rPr>
        <w:noProof/>
      </w:rPr>
      <w:drawing>
        <wp:anchor distT="0" distB="0" distL="0" distR="0" simplePos="0" relativeHeight="251659264" behindDoc="0" locked="0" layoutInCell="1" hidden="0" allowOverlap="1" wp14:anchorId="7EAA56BC" wp14:editId="1D658771">
          <wp:simplePos x="0" y="0"/>
          <wp:positionH relativeFrom="column">
            <wp:posOffset>4038600</wp:posOffset>
          </wp:positionH>
          <wp:positionV relativeFrom="paragraph">
            <wp:posOffset>-132080</wp:posOffset>
          </wp:positionV>
          <wp:extent cx="1362075" cy="1185545"/>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62075" cy="1185545"/>
                  </a:xfrm>
                  <a:prstGeom prst="rect">
                    <a:avLst/>
                  </a:prstGeom>
                  <a:ln/>
                </pic:spPr>
              </pic:pic>
            </a:graphicData>
          </a:graphic>
        </wp:anchor>
      </w:drawing>
    </w:r>
    <w:r>
      <w:rPr>
        <w:rFonts w:ascii="Rockwell" w:eastAsia="Rockwell" w:hAnsi="Rockwell" w:cs="Rockwell"/>
        <w:b/>
        <w:color w:val="1C4587"/>
        <w:sz w:val="28"/>
        <w:szCs w:val="28"/>
      </w:rPr>
      <w:t>St Luke’s Child and Family Support Worker</w:t>
    </w:r>
  </w:p>
  <w:p w14:paraId="1BE4A828" w14:textId="77777777" w:rsidR="00E81211" w:rsidRDefault="00E81211">
    <w:pPr>
      <w:spacing w:line="240" w:lineRule="auto"/>
      <w:ind w:left="-850"/>
      <w:rPr>
        <w:rFonts w:ascii="Rockwell" w:eastAsia="Rockwell" w:hAnsi="Rockwell" w:cs="Rockwell"/>
        <w:b/>
        <w:color w:val="1C4587"/>
        <w:sz w:val="48"/>
        <w:szCs w:val="48"/>
      </w:rPr>
    </w:pPr>
  </w:p>
  <w:p w14:paraId="2E13D403" w14:textId="77777777" w:rsidR="00E81211" w:rsidRDefault="00E81211">
    <w:pPr>
      <w:spacing w:line="240" w:lineRule="auto"/>
      <w:ind w:left="-850"/>
      <w:rPr>
        <w:rFonts w:ascii="Rockwell" w:eastAsia="Rockwell" w:hAnsi="Rockwell" w:cs="Rockwell"/>
        <w:b/>
        <w:color w:val="1C4587"/>
        <w:sz w:val="28"/>
        <w:szCs w:val="28"/>
      </w:rPr>
    </w:pPr>
  </w:p>
  <w:p w14:paraId="49B93A86" w14:textId="77777777" w:rsidR="00E81211" w:rsidRDefault="00E81211">
    <w:pPr>
      <w:spacing w:line="240" w:lineRule="auto"/>
      <w:ind w:left="-850"/>
      <w:rPr>
        <w:color w:val="1C458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174C"/>
    <w:multiLevelType w:val="multilevel"/>
    <w:tmpl w:val="CD640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0E5B78"/>
    <w:multiLevelType w:val="multilevel"/>
    <w:tmpl w:val="AC20F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A75EDD"/>
    <w:multiLevelType w:val="multilevel"/>
    <w:tmpl w:val="1E54F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507D65"/>
    <w:multiLevelType w:val="multilevel"/>
    <w:tmpl w:val="AACE4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A175A7"/>
    <w:multiLevelType w:val="multilevel"/>
    <w:tmpl w:val="D54EC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483CED"/>
    <w:multiLevelType w:val="multilevel"/>
    <w:tmpl w:val="3A3C8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C17338"/>
    <w:multiLevelType w:val="multilevel"/>
    <w:tmpl w:val="E3DAA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11"/>
    <w:rsid w:val="00055A34"/>
    <w:rsid w:val="002C2D31"/>
    <w:rsid w:val="002F6AC6"/>
    <w:rsid w:val="0033501C"/>
    <w:rsid w:val="003E03E2"/>
    <w:rsid w:val="004A3EEC"/>
    <w:rsid w:val="00694D77"/>
    <w:rsid w:val="007701B0"/>
    <w:rsid w:val="0079323B"/>
    <w:rsid w:val="008E75BC"/>
    <w:rsid w:val="009A6B8D"/>
    <w:rsid w:val="00A00DEC"/>
    <w:rsid w:val="00A11144"/>
    <w:rsid w:val="00A83371"/>
    <w:rsid w:val="00AB49C8"/>
    <w:rsid w:val="00C03D23"/>
    <w:rsid w:val="00E5771E"/>
    <w:rsid w:val="00E81211"/>
    <w:rsid w:val="00EC3C9A"/>
    <w:rsid w:val="00F7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DB6BB"/>
  <w15:docId w15:val="{42040A50-0260-4748-8917-8F54F0D9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D50C6"/>
    <w:pPr>
      <w:ind w:left="720"/>
      <w:contextualSpacing/>
    </w:pPr>
  </w:style>
  <w:style w:type="paragraph" w:styleId="Header">
    <w:name w:val="header"/>
    <w:basedOn w:val="Normal"/>
    <w:link w:val="HeaderChar"/>
    <w:uiPriority w:val="99"/>
    <w:unhideWhenUsed/>
    <w:rsid w:val="007D50C6"/>
    <w:pPr>
      <w:tabs>
        <w:tab w:val="center" w:pos="4513"/>
        <w:tab w:val="right" w:pos="9026"/>
      </w:tabs>
      <w:spacing w:line="240" w:lineRule="auto"/>
    </w:pPr>
  </w:style>
  <w:style w:type="character" w:customStyle="1" w:styleId="HeaderChar">
    <w:name w:val="Header Char"/>
    <w:basedOn w:val="DefaultParagraphFont"/>
    <w:link w:val="Header"/>
    <w:uiPriority w:val="99"/>
    <w:rsid w:val="007D50C6"/>
  </w:style>
  <w:style w:type="paragraph" w:styleId="Footer">
    <w:name w:val="footer"/>
    <w:basedOn w:val="Normal"/>
    <w:link w:val="FooterChar"/>
    <w:uiPriority w:val="99"/>
    <w:unhideWhenUsed/>
    <w:rsid w:val="007D50C6"/>
    <w:pPr>
      <w:tabs>
        <w:tab w:val="center" w:pos="4513"/>
        <w:tab w:val="right" w:pos="9026"/>
      </w:tabs>
      <w:spacing w:line="240" w:lineRule="auto"/>
    </w:pPr>
  </w:style>
  <w:style w:type="character" w:customStyle="1" w:styleId="FooterChar">
    <w:name w:val="Footer Char"/>
    <w:basedOn w:val="DefaultParagraphFont"/>
    <w:link w:val="Footer"/>
    <w:uiPriority w:val="99"/>
    <w:rsid w:val="007D50C6"/>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03D23"/>
    <w:rPr>
      <w:color w:val="0000FF" w:themeColor="hyperlink"/>
      <w:u w:val="single"/>
    </w:rPr>
  </w:style>
  <w:style w:type="character" w:styleId="UnresolvedMention">
    <w:name w:val="Unresolved Mention"/>
    <w:basedOn w:val="DefaultParagraphFont"/>
    <w:uiPriority w:val="99"/>
    <w:semiHidden/>
    <w:unhideWhenUsed/>
    <w:rsid w:val="00C03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tHduhCV7SBjw+jHtV2SrnWsBlg==">CgMxLjA4AHIhMWVCbFRuUXM2ZUt1Q1F3QUUtbFY5eERxdUhBNm5rYzlN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O'Donnell</dc:creator>
  <cp:lastModifiedBy>Hannah Bryant</cp:lastModifiedBy>
  <cp:revision>4</cp:revision>
  <cp:lastPrinted>2025-06-11T10:16:00Z</cp:lastPrinted>
  <dcterms:created xsi:type="dcterms:W3CDTF">2025-06-11T10:14:00Z</dcterms:created>
  <dcterms:modified xsi:type="dcterms:W3CDTF">2025-06-25T13:34:00Z</dcterms:modified>
</cp:coreProperties>
</file>