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BBAE" w14:textId="77777777" w:rsidR="009C17D5" w:rsidRPr="009C17D5" w:rsidRDefault="009C17D5" w:rsidP="00365AED">
      <w:pPr>
        <w:pStyle w:val="TitleIslington"/>
        <w:rPr>
          <w:sz w:val="44"/>
          <w:szCs w:val="40"/>
        </w:rPr>
      </w:pPr>
    </w:p>
    <w:p w14:paraId="582A0915" w14:textId="450DA3B6" w:rsidR="001F128E" w:rsidRPr="008921F9" w:rsidRDefault="00251B75" w:rsidP="00365AED">
      <w:pPr>
        <w:pStyle w:val="TitleIslington"/>
      </w:pPr>
      <w:r w:rsidRPr="008921F9">
        <w:t xml:space="preserve">Job </w:t>
      </w:r>
      <w:r w:rsidR="00ED5A19" w:rsidRPr="008921F9">
        <w:t>description</w:t>
      </w:r>
    </w:p>
    <w:p w14:paraId="54C3B728" w14:textId="42C4DBCE" w:rsidR="00ED5A19" w:rsidRPr="008921F9" w:rsidRDefault="6AA655B1" w:rsidP="00ED5A19">
      <w:pPr>
        <w:pStyle w:val="Heading2"/>
      </w:pPr>
      <w:r w:rsidRPr="008921F9">
        <w:t xml:space="preserve">Voluntary Sector </w:t>
      </w:r>
      <w:r w:rsidR="57A23223" w:rsidRPr="008921F9">
        <w:t xml:space="preserve">Locality </w:t>
      </w:r>
      <w:r w:rsidR="00B119BC" w:rsidRPr="008921F9">
        <w:t>Officer</w:t>
      </w:r>
    </w:p>
    <w:p w14:paraId="4829845F" w14:textId="76D206D7" w:rsidR="009C17D5" w:rsidRPr="008921F9" w:rsidRDefault="009C17D5" w:rsidP="00E52824">
      <w:pPr>
        <w:pStyle w:val="BulletsIslington"/>
        <w:numPr>
          <w:ilvl w:val="0"/>
          <w:numId w:val="19"/>
        </w:numPr>
      </w:pPr>
      <w:r w:rsidRPr="008921F9">
        <w:t>Grade:</w:t>
      </w:r>
      <w:r w:rsidRPr="008921F9">
        <w:tab/>
      </w:r>
      <w:r w:rsidRPr="008921F9">
        <w:tab/>
      </w:r>
      <w:r w:rsidR="00AB5453" w:rsidRPr="008921F9">
        <w:t>PO</w:t>
      </w:r>
      <w:r w:rsidR="00FD1C77" w:rsidRPr="008921F9">
        <w:t>2</w:t>
      </w:r>
    </w:p>
    <w:p w14:paraId="7BC7F9B7" w14:textId="171866FB" w:rsidR="009C17D5" w:rsidRPr="008921F9" w:rsidRDefault="009C17D5" w:rsidP="00E52824">
      <w:pPr>
        <w:pStyle w:val="BulletsIslington"/>
        <w:numPr>
          <w:ilvl w:val="0"/>
          <w:numId w:val="19"/>
        </w:numPr>
      </w:pPr>
      <w:r w:rsidRPr="008921F9">
        <w:t>Reports to:</w:t>
      </w:r>
      <w:r w:rsidR="00F73847" w:rsidRPr="008921F9">
        <w:tab/>
      </w:r>
      <w:r w:rsidR="00C5493C" w:rsidRPr="008921F9">
        <w:t>Alliance and Voluntary Sector</w:t>
      </w:r>
      <w:r w:rsidR="001842ED" w:rsidRPr="008921F9">
        <w:t xml:space="preserve"> </w:t>
      </w:r>
      <w:r w:rsidR="00FD1C77" w:rsidRPr="008921F9">
        <w:t>Investment/Development M</w:t>
      </w:r>
      <w:r w:rsidR="002B6A86" w:rsidRPr="008921F9">
        <w:t>anager</w:t>
      </w:r>
    </w:p>
    <w:p w14:paraId="41C3CD14" w14:textId="29C99853" w:rsidR="009C17D5" w:rsidRPr="008921F9" w:rsidRDefault="009C17D5" w:rsidP="00E52824">
      <w:pPr>
        <w:pStyle w:val="BulletsIslington"/>
        <w:numPr>
          <w:ilvl w:val="0"/>
          <w:numId w:val="19"/>
        </w:numPr>
      </w:pPr>
      <w:r w:rsidRPr="008921F9">
        <w:t>Direct reports:</w:t>
      </w:r>
      <w:r w:rsidR="006C63E4" w:rsidRPr="008921F9">
        <w:t xml:space="preserve"> </w:t>
      </w:r>
      <w:r w:rsidR="00F27D9D" w:rsidRPr="008921F9">
        <w:t>Matrix management of project teams, volunteers, and temporary staff as required</w:t>
      </w:r>
    </w:p>
    <w:p w14:paraId="0F9F4BD0" w14:textId="2509BEDC" w:rsidR="009C17D5" w:rsidRPr="008921F9" w:rsidRDefault="009C17D5" w:rsidP="00E52824">
      <w:pPr>
        <w:pStyle w:val="BulletsIslington"/>
        <w:numPr>
          <w:ilvl w:val="0"/>
          <w:numId w:val="19"/>
        </w:numPr>
      </w:pPr>
      <w:r w:rsidRPr="008921F9">
        <w:t>Your team:</w:t>
      </w:r>
      <w:r w:rsidR="00F73847" w:rsidRPr="008921F9">
        <w:tab/>
      </w:r>
      <w:r w:rsidR="00DE6196" w:rsidRPr="008921F9">
        <w:t>Neighbourhood and Voluntary Sector Partnership Service</w:t>
      </w:r>
    </w:p>
    <w:p w14:paraId="6D2C3257" w14:textId="5B057477" w:rsidR="009C17D5" w:rsidRPr="008921F9" w:rsidRDefault="009C17D5" w:rsidP="00E52824">
      <w:pPr>
        <w:pStyle w:val="BulletsIslington"/>
        <w:numPr>
          <w:ilvl w:val="0"/>
          <w:numId w:val="19"/>
        </w:numPr>
      </w:pPr>
      <w:r w:rsidRPr="008921F9">
        <w:t>Service area:</w:t>
      </w:r>
      <w:r w:rsidR="00F73847" w:rsidRPr="008921F9">
        <w:tab/>
      </w:r>
      <w:r w:rsidR="00161920" w:rsidRPr="008921F9">
        <w:t>Strateg</w:t>
      </w:r>
      <w:r w:rsidR="00DE6196" w:rsidRPr="008921F9">
        <w:t xml:space="preserve">ic </w:t>
      </w:r>
      <w:r w:rsidR="00293FA5" w:rsidRPr="008921F9">
        <w:t>Commissioning and Communities</w:t>
      </w:r>
    </w:p>
    <w:p w14:paraId="137FEC5E" w14:textId="0F5CC019" w:rsidR="005362E2" w:rsidRPr="008921F9" w:rsidRDefault="009C17D5" w:rsidP="00DA2A28">
      <w:pPr>
        <w:pStyle w:val="BulletsIslington"/>
        <w:numPr>
          <w:ilvl w:val="0"/>
          <w:numId w:val="19"/>
        </w:numPr>
      </w:pPr>
      <w:r w:rsidRPr="008921F9">
        <w:t>Directorate:</w:t>
      </w:r>
      <w:r w:rsidR="006C63E4" w:rsidRPr="008921F9">
        <w:t xml:space="preserve">     </w:t>
      </w:r>
      <w:r w:rsidR="00A5353F" w:rsidRPr="008921F9">
        <w:t>Health and Social Care</w:t>
      </w:r>
    </w:p>
    <w:tbl>
      <w:tblPr>
        <w:tblStyle w:val="IslingtonTableStyle"/>
        <w:tblW w:w="0" w:type="auto"/>
        <w:tblInd w:w="142" w:type="dxa"/>
        <w:tblBorders>
          <w:left w:val="none" w:sz="0" w:space="0" w:color="auto"/>
          <w:right w:val="none" w:sz="0" w:space="0" w:color="auto"/>
        </w:tblBorders>
        <w:tblLook w:val="04A0" w:firstRow="1" w:lastRow="0" w:firstColumn="1" w:lastColumn="0" w:noHBand="0" w:noVBand="1"/>
        <w:tblDescription w:val="Essential skills criteria"/>
      </w:tblPr>
      <w:tblGrid>
        <w:gridCol w:w="10046"/>
      </w:tblGrid>
      <w:tr w:rsidR="1639A78D" w:rsidRPr="008921F9" w14:paraId="38810AED" w14:textId="77777777" w:rsidTr="00B43FD4">
        <w:trPr>
          <w:cnfStyle w:val="100000000000" w:firstRow="1" w:lastRow="0" w:firstColumn="0" w:lastColumn="0" w:oddVBand="0" w:evenVBand="0" w:oddHBand="0" w:evenHBand="0" w:firstRowFirstColumn="0" w:firstRowLastColumn="0" w:lastRowFirstColumn="0" w:lastRowLastColumn="0"/>
          <w:trHeight w:val="313"/>
        </w:trPr>
        <w:tc>
          <w:tcPr>
            <w:tcW w:w="10046" w:type="dxa"/>
          </w:tcPr>
          <w:p w14:paraId="74A59731" w14:textId="35AC564E" w:rsidR="66FDDA91" w:rsidRPr="008921F9" w:rsidRDefault="66FDDA91" w:rsidP="005362E2">
            <w:pPr>
              <w:pStyle w:val="BodytextIslington"/>
              <w:rPr>
                <w:b w:val="0"/>
              </w:rPr>
            </w:pPr>
            <w:r w:rsidRPr="008921F9">
              <w:t>Special requirements of the post</w:t>
            </w:r>
            <w:r w:rsidR="00843870" w:rsidRPr="008921F9">
              <w:t xml:space="preserve"> </w:t>
            </w:r>
          </w:p>
        </w:tc>
      </w:tr>
      <w:tr w:rsidR="00843870" w:rsidRPr="008921F9" w14:paraId="39757848" w14:textId="77777777" w:rsidTr="00B43FD4">
        <w:trPr>
          <w:trHeight w:val="300"/>
        </w:trPr>
        <w:tc>
          <w:tcPr>
            <w:tcW w:w="10046" w:type="dxa"/>
          </w:tcPr>
          <w:p w14:paraId="121C7999" w14:textId="77777777" w:rsidR="0083183D" w:rsidRPr="008921F9" w:rsidRDefault="0083183D" w:rsidP="0083183D">
            <w:pPr>
              <w:pStyle w:val="BodytextIslington"/>
            </w:pPr>
            <w:r w:rsidRPr="008921F9">
              <w:t>Workstyle: Front facing (High presence, three to four days a week) </w:t>
            </w:r>
          </w:p>
          <w:p w14:paraId="00809553" w14:textId="77777777" w:rsidR="00E573D2" w:rsidRPr="008921F9" w:rsidRDefault="0083183D" w:rsidP="00BC4728">
            <w:pPr>
              <w:pStyle w:val="BodytextIslington"/>
              <w:numPr>
                <w:ilvl w:val="0"/>
                <w:numId w:val="21"/>
              </w:numPr>
            </w:pPr>
            <w:r w:rsidRPr="008921F9">
              <w:t>Colleagues with regular physical contact with residents and businesses in the borough and on-site, but some activities could be done remotely (such as paperwork) </w:t>
            </w:r>
          </w:p>
          <w:p w14:paraId="43EB6B05" w14:textId="0AE740EF" w:rsidR="00B119BC" w:rsidRPr="008921F9" w:rsidRDefault="00B119BC" w:rsidP="00B119BC">
            <w:pPr>
              <w:pStyle w:val="BodytextIslington"/>
              <w:numPr>
                <w:ilvl w:val="0"/>
                <w:numId w:val="21"/>
              </w:numPr>
            </w:pPr>
            <w:r w:rsidRPr="008921F9">
              <w:t>Occasional evening and weekend work may be required, with notice.</w:t>
            </w:r>
          </w:p>
        </w:tc>
      </w:tr>
      <w:tr w:rsidR="00FB2EC5" w:rsidRPr="008921F9" w14:paraId="7EDA1153" w14:textId="77777777" w:rsidTr="00B43FD4">
        <w:trPr>
          <w:trHeight w:val="300"/>
        </w:trPr>
        <w:tc>
          <w:tcPr>
            <w:tcW w:w="10046" w:type="dxa"/>
          </w:tcPr>
          <w:p w14:paraId="71344F7B" w14:textId="1D7D48CD" w:rsidR="00FB2EC5" w:rsidRPr="008921F9" w:rsidRDefault="00FB2EC5" w:rsidP="00FB2EC5">
            <w:pPr>
              <w:pStyle w:val="BodytextIslington"/>
            </w:pPr>
            <w:r w:rsidRPr="008921F9">
              <w:t xml:space="preserve">This post requires a DBS check at the appropriate level </w:t>
            </w:r>
            <w:r w:rsidR="00D5768D" w:rsidRPr="008921F9">
              <w:t>(</w:t>
            </w:r>
            <w:r w:rsidRPr="008921F9">
              <w:t>Standard/Basic)</w:t>
            </w:r>
          </w:p>
        </w:tc>
      </w:tr>
      <w:tr w:rsidR="004C1994" w:rsidRPr="008921F9" w14:paraId="299410ED" w14:textId="77777777" w:rsidTr="00B43FD4">
        <w:trPr>
          <w:trHeight w:val="300"/>
        </w:trPr>
        <w:tc>
          <w:tcPr>
            <w:tcW w:w="10046" w:type="dxa"/>
          </w:tcPr>
          <w:p w14:paraId="573F11A0" w14:textId="77777777" w:rsidR="004C1994" w:rsidRPr="008921F9" w:rsidRDefault="004C1994" w:rsidP="00FB2EC5">
            <w:pPr>
              <w:pStyle w:val="BodytextIslington"/>
            </w:pPr>
          </w:p>
        </w:tc>
      </w:tr>
      <w:tr w:rsidR="00FB2EC5" w:rsidRPr="008921F9" w14:paraId="4B0B9182" w14:textId="77777777" w:rsidTr="00B43FD4">
        <w:trPr>
          <w:trHeight w:val="300"/>
        </w:trPr>
        <w:tc>
          <w:tcPr>
            <w:tcW w:w="10046" w:type="dxa"/>
          </w:tcPr>
          <w:p w14:paraId="4A9AAAD3" w14:textId="14C00815" w:rsidR="00FB2EC5" w:rsidRPr="008921F9" w:rsidRDefault="00FB2EC5" w:rsidP="00FB2EC5">
            <w:pPr>
              <w:pStyle w:val="BodytextIslington"/>
            </w:pPr>
            <w:r w:rsidRPr="008921F9">
              <w:t xml:space="preserve">This post is subject to the council’s declaration of interest </w:t>
            </w:r>
            <w:r w:rsidR="00141359" w:rsidRPr="008921F9">
              <w:t>procedure</w:t>
            </w:r>
          </w:p>
        </w:tc>
      </w:tr>
    </w:tbl>
    <w:p w14:paraId="278B689E" w14:textId="77777777" w:rsidR="00C57622" w:rsidRPr="008921F9" w:rsidRDefault="009C17D5" w:rsidP="00E16AAF">
      <w:pPr>
        <w:pStyle w:val="Heading2"/>
      </w:pPr>
      <w:r w:rsidRPr="008921F9">
        <w:t>Our mission</w:t>
      </w:r>
    </w:p>
    <w:p w14:paraId="2A3941C1" w14:textId="61C06D6A" w:rsidR="009C17D5" w:rsidRPr="008921F9" w:rsidRDefault="003C0C2E" w:rsidP="009C17D5">
      <w:r w:rsidRPr="008921F9">
        <w:t xml:space="preserve">Islington is a place rich with diversity and culture. As a council our sense of purpose couldn’t be clearer: we serve. It’s in the logo. We are committed to challenging inequality in the borough and as one of the largest employers we know that to look after the place and the planet, we have to look after our people. </w:t>
      </w:r>
      <w:r w:rsidRPr="008921F9">
        <w:rPr>
          <w:b/>
          <w:bCs/>
        </w:rPr>
        <w:t>Together we can change the future</w:t>
      </w:r>
      <w:r w:rsidRPr="008921F9">
        <w:t>.</w:t>
      </w:r>
      <w:r w:rsidR="009C17D5" w:rsidRPr="008921F9">
        <w:t xml:space="preserve"> </w:t>
      </w:r>
    </w:p>
    <w:p w14:paraId="298455DF" w14:textId="6CEB5937" w:rsidR="003C0C2E" w:rsidRPr="008921F9" w:rsidRDefault="009C17D5" w:rsidP="009C17D5">
      <w:r w:rsidRPr="008921F9">
        <w:lastRenderedPageBreak/>
        <w:t xml:space="preserve">To do this, everyone who works at Islington Council lives by a set of values which guide us in everything that we do: collaborative, ambitious, resourceful, and empowering. They spell out ‘CARE’, which is what we think public service is all about. </w:t>
      </w:r>
    </w:p>
    <w:p w14:paraId="3FD88B9F" w14:textId="77777777" w:rsidR="00011F3C" w:rsidRPr="008921F9" w:rsidRDefault="00011F3C" w:rsidP="00A52F91">
      <w:pPr>
        <w:pStyle w:val="Heading2"/>
      </w:pPr>
    </w:p>
    <w:p w14:paraId="2C48D4ED" w14:textId="063524FC" w:rsidR="00A52F91" w:rsidRPr="008921F9" w:rsidRDefault="00A52F91" w:rsidP="00A52F91">
      <w:pPr>
        <w:pStyle w:val="Heading2"/>
      </w:pPr>
      <w:r w:rsidRPr="008921F9">
        <w:t>Overview of the role</w:t>
      </w:r>
    </w:p>
    <w:p w14:paraId="0A7DE583" w14:textId="77777777" w:rsidR="0035764C" w:rsidRPr="008921F9" w:rsidRDefault="0035764C" w:rsidP="0035764C">
      <w:r w:rsidRPr="008921F9">
        <w:t>The council's strategic plan, Islington Together 2030, outlines its vision and priorities for the borough. Central to achieving these aims is fostering collaborative relationships with the local community and voluntary sector (VCS).</w:t>
      </w:r>
    </w:p>
    <w:p w14:paraId="63B2B565" w14:textId="53CA2B67" w:rsidR="00682432" w:rsidRPr="008921F9" w:rsidRDefault="0035764C" w:rsidP="0035764C">
      <w:r w:rsidRPr="008921F9">
        <w:t xml:space="preserve">This role leads on the development, implementation, and continuous improvement of borough-wide strategies for the VCS, ensuring alignment with council-wide priorities and influencing policy at the highest level. The postholder will exercise delegated authority to make strategic and operational decisions, manage significant resources, and represent the council at regional and national forums. </w:t>
      </w:r>
      <w:r w:rsidR="00682432" w:rsidRPr="008921F9">
        <w:t>To develop effective relationships and partnerships with the VCS to deliver improved outcomes for residents.</w:t>
      </w:r>
    </w:p>
    <w:p w14:paraId="59E5D79B" w14:textId="77777777" w:rsidR="00682432" w:rsidRPr="008921F9" w:rsidRDefault="00682432" w:rsidP="00682432">
      <w:r w:rsidRPr="008921F9">
        <w:t>To maximise opportunities for the sector to secure external funding, alternative income streams, contracts and commissions enabling Islington’s VCS to be effective, independent and resilient.</w:t>
      </w:r>
    </w:p>
    <w:p w14:paraId="618D2F12" w14:textId="31F57D90" w:rsidR="00682432" w:rsidRPr="008921F9" w:rsidRDefault="001E454E" w:rsidP="00682432">
      <w:r w:rsidRPr="008921F9">
        <w:t>Advance</w:t>
      </w:r>
      <w:r w:rsidR="00682432" w:rsidRPr="008921F9">
        <w:t xml:space="preserve"> equality and cohesion outcomes for communities and in neighbourhoods through VSC and statutory partnerships and events and maximise the benefits that the VCS can make to the council’s broader priorities</w:t>
      </w:r>
      <w:r w:rsidR="00CE501B" w:rsidRPr="008921F9">
        <w:t>.</w:t>
      </w:r>
    </w:p>
    <w:p w14:paraId="55334E21" w14:textId="77777777" w:rsidR="00682432" w:rsidRPr="008921F9" w:rsidRDefault="00682432" w:rsidP="00682432"/>
    <w:p w14:paraId="48D20B5E" w14:textId="77777777" w:rsidR="00175B58" w:rsidRPr="008921F9" w:rsidRDefault="00175B58" w:rsidP="00175B58">
      <w:pPr>
        <w:pStyle w:val="Heading2"/>
      </w:pPr>
      <w:r w:rsidRPr="008921F9">
        <w:t>Key responsibilities</w:t>
      </w:r>
    </w:p>
    <w:p w14:paraId="276975BC" w14:textId="77777777" w:rsidR="008006D0" w:rsidRPr="008921F9" w:rsidRDefault="008006D0" w:rsidP="008006D0">
      <w:pPr>
        <w:pStyle w:val="NormalWeb"/>
        <w:rPr>
          <w:rFonts w:asciiTheme="minorHAnsi" w:hAnsiTheme="minorHAnsi" w:cstheme="minorHAnsi"/>
        </w:rPr>
      </w:pPr>
      <w:r w:rsidRPr="008921F9">
        <w:rPr>
          <w:rFonts w:asciiTheme="minorHAnsi" w:hAnsiTheme="minorHAnsi" w:cstheme="minorHAnsi"/>
        </w:rPr>
        <w:t>Leading and Managing</w:t>
      </w:r>
    </w:p>
    <w:p w14:paraId="2605B2AB" w14:textId="77777777" w:rsidR="008006D0" w:rsidRPr="008921F9" w:rsidRDefault="008006D0" w:rsidP="008006D0">
      <w:pPr>
        <w:pStyle w:val="NormalWeb"/>
        <w:numPr>
          <w:ilvl w:val="0"/>
          <w:numId w:val="25"/>
        </w:numPr>
        <w:rPr>
          <w:rFonts w:asciiTheme="minorHAnsi" w:hAnsiTheme="minorHAnsi" w:cstheme="minorHAnsi"/>
        </w:rPr>
      </w:pPr>
      <w:r w:rsidRPr="008921F9">
        <w:rPr>
          <w:rFonts w:asciiTheme="minorHAnsi" w:hAnsiTheme="minorHAnsi" w:cstheme="minorHAnsi"/>
        </w:rPr>
        <w:t>Provide matrix management and professional leadership to project teams, cross-functional working groups, and volunteers, including induction, ongoing development, and performance management.</w:t>
      </w:r>
    </w:p>
    <w:p w14:paraId="3B5939C0" w14:textId="2A4A94E1" w:rsidR="00A80DC9" w:rsidRPr="008921F9" w:rsidRDefault="006136F4" w:rsidP="00447672">
      <w:pPr>
        <w:pStyle w:val="NormalWeb"/>
        <w:numPr>
          <w:ilvl w:val="0"/>
          <w:numId w:val="25"/>
        </w:numPr>
        <w:rPr>
          <w:rFonts w:asciiTheme="minorHAnsi" w:hAnsiTheme="minorHAnsi" w:cstheme="minorHAnsi"/>
        </w:rPr>
      </w:pPr>
      <w:r w:rsidRPr="008921F9">
        <w:rPr>
          <w:rFonts w:asciiTheme="minorHAnsi" w:hAnsiTheme="minorHAnsi" w:cstheme="minorHAnsi"/>
        </w:rPr>
        <w:t>Design and deliver impactful training and development programmes for VCS partners and internal staff, proactively identifying skills gaps and commissioning specialist interventions to build sector capacity.</w:t>
      </w:r>
      <w:r w:rsidR="00C23942" w:rsidRPr="008921F9">
        <w:rPr>
          <w:rFonts w:asciiTheme="minorHAnsi" w:hAnsiTheme="minorHAnsi" w:cstheme="minorHAnsi"/>
        </w:rPr>
        <w:t xml:space="preserve">  Supporting governance health of community organisations and advising on business planning.</w:t>
      </w:r>
    </w:p>
    <w:p w14:paraId="782A8EDC" w14:textId="77777777" w:rsidR="008006D0" w:rsidRPr="008921F9" w:rsidRDefault="008006D0" w:rsidP="008006D0">
      <w:pPr>
        <w:pStyle w:val="NormalWeb"/>
        <w:numPr>
          <w:ilvl w:val="0"/>
          <w:numId w:val="25"/>
        </w:numPr>
        <w:rPr>
          <w:rFonts w:asciiTheme="minorHAnsi" w:hAnsiTheme="minorHAnsi" w:cstheme="minorHAnsi"/>
        </w:rPr>
      </w:pPr>
      <w:r w:rsidRPr="008921F9">
        <w:rPr>
          <w:rFonts w:asciiTheme="minorHAnsi" w:hAnsiTheme="minorHAnsi" w:cstheme="minorHAnsi"/>
        </w:rPr>
        <w:t>Oversee the delivery of complex, multi-agency projects, ensuring objectives are met on time and within budget.</w:t>
      </w:r>
    </w:p>
    <w:p w14:paraId="13B77A1F" w14:textId="775F315A" w:rsidR="008006D0" w:rsidRPr="008921F9" w:rsidRDefault="008006D0" w:rsidP="008006D0">
      <w:pPr>
        <w:pStyle w:val="NormalWeb"/>
        <w:numPr>
          <w:ilvl w:val="0"/>
          <w:numId w:val="25"/>
        </w:numPr>
        <w:rPr>
          <w:rFonts w:asciiTheme="minorHAnsi" w:hAnsiTheme="minorHAnsi" w:cstheme="minorHAnsi"/>
        </w:rPr>
      </w:pPr>
      <w:r w:rsidRPr="008921F9">
        <w:rPr>
          <w:rFonts w:asciiTheme="minorHAnsi" w:hAnsiTheme="minorHAnsi" w:cstheme="minorHAnsi"/>
        </w:rPr>
        <w:t>Take</w:t>
      </w:r>
      <w:r w:rsidR="00AF6B62" w:rsidRPr="008921F9">
        <w:rPr>
          <w:rFonts w:asciiTheme="minorHAnsi" w:hAnsiTheme="minorHAnsi" w:cstheme="minorHAnsi"/>
        </w:rPr>
        <w:t xml:space="preserve"> responsibility for resolving escalated issues, driving continuous service improvement, and proactively capturing and disseminating organisational learning to embed best practice across the VCS and council services.</w:t>
      </w:r>
    </w:p>
    <w:p w14:paraId="7B505330" w14:textId="77777777" w:rsidR="008006D0" w:rsidRPr="008921F9" w:rsidRDefault="008006D0" w:rsidP="008006D0">
      <w:pPr>
        <w:pStyle w:val="NormalWeb"/>
        <w:rPr>
          <w:rFonts w:asciiTheme="minorHAnsi" w:hAnsiTheme="minorHAnsi" w:cstheme="minorHAnsi"/>
        </w:rPr>
      </w:pPr>
      <w:r w:rsidRPr="008921F9">
        <w:rPr>
          <w:rFonts w:asciiTheme="minorHAnsi" w:hAnsiTheme="minorHAnsi" w:cstheme="minorHAnsi"/>
        </w:rPr>
        <w:t>Internal and External Relationships</w:t>
      </w:r>
    </w:p>
    <w:p w14:paraId="7D9DA2E9" w14:textId="3907413B" w:rsidR="008006D0" w:rsidRPr="008921F9" w:rsidRDefault="008006D0" w:rsidP="00C44533">
      <w:pPr>
        <w:pStyle w:val="NormalWeb"/>
        <w:numPr>
          <w:ilvl w:val="0"/>
          <w:numId w:val="26"/>
        </w:numPr>
        <w:rPr>
          <w:rFonts w:asciiTheme="minorHAnsi" w:hAnsiTheme="minorHAnsi" w:cstheme="minorHAnsi"/>
        </w:rPr>
      </w:pPr>
      <w:r w:rsidRPr="008921F9">
        <w:rPr>
          <w:rFonts w:asciiTheme="minorHAnsi" w:hAnsiTheme="minorHAnsi" w:cstheme="minorHAnsi"/>
        </w:rPr>
        <w:t>Lead partnership working with key borough networks such as Neighbourhood Networks, the Islington Strategic Advice Partnership, and the Bright Lives Alliance, ensuring effective collaboration, shared priorities, and integrated delivery of services.</w:t>
      </w:r>
      <w:r w:rsidR="00C23EEA" w:rsidRPr="008921F9">
        <w:rPr>
          <w:rFonts w:asciiTheme="minorHAnsi" w:hAnsiTheme="minorHAnsi" w:cstheme="minorHAnsi"/>
        </w:rPr>
        <w:t xml:space="preserve">  Overseeing Ward Partnerships and community forums</w:t>
      </w:r>
    </w:p>
    <w:p w14:paraId="1C647FEA" w14:textId="2C79ACA8" w:rsidR="00CF177C" w:rsidRPr="008921F9" w:rsidRDefault="00CF177C" w:rsidP="008006D0">
      <w:pPr>
        <w:pStyle w:val="NormalWeb"/>
        <w:numPr>
          <w:ilvl w:val="0"/>
          <w:numId w:val="26"/>
        </w:numPr>
        <w:rPr>
          <w:rFonts w:asciiTheme="minorHAnsi" w:hAnsiTheme="minorHAnsi" w:cstheme="minorHAnsi"/>
        </w:rPr>
      </w:pPr>
      <w:r w:rsidRPr="008921F9">
        <w:rPr>
          <w:rFonts w:asciiTheme="minorHAnsi" w:hAnsiTheme="minorHAnsi" w:cstheme="minorHAnsi"/>
        </w:rPr>
        <w:lastRenderedPageBreak/>
        <w:t>Represent the council and voluntary sector partnership function at strategic forums and cross-sector alliances, leading multi-agency partnerships, influencing policy, securing resources, and ensuring resident and community voices shape service design, delivery, and borough-wide transformation</w:t>
      </w:r>
    </w:p>
    <w:p w14:paraId="7924FE28" w14:textId="523A29DA" w:rsidR="004C0DB7" w:rsidRPr="008921F9" w:rsidRDefault="004C0DB7" w:rsidP="008006D0">
      <w:pPr>
        <w:pStyle w:val="NormalWeb"/>
        <w:numPr>
          <w:ilvl w:val="0"/>
          <w:numId w:val="26"/>
        </w:numPr>
        <w:rPr>
          <w:rFonts w:asciiTheme="minorHAnsi" w:hAnsiTheme="minorHAnsi" w:cstheme="minorHAnsi"/>
        </w:rPr>
      </w:pPr>
      <w:r w:rsidRPr="008921F9">
        <w:rPr>
          <w:rFonts w:asciiTheme="minorHAnsi" w:hAnsiTheme="minorHAnsi" w:cstheme="minorHAnsi"/>
        </w:rPr>
        <w:t>To be a key leader in developing the council’s neighbourhood approach, ensuring that it develops in such a way that the ensures our communities are at the heart of new ways of working and what they have to offer is well understood, respected and utilised across the council. Poor implementation could harm the council's reputation, while successful execution could greatly benefit residents and lower council costs</w:t>
      </w:r>
    </w:p>
    <w:p w14:paraId="7491B4A7" w14:textId="77777777" w:rsidR="008006D0" w:rsidRPr="008921F9" w:rsidRDefault="008006D0" w:rsidP="008006D0">
      <w:pPr>
        <w:pStyle w:val="NormalWeb"/>
        <w:rPr>
          <w:rFonts w:asciiTheme="minorHAnsi" w:hAnsiTheme="minorHAnsi" w:cstheme="minorHAnsi"/>
        </w:rPr>
      </w:pPr>
      <w:r w:rsidRPr="008921F9">
        <w:rPr>
          <w:rFonts w:asciiTheme="minorHAnsi" w:hAnsiTheme="minorHAnsi" w:cstheme="minorHAnsi"/>
        </w:rPr>
        <w:t>Compliance</w:t>
      </w:r>
    </w:p>
    <w:p w14:paraId="7EA612DB" w14:textId="77777777" w:rsidR="008006D0" w:rsidRPr="008921F9" w:rsidRDefault="008006D0" w:rsidP="008006D0">
      <w:pPr>
        <w:pStyle w:val="NormalWeb"/>
        <w:numPr>
          <w:ilvl w:val="0"/>
          <w:numId w:val="27"/>
        </w:numPr>
        <w:rPr>
          <w:rFonts w:asciiTheme="minorHAnsi" w:hAnsiTheme="minorHAnsi" w:cstheme="minorHAnsi"/>
        </w:rPr>
      </w:pPr>
      <w:r w:rsidRPr="008921F9">
        <w:rPr>
          <w:rFonts w:asciiTheme="minorHAnsi" w:hAnsiTheme="minorHAnsi" w:cstheme="minorHAnsi"/>
        </w:rPr>
        <w:t>Lead on the development and implementation of compliance frameworks, conducting audits and risk assessments, and advising senior management on emerging compliance risks and mitigation strategies.</w:t>
      </w:r>
    </w:p>
    <w:p w14:paraId="5BF8BDA1" w14:textId="5D58693C" w:rsidR="00EE36EB" w:rsidRPr="008921F9" w:rsidRDefault="00EE36EB" w:rsidP="00EE36EB">
      <w:pPr>
        <w:pStyle w:val="NormalWeb"/>
        <w:numPr>
          <w:ilvl w:val="0"/>
          <w:numId w:val="27"/>
        </w:numPr>
        <w:rPr>
          <w:rFonts w:asciiTheme="minorHAnsi" w:hAnsiTheme="minorHAnsi" w:cstheme="minorHAnsi"/>
        </w:rPr>
      </w:pPr>
      <w:r w:rsidRPr="008921F9">
        <w:rPr>
          <w:rFonts w:asciiTheme="minorHAnsi" w:hAnsiTheme="minorHAnsi" w:cstheme="minorHAnsi"/>
        </w:rPr>
        <w:t>Grant Monitoring &amp; Compliance:</w:t>
      </w:r>
    </w:p>
    <w:p w14:paraId="548D3BC0" w14:textId="77777777" w:rsidR="00EE36EB" w:rsidRPr="008921F9" w:rsidRDefault="00EE36EB" w:rsidP="00EE36EB">
      <w:pPr>
        <w:pStyle w:val="NormalWeb"/>
        <w:numPr>
          <w:ilvl w:val="1"/>
          <w:numId w:val="27"/>
        </w:numPr>
        <w:rPr>
          <w:rFonts w:asciiTheme="minorHAnsi" w:hAnsiTheme="minorHAnsi" w:cstheme="minorHAnsi"/>
        </w:rPr>
      </w:pPr>
      <w:r w:rsidRPr="008921F9">
        <w:rPr>
          <w:rFonts w:asciiTheme="minorHAnsi" w:hAnsiTheme="minorHAnsi" w:cstheme="minorHAnsi"/>
        </w:rPr>
        <w:t>Carry out detailed monitoring and evaluation of funded organisations, assessing governance, performance, probity and compliance with contractual, financial and regulatory requirements.</w:t>
      </w:r>
    </w:p>
    <w:p w14:paraId="50B21561" w14:textId="493A23DE" w:rsidR="00EE36EB" w:rsidRPr="008921F9" w:rsidRDefault="00EE36EB" w:rsidP="00EE36EB">
      <w:pPr>
        <w:pStyle w:val="NormalWeb"/>
        <w:numPr>
          <w:ilvl w:val="1"/>
          <w:numId w:val="27"/>
        </w:numPr>
        <w:rPr>
          <w:rFonts w:asciiTheme="minorHAnsi" w:hAnsiTheme="minorHAnsi" w:cstheme="minorHAnsi"/>
        </w:rPr>
      </w:pPr>
      <w:r w:rsidRPr="008921F9">
        <w:rPr>
          <w:rFonts w:asciiTheme="minorHAnsi" w:hAnsiTheme="minorHAnsi" w:cstheme="minorHAnsi"/>
        </w:rPr>
        <w:t>Identify risks, issues or non</w:t>
      </w:r>
      <w:r w:rsidRPr="008921F9">
        <w:rPr>
          <w:rFonts w:ascii="Cambria Math" w:hAnsi="Cambria Math" w:cs="Cambria Math"/>
        </w:rPr>
        <w:t>‑</w:t>
      </w:r>
      <w:r w:rsidRPr="008921F9">
        <w:rPr>
          <w:rFonts w:asciiTheme="minorHAnsi" w:hAnsiTheme="minorHAnsi" w:cstheme="minorHAnsi"/>
        </w:rPr>
        <w:t>compliance and take appropriate corrective action to safeguard council standards and public funding.</w:t>
      </w:r>
    </w:p>
    <w:p w14:paraId="421B72A8" w14:textId="77777777" w:rsidR="008006D0" w:rsidRPr="008921F9" w:rsidRDefault="008006D0" w:rsidP="008006D0">
      <w:pPr>
        <w:pStyle w:val="NormalWeb"/>
        <w:rPr>
          <w:rFonts w:asciiTheme="minorHAnsi" w:hAnsiTheme="minorHAnsi" w:cstheme="minorHAnsi"/>
        </w:rPr>
      </w:pPr>
      <w:r w:rsidRPr="008921F9">
        <w:rPr>
          <w:rFonts w:asciiTheme="minorHAnsi" w:hAnsiTheme="minorHAnsi" w:cstheme="minorHAnsi"/>
        </w:rPr>
        <w:t>Quality Assurance</w:t>
      </w:r>
    </w:p>
    <w:p w14:paraId="574AF927" w14:textId="37F13589" w:rsidR="008006D0" w:rsidRPr="008921F9" w:rsidRDefault="008006D0" w:rsidP="008006D0">
      <w:pPr>
        <w:pStyle w:val="NormalWeb"/>
        <w:numPr>
          <w:ilvl w:val="0"/>
          <w:numId w:val="27"/>
        </w:numPr>
        <w:rPr>
          <w:rFonts w:asciiTheme="minorHAnsi" w:hAnsiTheme="minorHAnsi" w:cstheme="minorHAnsi"/>
        </w:rPr>
      </w:pPr>
      <w:r w:rsidRPr="008921F9">
        <w:rPr>
          <w:rFonts w:asciiTheme="minorHAnsi" w:hAnsiTheme="minorHAnsi" w:cstheme="minorHAnsi"/>
        </w:rPr>
        <w:t>Design and implement quality assurance systems for all VCS partnership projects, setting performance benchmarks, leading on service reviews, and using data and insight to inform strategic decision-making and demonstrate value for money.</w:t>
      </w:r>
      <w:r w:rsidR="00D727B1" w:rsidRPr="008921F9">
        <w:rPr>
          <w:rFonts w:asciiTheme="minorHAnsi" w:hAnsiTheme="minorHAnsi" w:cstheme="minorHAnsi"/>
        </w:rPr>
        <w:t xml:space="preserve">  Managing grant compliance.</w:t>
      </w:r>
    </w:p>
    <w:p w14:paraId="665FF692" w14:textId="77777777" w:rsidR="008006D0" w:rsidRPr="008921F9" w:rsidRDefault="008006D0" w:rsidP="008006D0">
      <w:pPr>
        <w:pStyle w:val="NormalWeb"/>
        <w:rPr>
          <w:rFonts w:asciiTheme="minorHAnsi" w:hAnsiTheme="minorHAnsi" w:cstheme="minorHAnsi"/>
        </w:rPr>
      </w:pPr>
      <w:r w:rsidRPr="008921F9">
        <w:rPr>
          <w:rFonts w:asciiTheme="minorHAnsi" w:hAnsiTheme="minorHAnsi" w:cstheme="minorHAnsi"/>
        </w:rPr>
        <w:t>Resource Management</w:t>
      </w:r>
    </w:p>
    <w:p w14:paraId="66D08E32" w14:textId="624E50DF" w:rsidR="008006D0" w:rsidRPr="008921F9" w:rsidRDefault="00781805" w:rsidP="00781805">
      <w:pPr>
        <w:pStyle w:val="NormalWeb"/>
        <w:numPr>
          <w:ilvl w:val="0"/>
          <w:numId w:val="27"/>
        </w:numPr>
      </w:pPr>
      <w:r w:rsidRPr="008921F9">
        <w:rPr>
          <w:rFonts w:ascii="Arial" w:hAnsi="Arial" w:cs="Arial"/>
          <w:color w:val="000000"/>
        </w:rPr>
        <w:t>Oversee the management of delegated budgets and resources for partnership projects, ensuring effective procurement processes and continuous monitoring of financial performance. Provide strategic leadership in securing external funding and managing grants. Support voluntary and community sector (VCS) groups in obtaining external funding, particularly through consortium approaches. Identify potential funding sources and prepare as well as submit comprehensive grant applications.</w:t>
      </w:r>
    </w:p>
    <w:p w14:paraId="39584E89" w14:textId="1CAD9950" w:rsidR="00DE1022" w:rsidRPr="008921F9" w:rsidRDefault="00DE1022" w:rsidP="00F76DA9">
      <w:pPr>
        <w:pStyle w:val="NormalWeb"/>
        <w:numPr>
          <w:ilvl w:val="0"/>
          <w:numId w:val="27"/>
        </w:numPr>
        <w:rPr>
          <w:rFonts w:ascii="Arial" w:hAnsi="Arial" w:cs="Arial"/>
          <w:color w:val="000000"/>
        </w:rPr>
      </w:pPr>
      <w:r w:rsidRPr="008921F9">
        <w:rPr>
          <w:rFonts w:ascii="Arial" w:hAnsi="Arial" w:cs="Arial"/>
          <w:color w:val="000000"/>
        </w:rPr>
        <w:t>Grants Programme Development &amp; Administration</w:t>
      </w:r>
      <w:r w:rsidR="00484FA0" w:rsidRPr="008921F9">
        <w:rPr>
          <w:rFonts w:ascii="Arial" w:hAnsi="Arial" w:cs="Arial"/>
          <w:color w:val="000000"/>
        </w:rPr>
        <w:t>:</w:t>
      </w:r>
    </w:p>
    <w:p w14:paraId="0BC99F8F" w14:textId="77777777" w:rsidR="00DE1022" w:rsidRPr="008921F9" w:rsidRDefault="00DE1022" w:rsidP="00484FA0">
      <w:pPr>
        <w:pStyle w:val="NormalWeb"/>
        <w:numPr>
          <w:ilvl w:val="1"/>
          <w:numId w:val="27"/>
        </w:numPr>
        <w:rPr>
          <w:rFonts w:ascii="Arial" w:hAnsi="Arial" w:cs="Arial"/>
          <w:color w:val="000000"/>
        </w:rPr>
      </w:pPr>
      <w:r w:rsidRPr="008921F9">
        <w:rPr>
          <w:rFonts w:ascii="Arial" w:hAnsi="Arial" w:cs="Arial"/>
          <w:color w:val="000000"/>
        </w:rPr>
        <w:t>Lead and coordinate the development, administration and delivery of locality</w:t>
      </w:r>
      <w:r w:rsidRPr="008921F9">
        <w:rPr>
          <w:rFonts w:ascii="Cambria Math" w:hAnsi="Cambria Math" w:cs="Cambria Math"/>
          <w:color w:val="000000"/>
        </w:rPr>
        <w:t>‑</w:t>
      </w:r>
      <w:r w:rsidRPr="008921F9">
        <w:rPr>
          <w:rFonts w:ascii="Arial" w:hAnsi="Arial" w:cs="Arial"/>
          <w:color w:val="000000"/>
        </w:rPr>
        <w:t>based and borough</w:t>
      </w:r>
      <w:r w:rsidRPr="008921F9">
        <w:rPr>
          <w:rFonts w:ascii="Cambria Math" w:hAnsi="Cambria Math" w:cs="Cambria Math"/>
          <w:color w:val="000000"/>
        </w:rPr>
        <w:t>‑</w:t>
      </w:r>
      <w:r w:rsidRPr="008921F9">
        <w:rPr>
          <w:rFonts w:ascii="Arial" w:hAnsi="Arial" w:cs="Arial"/>
          <w:color w:val="000000"/>
        </w:rPr>
        <w:t>wide grant programmes, ensuring clear processes for applications, assessment, payments and financial tracking.</w:t>
      </w:r>
    </w:p>
    <w:p w14:paraId="5A3EC3E6" w14:textId="50FAF6DB" w:rsidR="00DE1022" w:rsidRPr="008921F9" w:rsidRDefault="00DE1022" w:rsidP="00484FA0">
      <w:pPr>
        <w:pStyle w:val="NormalWeb"/>
        <w:numPr>
          <w:ilvl w:val="1"/>
          <w:numId w:val="27"/>
        </w:numPr>
        <w:rPr>
          <w:rFonts w:ascii="Arial" w:hAnsi="Arial" w:cs="Arial"/>
          <w:color w:val="000000"/>
        </w:rPr>
      </w:pPr>
      <w:r w:rsidRPr="008921F9">
        <w:rPr>
          <w:rFonts w:ascii="Arial" w:hAnsi="Arial" w:cs="Arial"/>
          <w:color w:val="000000"/>
        </w:rPr>
        <w:t>Maintain effective grant management systems, ensuring timely processing of payments, accurate record</w:t>
      </w:r>
      <w:r w:rsidRPr="008921F9">
        <w:rPr>
          <w:rFonts w:ascii="Cambria Math" w:hAnsi="Cambria Math" w:cs="Cambria Math"/>
          <w:color w:val="000000"/>
        </w:rPr>
        <w:t>‑</w:t>
      </w:r>
      <w:r w:rsidRPr="008921F9">
        <w:rPr>
          <w:rFonts w:ascii="Arial" w:hAnsi="Arial" w:cs="Arial"/>
          <w:color w:val="000000"/>
        </w:rPr>
        <w:t>keeping, and smooth operational delivery.</w:t>
      </w:r>
    </w:p>
    <w:p w14:paraId="1DAB904B" w14:textId="77777777" w:rsidR="008006D0" w:rsidRPr="008921F9" w:rsidRDefault="008006D0" w:rsidP="008006D0">
      <w:pPr>
        <w:pStyle w:val="NormalWeb"/>
        <w:rPr>
          <w:rFonts w:asciiTheme="minorHAnsi" w:hAnsiTheme="minorHAnsi" w:cstheme="minorHAnsi"/>
        </w:rPr>
      </w:pPr>
      <w:r w:rsidRPr="008921F9">
        <w:rPr>
          <w:rFonts w:asciiTheme="minorHAnsi" w:hAnsiTheme="minorHAnsi" w:cstheme="minorHAnsi"/>
        </w:rPr>
        <w:t>Communication and Reporting</w:t>
      </w:r>
    </w:p>
    <w:p w14:paraId="7DF3AD72" w14:textId="77777777" w:rsidR="001652A5" w:rsidRPr="008921F9" w:rsidRDefault="008006D0" w:rsidP="001652A5">
      <w:pPr>
        <w:pStyle w:val="NormalWeb"/>
        <w:numPr>
          <w:ilvl w:val="0"/>
          <w:numId w:val="27"/>
        </w:numPr>
        <w:rPr>
          <w:rFonts w:asciiTheme="minorHAnsi" w:hAnsiTheme="minorHAnsi" w:cstheme="minorHAnsi"/>
        </w:rPr>
      </w:pPr>
      <w:r w:rsidRPr="008921F9">
        <w:rPr>
          <w:rFonts w:asciiTheme="minorHAnsi" w:hAnsiTheme="minorHAnsi" w:cstheme="minorHAnsi"/>
        </w:rPr>
        <w:t>Lead on the preparation and presentation of complex reports and business cases to Executive, Scrutiny Committees, and external funders, and develop high-impact communications strategies to promote the council’s VCS agenda.</w:t>
      </w:r>
      <w:r w:rsidR="001652A5" w:rsidRPr="008921F9">
        <w:rPr>
          <w:rFonts w:asciiTheme="minorHAnsi" w:hAnsiTheme="minorHAnsi" w:cstheme="minorHAnsi"/>
        </w:rPr>
        <w:t xml:space="preserve">  Developing budgets</w:t>
      </w:r>
    </w:p>
    <w:p w14:paraId="0851E03C" w14:textId="77777777" w:rsidR="001652A5" w:rsidRPr="008921F9" w:rsidRDefault="001652A5" w:rsidP="001652A5">
      <w:pPr>
        <w:pStyle w:val="NormalWeb"/>
        <w:numPr>
          <w:ilvl w:val="0"/>
          <w:numId w:val="27"/>
        </w:numPr>
        <w:rPr>
          <w:rFonts w:asciiTheme="minorHAnsi" w:hAnsiTheme="minorHAnsi" w:cstheme="minorHAnsi"/>
        </w:rPr>
      </w:pPr>
      <w:r w:rsidRPr="008921F9">
        <w:rPr>
          <w:rFonts w:asciiTheme="minorHAnsi" w:hAnsiTheme="minorHAnsi" w:cstheme="minorHAnsi"/>
        </w:rPr>
        <w:t>Evaluating/reporting outcomes</w:t>
      </w:r>
    </w:p>
    <w:p w14:paraId="41AF58F4" w14:textId="77777777" w:rsidR="00E00DBC" w:rsidRPr="008921F9" w:rsidRDefault="00E00DBC" w:rsidP="00E00DBC">
      <w:pPr>
        <w:pStyle w:val="NormalWeb"/>
        <w:numPr>
          <w:ilvl w:val="0"/>
          <w:numId w:val="27"/>
        </w:numPr>
        <w:rPr>
          <w:rFonts w:asciiTheme="minorHAnsi" w:hAnsiTheme="minorHAnsi" w:cstheme="minorHAnsi"/>
        </w:rPr>
      </w:pPr>
      <w:r w:rsidRPr="008921F9">
        <w:rPr>
          <w:rFonts w:asciiTheme="minorHAnsi" w:hAnsiTheme="minorHAnsi" w:cstheme="minorHAnsi"/>
        </w:rPr>
        <w:t>Collect and analyse qualitative and quantitative data to identify trends, needs and priorities that inform community investment decisions.</w:t>
      </w:r>
    </w:p>
    <w:p w14:paraId="34B697BE" w14:textId="7EF45BE2" w:rsidR="00E00DBC" w:rsidRPr="008921F9" w:rsidRDefault="00E00DBC" w:rsidP="00E00DBC">
      <w:pPr>
        <w:pStyle w:val="NormalWeb"/>
        <w:numPr>
          <w:ilvl w:val="0"/>
          <w:numId w:val="27"/>
        </w:numPr>
        <w:rPr>
          <w:rFonts w:asciiTheme="minorHAnsi" w:hAnsiTheme="minorHAnsi" w:cstheme="minorHAnsi"/>
        </w:rPr>
      </w:pPr>
      <w:r w:rsidRPr="008921F9">
        <w:rPr>
          <w:rFonts w:asciiTheme="minorHAnsi" w:hAnsiTheme="minorHAnsi" w:cstheme="minorHAnsi"/>
        </w:rPr>
        <w:lastRenderedPageBreak/>
        <w:t>Produce clear, timely monitoring, audit and impact reports for senior officers, Members and partners, highlighting outcomes, risks and learning to support evidence</w:t>
      </w:r>
      <w:r w:rsidRPr="008921F9">
        <w:rPr>
          <w:rFonts w:ascii="Cambria Math" w:hAnsi="Cambria Math" w:cs="Cambria Math"/>
        </w:rPr>
        <w:t>‑</w:t>
      </w:r>
      <w:r w:rsidRPr="008921F9">
        <w:rPr>
          <w:rFonts w:asciiTheme="minorHAnsi" w:hAnsiTheme="minorHAnsi" w:cstheme="minorHAnsi"/>
        </w:rPr>
        <w:t>based decision making.</w:t>
      </w:r>
    </w:p>
    <w:p w14:paraId="671CB841" w14:textId="48140DFA" w:rsidR="008006D0" w:rsidRPr="008921F9" w:rsidRDefault="008006D0" w:rsidP="001652A5">
      <w:pPr>
        <w:pStyle w:val="NormalWeb"/>
        <w:ind w:left="567"/>
        <w:rPr>
          <w:rFonts w:asciiTheme="minorHAnsi" w:hAnsiTheme="minorHAnsi" w:cstheme="minorHAnsi"/>
        </w:rPr>
      </w:pPr>
    </w:p>
    <w:p w14:paraId="411E2469" w14:textId="77777777" w:rsidR="008006D0" w:rsidRPr="008921F9" w:rsidRDefault="008006D0" w:rsidP="008006D0">
      <w:pPr>
        <w:pStyle w:val="NormalWeb"/>
        <w:rPr>
          <w:rFonts w:asciiTheme="minorHAnsi" w:hAnsiTheme="minorHAnsi" w:cstheme="minorHAnsi"/>
        </w:rPr>
      </w:pPr>
      <w:r w:rsidRPr="008921F9">
        <w:rPr>
          <w:rFonts w:asciiTheme="minorHAnsi" w:hAnsiTheme="minorHAnsi" w:cstheme="minorHAnsi"/>
        </w:rPr>
        <w:t>Strategic Planning and Execution</w:t>
      </w:r>
    </w:p>
    <w:p w14:paraId="469C0F11" w14:textId="15BEE9DF" w:rsidR="00AF6B62" w:rsidRPr="008921F9" w:rsidRDefault="00AF6B62" w:rsidP="00AF6B62">
      <w:pPr>
        <w:pStyle w:val="NormalWeb"/>
        <w:numPr>
          <w:ilvl w:val="0"/>
          <w:numId w:val="28"/>
        </w:numPr>
        <w:rPr>
          <w:rFonts w:asciiTheme="minorHAnsi" w:hAnsiTheme="minorHAnsi" w:cstheme="minorHAnsi"/>
        </w:rPr>
      </w:pPr>
      <w:r w:rsidRPr="008921F9">
        <w:rPr>
          <w:rFonts w:asciiTheme="minorHAnsi" w:hAnsiTheme="minorHAnsi" w:cstheme="minorHAnsi"/>
        </w:rPr>
        <w:t>Lead the strategic planning process for the VCS partnership function, setting long-term objectives, aligning operational plans with council priorities, and ensuring a council-wide strategic approach to managing VCS relationships and investment, so that all directorates work collaboratively and consistently to achieve shared ambitions.</w:t>
      </w:r>
    </w:p>
    <w:p w14:paraId="26E6D896" w14:textId="77777777" w:rsidR="008006D0" w:rsidRPr="008921F9" w:rsidRDefault="008006D0" w:rsidP="008006D0">
      <w:pPr>
        <w:pStyle w:val="NormalWeb"/>
        <w:rPr>
          <w:rFonts w:asciiTheme="minorHAnsi" w:hAnsiTheme="minorHAnsi" w:cstheme="minorHAnsi"/>
        </w:rPr>
      </w:pPr>
      <w:r w:rsidRPr="008921F9">
        <w:rPr>
          <w:rFonts w:asciiTheme="minorHAnsi" w:hAnsiTheme="minorHAnsi" w:cstheme="minorHAnsi"/>
        </w:rPr>
        <w:t>Innovation and Improvement</w:t>
      </w:r>
    </w:p>
    <w:p w14:paraId="1EF4C055" w14:textId="77777777" w:rsidR="008101B5" w:rsidRPr="008921F9" w:rsidRDefault="008101B5" w:rsidP="008101B5">
      <w:pPr>
        <w:pStyle w:val="NormalWeb"/>
        <w:numPr>
          <w:ilvl w:val="0"/>
          <w:numId w:val="27"/>
        </w:numPr>
        <w:rPr>
          <w:rFonts w:asciiTheme="minorHAnsi" w:hAnsiTheme="minorHAnsi" w:cstheme="minorHAnsi"/>
        </w:rPr>
      </w:pPr>
      <w:r w:rsidRPr="008921F9">
        <w:rPr>
          <w:rFonts w:asciiTheme="minorHAnsi" w:hAnsiTheme="minorHAnsi" w:cstheme="minorHAnsi"/>
        </w:rPr>
        <w:t>Initiate, lead, and scale innovative pilot projects, champion creative problem-solving and continuous improvement, and drive forward new models of commissioning and service delivery within the VCS.</w:t>
      </w:r>
    </w:p>
    <w:p w14:paraId="5581F99C" w14:textId="2B20A8B4" w:rsidR="008006D0" w:rsidRPr="008921F9" w:rsidRDefault="008006D0" w:rsidP="008006D0">
      <w:pPr>
        <w:pStyle w:val="NormalWeb"/>
        <w:rPr>
          <w:rFonts w:asciiTheme="minorHAnsi" w:hAnsiTheme="minorHAnsi" w:cstheme="minorHAnsi"/>
        </w:rPr>
      </w:pPr>
      <w:r w:rsidRPr="008921F9">
        <w:rPr>
          <w:rFonts w:asciiTheme="minorHAnsi" w:hAnsiTheme="minorHAnsi" w:cstheme="minorHAnsi"/>
        </w:rPr>
        <w:t>Other Duties</w:t>
      </w:r>
    </w:p>
    <w:p w14:paraId="73DB4A25" w14:textId="35AD52F0" w:rsidR="00CE3E1B" w:rsidRPr="008921F9" w:rsidRDefault="008006D0" w:rsidP="008006D0">
      <w:pPr>
        <w:pStyle w:val="NormalWeb"/>
        <w:numPr>
          <w:ilvl w:val="0"/>
          <w:numId w:val="27"/>
        </w:numPr>
        <w:rPr>
          <w:rFonts w:asciiTheme="minorHAnsi" w:hAnsiTheme="minorHAnsi" w:cstheme="minorHAnsi"/>
        </w:rPr>
      </w:pPr>
      <w:r w:rsidRPr="008921F9">
        <w:rPr>
          <w:rFonts w:asciiTheme="minorHAnsi" w:hAnsiTheme="minorHAnsi" w:cstheme="minorHAnsi"/>
        </w:rPr>
        <w:t>Work flexibly, including evenings and weekends as required with notice, and undertake any additional duties consistent with the grade and level of responsibility of this position.</w:t>
      </w:r>
    </w:p>
    <w:p w14:paraId="104F6B44" w14:textId="6BC43BE5" w:rsidR="00F00111" w:rsidRPr="008921F9" w:rsidRDefault="00F00111" w:rsidP="00F00111">
      <w:pPr>
        <w:pStyle w:val="Heading3"/>
      </w:pPr>
      <w:r w:rsidRPr="008921F9">
        <w:t>Compliance</w:t>
      </w:r>
      <w:r w:rsidR="00100B0F" w:rsidRPr="008921F9">
        <w:t xml:space="preserve"> </w:t>
      </w:r>
      <w:r w:rsidR="00654A86" w:rsidRPr="008921F9">
        <w:t xml:space="preserve"> </w:t>
      </w:r>
    </w:p>
    <w:p w14:paraId="51D2C893" w14:textId="59297E75" w:rsidR="00F00111" w:rsidRPr="008921F9" w:rsidRDefault="00A83EB1" w:rsidP="00A83EB1">
      <w:r w:rsidRPr="008921F9">
        <w:t xml:space="preserve">Ensure adherence to legal, regulatory, and policy requirements under GDPR, Health and Safety, </w:t>
      </w:r>
      <w:r w:rsidR="000337B7" w:rsidRPr="008921F9">
        <w:t xml:space="preserve">Employee Code of Conduct </w:t>
      </w:r>
      <w:r w:rsidRPr="008921F9">
        <w:t>and in your area of expertise by identifying opportunities and risks, and escalating issues as necessary.</w:t>
      </w:r>
    </w:p>
    <w:p w14:paraId="70C62739" w14:textId="0FCCA0C2" w:rsidR="00492D7C" w:rsidRPr="008921F9" w:rsidRDefault="00492D7C" w:rsidP="00492D7C">
      <w:pPr>
        <w:pStyle w:val="Heading2"/>
      </w:pPr>
      <w:r w:rsidRPr="008921F9">
        <w:t>Person specification</w:t>
      </w:r>
    </w:p>
    <w:p w14:paraId="7CDBAAD1" w14:textId="0F826DD5" w:rsidR="00492D7C" w:rsidRPr="008921F9" w:rsidRDefault="00A83EB1" w:rsidP="00A83EB1">
      <w:r w:rsidRPr="008921F9">
        <w:t>Your application form needs to demonstrate how you fulfil the role's requirements. It is essential to address the criteria, as this will be used to evaluate your suitability for the position.</w:t>
      </w:r>
    </w:p>
    <w:p w14:paraId="4A86F321" w14:textId="6E6D22B2" w:rsidR="00492D7C" w:rsidRPr="008921F9" w:rsidRDefault="00EF3333" w:rsidP="00492D7C">
      <w:pPr>
        <w:pStyle w:val="Heading3"/>
      </w:pPr>
      <w:r w:rsidRPr="008921F9">
        <w:t>Essential and desirable c</w:t>
      </w:r>
      <w:r w:rsidR="00492D7C" w:rsidRPr="008921F9">
        <w:t>riteria</w:t>
      </w:r>
    </w:p>
    <w:p w14:paraId="71805735" w14:textId="76A95094" w:rsidR="007D7500" w:rsidRPr="008921F9" w:rsidRDefault="00492D7C" w:rsidP="00787552">
      <w:pPr>
        <w:pStyle w:val="BodytextIslington"/>
      </w:pPr>
      <w:r w:rsidRPr="008921F9">
        <w:t>Essential: the basic requirements that must be met for someone to be considered for a particular job. These criteria are mandatory and cannot be negotiated. Essential criteria directly impact the core qualifications or skills necessary to perform the job effectively.</w:t>
      </w:r>
    </w:p>
    <w:p w14:paraId="582250D2" w14:textId="1AA96E28" w:rsidR="00492D7C" w:rsidRPr="008921F9" w:rsidRDefault="00492D7C" w:rsidP="00787552">
      <w:pPr>
        <w:pStyle w:val="BodytextIslington"/>
      </w:pPr>
      <w:r w:rsidRPr="008921F9">
        <w:t xml:space="preserve">Desirable: </w:t>
      </w:r>
      <w:r w:rsidR="007D7500" w:rsidRPr="008921F9">
        <w:t>the additional qualities, skills, or qualifications that would be advantageous for a candidate to possess but are not mandatory. Not meeting them does not automatically disqualify someone from consideration for the job.</w:t>
      </w:r>
      <w:r w:rsidR="00950039" w:rsidRPr="008921F9">
        <w:t xml:space="preserve"> This also allows candidates who do not possess certain desirable criteria the opportunity to </w:t>
      </w:r>
      <w:r w:rsidR="00D761AD" w:rsidRPr="008921F9">
        <w:t xml:space="preserve">explain how their other knowledge, experience and skills relate to these and what they may be in the process of doing or </w:t>
      </w:r>
      <w:r w:rsidR="00AF1E6A" w:rsidRPr="008921F9">
        <w:t>willing to do to achieve these.</w:t>
      </w:r>
    </w:p>
    <w:p w14:paraId="3126716C" w14:textId="3955C81C" w:rsidR="00052EED" w:rsidRPr="008921F9" w:rsidRDefault="00052EED" w:rsidP="00A52F91">
      <w:pPr>
        <w:pStyle w:val="Heading4"/>
      </w:pPr>
      <w:r w:rsidRPr="008921F9">
        <w:lastRenderedPageBreak/>
        <w:t>Knowledge</w:t>
      </w:r>
      <w:r w:rsidR="00515C48" w:rsidRPr="008921F9">
        <w:t>, experience, and skills</w:t>
      </w:r>
    </w:p>
    <w:tbl>
      <w:tblPr>
        <w:tblStyle w:val="IslingtonTableStyle"/>
        <w:tblW w:w="10206" w:type="dxa"/>
        <w:tblBorders>
          <w:left w:val="none" w:sz="0" w:space="0" w:color="auto"/>
          <w:right w:val="none" w:sz="0" w:space="0" w:color="auto"/>
          <w:insideV w:val="none" w:sz="0" w:space="0" w:color="auto"/>
        </w:tblBorders>
        <w:tblLayout w:type="fixed"/>
        <w:tblLook w:val="04A0" w:firstRow="1" w:lastRow="0" w:firstColumn="1" w:lastColumn="0" w:noHBand="0" w:noVBand="1"/>
        <w:tblDescription w:val="Essential experience criteria"/>
      </w:tblPr>
      <w:tblGrid>
        <w:gridCol w:w="846"/>
        <w:gridCol w:w="6667"/>
        <w:gridCol w:w="2693"/>
      </w:tblGrid>
      <w:tr w:rsidR="005362E2" w:rsidRPr="008921F9" w14:paraId="2563625C" w14:textId="6C1D05F1" w:rsidTr="003036D8">
        <w:trPr>
          <w:cnfStyle w:val="100000000000" w:firstRow="1" w:lastRow="0" w:firstColumn="0" w:lastColumn="0" w:oddVBand="0" w:evenVBand="0" w:oddHBand="0" w:evenHBand="0" w:firstRowFirstColumn="0" w:firstRowLastColumn="0" w:lastRowFirstColumn="0" w:lastRowLastColumn="0"/>
          <w:trHeight w:val="313"/>
        </w:trPr>
        <w:tc>
          <w:tcPr>
            <w:tcW w:w="846" w:type="dxa"/>
          </w:tcPr>
          <w:p w14:paraId="2ADA104E" w14:textId="77777777" w:rsidR="005362E2" w:rsidRPr="008921F9" w:rsidRDefault="005362E2">
            <w:pPr>
              <w:pStyle w:val="BodytextIslington"/>
            </w:pPr>
            <w:r w:rsidRPr="008921F9">
              <w:t>Point</w:t>
            </w:r>
          </w:p>
        </w:tc>
        <w:tc>
          <w:tcPr>
            <w:tcW w:w="6667" w:type="dxa"/>
          </w:tcPr>
          <w:p w14:paraId="0AB05289" w14:textId="77777777" w:rsidR="005362E2" w:rsidRPr="008921F9" w:rsidRDefault="005362E2">
            <w:pPr>
              <w:pStyle w:val="BodytextIslington"/>
            </w:pPr>
            <w:r w:rsidRPr="008921F9">
              <w:t>Criteria description</w:t>
            </w:r>
          </w:p>
        </w:tc>
        <w:tc>
          <w:tcPr>
            <w:tcW w:w="2693" w:type="dxa"/>
          </w:tcPr>
          <w:p w14:paraId="295B0F36" w14:textId="77777777" w:rsidR="005362E2" w:rsidRPr="008921F9" w:rsidRDefault="005362E2">
            <w:pPr>
              <w:pStyle w:val="BodytextIslington"/>
            </w:pPr>
            <w:r w:rsidRPr="008921F9">
              <w:t>Essential/desirable</w:t>
            </w:r>
          </w:p>
        </w:tc>
      </w:tr>
      <w:tr w:rsidR="005362E2" w:rsidRPr="008921F9" w14:paraId="2B6FB6C2" w14:textId="22B1F647" w:rsidTr="003036D8">
        <w:trPr>
          <w:cantSplit/>
          <w:trHeight w:val="313"/>
        </w:trPr>
        <w:tc>
          <w:tcPr>
            <w:tcW w:w="846" w:type="dxa"/>
          </w:tcPr>
          <w:p w14:paraId="70C131CB" w14:textId="77777777" w:rsidR="005362E2" w:rsidRPr="008921F9" w:rsidRDefault="005362E2">
            <w:pPr>
              <w:pStyle w:val="BodytextIslington"/>
            </w:pPr>
            <w:r w:rsidRPr="008921F9">
              <w:t>1</w:t>
            </w:r>
          </w:p>
        </w:tc>
        <w:tc>
          <w:tcPr>
            <w:tcW w:w="6667" w:type="dxa"/>
          </w:tcPr>
          <w:p w14:paraId="3EA038CD" w14:textId="2752C7F1" w:rsidR="005362E2" w:rsidRPr="008921F9" w:rsidRDefault="006615F4">
            <w:pPr>
              <w:pStyle w:val="BodytextIslington"/>
              <w:rPr>
                <w:rFonts w:cs="Tahoma"/>
                <w:color w:val="000000"/>
                <w:shd w:val="clear" w:color="auto" w:fill="FFFFFF"/>
              </w:rPr>
            </w:pPr>
            <w:r w:rsidRPr="008921F9">
              <w:rPr>
                <w:rFonts w:cs="Tahoma"/>
                <w:color w:val="000000"/>
                <w:shd w:val="clear" w:color="auto" w:fill="FFFFFF"/>
              </w:rPr>
              <w:t>Significant experience of delivering services in an inner-city environment or area with high levels of deprivation.</w:t>
            </w:r>
          </w:p>
        </w:tc>
        <w:tc>
          <w:tcPr>
            <w:tcW w:w="2693" w:type="dxa"/>
          </w:tcPr>
          <w:p w14:paraId="23AFD449" w14:textId="1767FD6B" w:rsidR="005362E2" w:rsidRPr="008921F9" w:rsidRDefault="005362E2" w:rsidP="00E6510A">
            <w:pPr>
              <w:pStyle w:val="BodytextIslington"/>
              <w:jc w:val="center"/>
              <w:rPr>
                <w:rFonts w:eastAsia="Tahoma" w:cs="Tahoma"/>
              </w:rPr>
            </w:pPr>
            <w:r w:rsidRPr="008921F9">
              <w:rPr>
                <w:rFonts w:eastAsia="Tahoma" w:cs="Tahoma"/>
              </w:rPr>
              <w:t>Essential</w:t>
            </w:r>
          </w:p>
        </w:tc>
      </w:tr>
      <w:tr w:rsidR="005362E2" w:rsidRPr="008921F9" w14:paraId="0B290542" w14:textId="0119CDA4" w:rsidTr="003036D8">
        <w:trPr>
          <w:cantSplit/>
          <w:trHeight w:val="313"/>
        </w:trPr>
        <w:tc>
          <w:tcPr>
            <w:tcW w:w="846" w:type="dxa"/>
          </w:tcPr>
          <w:p w14:paraId="300D22B7" w14:textId="0B71B888" w:rsidR="005362E2" w:rsidRPr="008921F9" w:rsidRDefault="00E6510A">
            <w:pPr>
              <w:pStyle w:val="BodytextIslington"/>
            </w:pPr>
            <w:r w:rsidRPr="008921F9">
              <w:t>2</w:t>
            </w:r>
          </w:p>
        </w:tc>
        <w:tc>
          <w:tcPr>
            <w:tcW w:w="6667" w:type="dxa"/>
          </w:tcPr>
          <w:p w14:paraId="02F996BC" w14:textId="721D3AB6" w:rsidR="005362E2" w:rsidRPr="008921F9" w:rsidRDefault="00AB3076" w:rsidP="00C36E16">
            <w:pPr>
              <w:rPr>
                <w:shd w:val="clear" w:color="auto" w:fill="FFFFFF"/>
              </w:rPr>
            </w:pPr>
            <w:r w:rsidRPr="008921F9">
              <w:t>Skilled at involving stakeholders in planning and implementing innovative solutions to complex challenges.</w:t>
            </w:r>
          </w:p>
        </w:tc>
        <w:tc>
          <w:tcPr>
            <w:tcW w:w="2693" w:type="dxa"/>
          </w:tcPr>
          <w:p w14:paraId="3C184C04" w14:textId="4688A1B2" w:rsidR="005362E2" w:rsidRPr="008921F9" w:rsidRDefault="004C214A" w:rsidP="004C214A">
            <w:pPr>
              <w:pStyle w:val="BodytextIslington"/>
              <w:jc w:val="center"/>
              <w:rPr>
                <w:rFonts w:eastAsia="Tahoma" w:cs="Tahoma"/>
              </w:rPr>
            </w:pPr>
            <w:r w:rsidRPr="008921F9">
              <w:rPr>
                <w:rFonts w:eastAsia="Tahoma" w:cs="Tahoma"/>
              </w:rPr>
              <w:t>Essential</w:t>
            </w:r>
          </w:p>
        </w:tc>
      </w:tr>
      <w:tr w:rsidR="005362E2" w:rsidRPr="008921F9" w14:paraId="4BCCAB16" w14:textId="328C9A0F" w:rsidTr="003036D8">
        <w:trPr>
          <w:cantSplit/>
          <w:trHeight w:val="313"/>
        </w:trPr>
        <w:tc>
          <w:tcPr>
            <w:tcW w:w="846" w:type="dxa"/>
          </w:tcPr>
          <w:p w14:paraId="6AD2156C" w14:textId="02B008FA" w:rsidR="005362E2" w:rsidRPr="008921F9" w:rsidRDefault="004C214A">
            <w:pPr>
              <w:pStyle w:val="BodytextIslington"/>
            </w:pPr>
            <w:r w:rsidRPr="008921F9">
              <w:t>3</w:t>
            </w:r>
          </w:p>
        </w:tc>
        <w:tc>
          <w:tcPr>
            <w:tcW w:w="6667" w:type="dxa"/>
          </w:tcPr>
          <w:p w14:paraId="188CCECA" w14:textId="4F9F68AC" w:rsidR="005362E2" w:rsidRPr="008921F9" w:rsidRDefault="00A8693D" w:rsidP="00A8693D">
            <w:pPr>
              <w:rPr>
                <w:shd w:val="clear" w:color="auto" w:fill="FFFFFF"/>
              </w:rPr>
            </w:pPr>
            <w:r w:rsidRPr="008921F9">
              <w:t>Proven ability to build and maintain outcome-driven partnerships with voluntary, community, public, and private sector organisations.</w:t>
            </w:r>
          </w:p>
        </w:tc>
        <w:tc>
          <w:tcPr>
            <w:tcW w:w="2693" w:type="dxa"/>
          </w:tcPr>
          <w:p w14:paraId="6CE5ED47" w14:textId="7AA08A21" w:rsidR="005362E2" w:rsidRPr="008921F9" w:rsidRDefault="00AE7798" w:rsidP="00AE7798">
            <w:pPr>
              <w:pStyle w:val="BodytextIslington"/>
              <w:jc w:val="center"/>
              <w:rPr>
                <w:rFonts w:eastAsia="Tahoma" w:cs="Tahoma"/>
              </w:rPr>
            </w:pPr>
            <w:r w:rsidRPr="008921F9">
              <w:rPr>
                <w:rFonts w:eastAsia="Tahoma" w:cs="Tahoma"/>
              </w:rPr>
              <w:t>Essential</w:t>
            </w:r>
          </w:p>
        </w:tc>
      </w:tr>
      <w:tr w:rsidR="55F9FC32" w:rsidRPr="008921F9" w14:paraId="724FA7F6" w14:textId="77777777" w:rsidTr="55F9FC32">
        <w:trPr>
          <w:cantSplit/>
          <w:trHeight w:val="313"/>
        </w:trPr>
        <w:tc>
          <w:tcPr>
            <w:tcW w:w="846" w:type="dxa"/>
          </w:tcPr>
          <w:p w14:paraId="4D42D8F2" w14:textId="7BDFFAA3" w:rsidR="55F9FC32" w:rsidRPr="008921F9" w:rsidRDefault="00AE7798" w:rsidP="55F9FC32">
            <w:pPr>
              <w:pStyle w:val="BodytextIslington"/>
            </w:pPr>
            <w:r w:rsidRPr="008921F9">
              <w:t>4</w:t>
            </w:r>
          </w:p>
        </w:tc>
        <w:tc>
          <w:tcPr>
            <w:tcW w:w="6667" w:type="dxa"/>
          </w:tcPr>
          <w:p w14:paraId="2B156EC9" w14:textId="26676D56" w:rsidR="55F9FC32" w:rsidRPr="008921F9" w:rsidRDefault="0082616E" w:rsidP="55F9FC32">
            <w:pPr>
              <w:pStyle w:val="BodytextIslington"/>
              <w:rPr>
                <w:rFonts w:cs="Tahoma"/>
                <w:color w:val="000000" w:themeColor="text1"/>
              </w:rPr>
            </w:pPr>
            <w:r w:rsidRPr="008921F9">
              <w:rPr>
                <w:rFonts w:cs="Tahoma"/>
                <w:color w:val="000000" w:themeColor="text1"/>
              </w:rPr>
              <w:t>Experience of supporting the development and implementation of successful partnership strategies.</w:t>
            </w:r>
          </w:p>
        </w:tc>
        <w:tc>
          <w:tcPr>
            <w:tcW w:w="2693" w:type="dxa"/>
          </w:tcPr>
          <w:p w14:paraId="3452D3CC" w14:textId="39D90C4D" w:rsidR="55F9FC32" w:rsidRPr="008921F9" w:rsidRDefault="0082616E" w:rsidP="0082616E">
            <w:pPr>
              <w:pStyle w:val="BodytextIslington"/>
              <w:jc w:val="center"/>
              <w:rPr>
                <w:rFonts w:eastAsia="Tahoma" w:cs="Tahoma"/>
              </w:rPr>
            </w:pPr>
            <w:r w:rsidRPr="008921F9">
              <w:rPr>
                <w:rFonts w:eastAsia="Tahoma" w:cs="Tahoma"/>
              </w:rPr>
              <w:t>Essential</w:t>
            </w:r>
          </w:p>
        </w:tc>
      </w:tr>
      <w:tr w:rsidR="0082616E" w:rsidRPr="008921F9" w14:paraId="4F3338BF" w14:textId="77777777" w:rsidTr="55F9FC32">
        <w:trPr>
          <w:cantSplit/>
          <w:trHeight w:val="313"/>
        </w:trPr>
        <w:tc>
          <w:tcPr>
            <w:tcW w:w="846" w:type="dxa"/>
          </w:tcPr>
          <w:p w14:paraId="173A8C79" w14:textId="7B14D0EC" w:rsidR="0082616E" w:rsidRPr="008921F9" w:rsidRDefault="0082616E" w:rsidP="55F9FC32">
            <w:pPr>
              <w:pStyle w:val="BodytextIslington"/>
            </w:pPr>
            <w:r w:rsidRPr="008921F9">
              <w:t>5</w:t>
            </w:r>
          </w:p>
        </w:tc>
        <w:tc>
          <w:tcPr>
            <w:tcW w:w="6667" w:type="dxa"/>
          </w:tcPr>
          <w:p w14:paraId="3C2BB3AE" w14:textId="4D181DD2" w:rsidR="0082616E" w:rsidRPr="008921F9" w:rsidRDefault="00716B9E" w:rsidP="00716B9E">
            <w:r w:rsidRPr="008921F9">
              <w:t>Demonstrated ability to communicate effectively with individuals at various levels of seniority, including awareness of organizational dynamics and the capacity to support strategic objectives.</w:t>
            </w:r>
          </w:p>
        </w:tc>
        <w:tc>
          <w:tcPr>
            <w:tcW w:w="2693" w:type="dxa"/>
          </w:tcPr>
          <w:p w14:paraId="7398FD1D" w14:textId="7D60E6EA" w:rsidR="0082616E" w:rsidRPr="008921F9" w:rsidRDefault="002B3410" w:rsidP="0082616E">
            <w:pPr>
              <w:pStyle w:val="BodytextIslington"/>
              <w:jc w:val="center"/>
              <w:rPr>
                <w:rFonts w:eastAsia="Tahoma" w:cs="Tahoma"/>
              </w:rPr>
            </w:pPr>
            <w:r w:rsidRPr="008921F9">
              <w:rPr>
                <w:rFonts w:eastAsia="Tahoma" w:cs="Tahoma"/>
              </w:rPr>
              <w:t>Essential</w:t>
            </w:r>
          </w:p>
        </w:tc>
      </w:tr>
      <w:tr w:rsidR="002B2CB0" w:rsidRPr="008921F9" w14:paraId="54DE6EB3" w14:textId="77777777" w:rsidTr="55F9FC32">
        <w:trPr>
          <w:cantSplit/>
          <w:trHeight w:val="313"/>
        </w:trPr>
        <w:tc>
          <w:tcPr>
            <w:tcW w:w="846" w:type="dxa"/>
          </w:tcPr>
          <w:p w14:paraId="0FFFEFBA" w14:textId="7449B55F" w:rsidR="002B2CB0" w:rsidRPr="008921F9" w:rsidRDefault="002B2CB0" w:rsidP="55F9FC32">
            <w:pPr>
              <w:pStyle w:val="BodytextIslington"/>
            </w:pPr>
            <w:r w:rsidRPr="008921F9">
              <w:t>6</w:t>
            </w:r>
          </w:p>
        </w:tc>
        <w:tc>
          <w:tcPr>
            <w:tcW w:w="6667" w:type="dxa"/>
          </w:tcPr>
          <w:p w14:paraId="689C6465" w14:textId="4C29A9DE" w:rsidR="002B2CB0" w:rsidRPr="008921F9" w:rsidRDefault="004B3645" w:rsidP="00F918A4">
            <w:r w:rsidRPr="008921F9">
              <w:t>Analytical skills demonstrated by the ability to understand various issues, evaluate their implications, and contribute to policy, strategy, and planning.</w:t>
            </w:r>
          </w:p>
        </w:tc>
        <w:tc>
          <w:tcPr>
            <w:tcW w:w="2693" w:type="dxa"/>
          </w:tcPr>
          <w:p w14:paraId="52C46EE0" w14:textId="005B983F" w:rsidR="002B2CB0" w:rsidRPr="008921F9" w:rsidRDefault="002B2CB0" w:rsidP="0082616E">
            <w:pPr>
              <w:pStyle w:val="BodytextIslington"/>
              <w:jc w:val="center"/>
              <w:rPr>
                <w:rFonts w:eastAsia="Tahoma" w:cs="Tahoma"/>
              </w:rPr>
            </w:pPr>
            <w:r w:rsidRPr="008921F9">
              <w:rPr>
                <w:rFonts w:eastAsia="Tahoma" w:cs="Tahoma"/>
              </w:rPr>
              <w:t>Essential</w:t>
            </w:r>
          </w:p>
        </w:tc>
      </w:tr>
      <w:tr w:rsidR="002B2CB0" w:rsidRPr="008921F9" w14:paraId="4E76B666" w14:textId="77777777" w:rsidTr="55F9FC32">
        <w:trPr>
          <w:cantSplit/>
          <w:trHeight w:val="313"/>
        </w:trPr>
        <w:tc>
          <w:tcPr>
            <w:tcW w:w="846" w:type="dxa"/>
          </w:tcPr>
          <w:p w14:paraId="2AEF9084" w14:textId="3B405700" w:rsidR="002B2CB0" w:rsidRPr="008921F9" w:rsidRDefault="002B2CB0" w:rsidP="55F9FC32">
            <w:pPr>
              <w:pStyle w:val="BodytextIslington"/>
            </w:pPr>
            <w:r w:rsidRPr="008921F9">
              <w:t>7</w:t>
            </w:r>
          </w:p>
        </w:tc>
        <w:tc>
          <w:tcPr>
            <w:tcW w:w="6667" w:type="dxa"/>
          </w:tcPr>
          <w:p w14:paraId="4387D22C" w14:textId="7AFD1CF1" w:rsidR="002B2CB0" w:rsidRPr="008921F9" w:rsidRDefault="00F918A4" w:rsidP="00F918A4">
            <w:r w:rsidRPr="008921F9">
              <w:t>Skilled at involving stakeholders in planning and implementing innovative solutions to complex challenges.</w:t>
            </w:r>
          </w:p>
        </w:tc>
        <w:tc>
          <w:tcPr>
            <w:tcW w:w="2693" w:type="dxa"/>
          </w:tcPr>
          <w:p w14:paraId="4C96C0FE" w14:textId="581C4A47" w:rsidR="002B2CB0" w:rsidRPr="008921F9" w:rsidRDefault="007A6E58" w:rsidP="0082616E">
            <w:pPr>
              <w:pStyle w:val="BodytextIslington"/>
              <w:jc w:val="center"/>
              <w:rPr>
                <w:rFonts w:eastAsia="Tahoma" w:cs="Tahoma"/>
              </w:rPr>
            </w:pPr>
            <w:r w:rsidRPr="008921F9">
              <w:rPr>
                <w:rFonts w:eastAsia="Tahoma" w:cs="Tahoma"/>
              </w:rPr>
              <w:t>Essential</w:t>
            </w:r>
          </w:p>
        </w:tc>
      </w:tr>
      <w:tr w:rsidR="007A6E58" w:rsidRPr="008921F9" w14:paraId="30DC2B8D" w14:textId="77777777" w:rsidTr="55F9FC32">
        <w:trPr>
          <w:cantSplit/>
          <w:trHeight w:val="313"/>
        </w:trPr>
        <w:tc>
          <w:tcPr>
            <w:tcW w:w="846" w:type="dxa"/>
          </w:tcPr>
          <w:p w14:paraId="2307E42A" w14:textId="097F990E" w:rsidR="007A6E58" w:rsidRPr="008921F9" w:rsidRDefault="007A6E58" w:rsidP="55F9FC32">
            <w:pPr>
              <w:pStyle w:val="BodytextIslington"/>
            </w:pPr>
            <w:r w:rsidRPr="008921F9">
              <w:t>8</w:t>
            </w:r>
          </w:p>
        </w:tc>
        <w:tc>
          <w:tcPr>
            <w:tcW w:w="6667" w:type="dxa"/>
          </w:tcPr>
          <w:p w14:paraId="00C8DA3B" w14:textId="5D462D5C" w:rsidR="007A6E58" w:rsidRPr="008921F9" w:rsidRDefault="00BB6261" w:rsidP="55F9FC32">
            <w:pPr>
              <w:pStyle w:val="BodytextIslington"/>
              <w:rPr>
                <w:rFonts w:cs="Tahoma"/>
                <w:color w:val="000000" w:themeColor="text1"/>
              </w:rPr>
            </w:pPr>
            <w:r w:rsidRPr="008921F9">
              <w:rPr>
                <w:rFonts w:cs="Tahoma"/>
                <w:color w:val="000000" w:themeColor="text1"/>
              </w:rPr>
              <w:t>Excellent working knowledge of local and voluntary sector best practice and the national and local policy frameworks within which they operate.</w:t>
            </w:r>
          </w:p>
        </w:tc>
        <w:tc>
          <w:tcPr>
            <w:tcW w:w="2693" w:type="dxa"/>
          </w:tcPr>
          <w:p w14:paraId="3468BB0A" w14:textId="649F959A" w:rsidR="007A6E58" w:rsidRPr="008921F9" w:rsidRDefault="005A3AA4" w:rsidP="0082616E">
            <w:pPr>
              <w:pStyle w:val="BodytextIslington"/>
              <w:jc w:val="center"/>
              <w:rPr>
                <w:rFonts w:eastAsia="Tahoma" w:cs="Tahoma"/>
              </w:rPr>
            </w:pPr>
            <w:r w:rsidRPr="008921F9">
              <w:rPr>
                <w:rFonts w:eastAsia="Tahoma" w:cs="Tahoma"/>
              </w:rPr>
              <w:t>Essential</w:t>
            </w:r>
          </w:p>
        </w:tc>
      </w:tr>
      <w:tr w:rsidR="005A3AA4" w:rsidRPr="008921F9" w14:paraId="57F0FD27" w14:textId="77777777" w:rsidTr="55F9FC32">
        <w:trPr>
          <w:cantSplit/>
          <w:trHeight w:val="313"/>
        </w:trPr>
        <w:tc>
          <w:tcPr>
            <w:tcW w:w="846" w:type="dxa"/>
          </w:tcPr>
          <w:p w14:paraId="1A8490D9" w14:textId="532CAD5D" w:rsidR="005A3AA4" w:rsidRPr="008921F9" w:rsidRDefault="005A3AA4" w:rsidP="55F9FC32">
            <w:pPr>
              <w:pStyle w:val="BodytextIslington"/>
            </w:pPr>
            <w:r w:rsidRPr="008921F9">
              <w:t>9</w:t>
            </w:r>
          </w:p>
        </w:tc>
        <w:tc>
          <w:tcPr>
            <w:tcW w:w="6667" w:type="dxa"/>
          </w:tcPr>
          <w:p w14:paraId="6AB58E4D" w14:textId="63813D44" w:rsidR="005A3AA4" w:rsidRPr="008921F9" w:rsidRDefault="00C301F4" w:rsidP="55F9FC32">
            <w:pPr>
              <w:pStyle w:val="BodytextIslington"/>
              <w:rPr>
                <w:rFonts w:cs="Tahoma"/>
                <w:color w:val="000000" w:themeColor="text1"/>
              </w:rPr>
            </w:pPr>
            <w:r w:rsidRPr="008921F9">
              <w:rPr>
                <w:rFonts w:cs="Tahoma"/>
                <w:color w:val="000000" w:themeColor="text1"/>
              </w:rPr>
              <w:t>Proven ability to work under pressure, adapt to changes in circumstance and to be resilient and remain optimistic in the face of adversity.</w:t>
            </w:r>
          </w:p>
        </w:tc>
        <w:tc>
          <w:tcPr>
            <w:tcW w:w="2693" w:type="dxa"/>
          </w:tcPr>
          <w:p w14:paraId="52210606" w14:textId="0A816B84" w:rsidR="005A3AA4" w:rsidRPr="008921F9" w:rsidRDefault="00C301F4" w:rsidP="0082616E">
            <w:pPr>
              <w:pStyle w:val="BodytextIslington"/>
              <w:jc w:val="center"/>
              <w:rPr>
                <w:rFonts w:eastAsia="Tahoma" w:cs="Tahoma"/>
              </w:rPr>
            </w:pPr>
            <w:r w:rsidRPr="008921F9">
              <w:rPr>
                <w:rFonts w:eastAsia="Tahoma" w:cs="Tahoma"/>
              </w:rPr>
              <w:t>Essential</w:t>
            </w:r>
          </w:p>
        </w:tc>
      </w:tr>
      <w:tr w:rsidR="00C301F4" w:rsidRPr="008921F9" w14:paraId="6CDAE3CF" w14:textId="77777777" w:rsidTr="55F9FC32">
        <w:trPr>
          <w:cantSplit/>
          <w:trHeight w:val="313"/>
        </w:trPr>
        <w:tc>
          <w:tcPr>
            <w:tcW w:w="846" w:type="dxa"/>
          </w:tcPr>
          <w:p w14:paraId="0E05DEB3" w14:textId="6F6E22A1" w:rsidR="00C301F4" w:rsidRPr="008921F9" w:rsidRDefault="00C301F4" w:rsidP="55F9FC32">
            <w:pPr>
              <w:pStyle w:val="BodytextIslington"/>
            </w:pPr>
            <w:r w:rsidRPr="008921F9">
              <w:t>10</w:t>
            </w:r>
          </w:p>
        </w:tc>
        <w:tc>
          <w:tcPr>
            <w:tcW w:w="6667" w:type="dxa"/>
          </w:tcPr>
          <w:p w14:paraId="123D435C" w14:textId="5168328C" w:rsidR="00C301F4" w:rsidRPr="008921F9" w:rsidRDefault="008C2DA3" w:rsidP="55F9FC32">
            <w:pPr>
              <w:pStyle w:val="BodytextIslington"/>
              <w:rPr>
                <w:rFonts w:cs="Tahoma"/>
                <w:color w:val="000000" w:themeColor="text1"/>
              </w:rPr>
            </w:pPr>
            <w:r w:rsidRPr="008921F9">
              <w:rPr>
                <w:rFonts w:cs="Tahoma"/>
                <w:color w:val="000000" w:themeColor="text1"/>
              </w:rPr>
              <w:t>Ability to operate within council financial regulations, understand VCS budgets and grant monitoring processes.</w:t>
            </w:r>
          </w:p>
        </w:tc>
        <w:tc>
          <w:tcPr>
            <w:tcW w:w="2693" w:type="dxa"/>
          </w:tcPr>
          <w:p w14:paraId="534DDB17" w14:textId="10BA35B7" w:rsidR="00C301F4" w:rsidRPr="008921F9" w:rsidRDefault="008C2DA3" w:rsidP="0082616E">
            <w:pPr>
              <w:pStyle w:val="BodytextIslington"/>
              <w:jc w:val="center"/>
              <w:rPr>
                <w:rFonts w:eastAsia="Tahoma" w:cs="Tahoma"/>
              </w:rPr>
            </w:pPr>
            <w:r w:rsidRPr="008921F9">
              <w:rPr>
                <w:rFonts w:eastAsia="Tahoma" w:cs="Tahoma"/>
              </w:rPr>
              <w:t>Desirable</w:t>
            </w:r>
          </w:p>
        </w:tc>
      </w:tr>
      <w:tr w:rsidR="008C2DA3" w:rsidRPr="008921F9" w14:paraId="2BA7779C" w14:textId="77777777" w:rsidTr="55F9FC32">
        <w:trPr>
          <w:cantSplit/>
          <w:trHeight w:val="313"/>
        </w:trPr>
        <w:tc>
          <w:tcPr>
            <w:tcW w:w="846" w:type="dxa"/>
          </w:tcPr>
          <w:p w14:paraId="2D8267F2" w14:textId="084BAAA4" w:rsidR="008C2DA3" w:rsidRPr="008921F9" w:rsidRDefault="008C2DA3" w:rsidP="55F9FC32">
            <w:pPr>
              <w:pStyle w:val="BodytextIslington"/>
            </w:pPr>
            <w:r w:rsidRPr="008921F9">
              <w:t>11</w:t>
            </w:r>
          </w:p>
        </w:tc>
        <w:tc>
          <w:tcPr>
            <w:tcW w:w="6667" w:type="dxa"/>
          </w:tcPr>
          <w:p w14:paraId="7EDA6EAD" w14:textId="505E5DB8" w:rsidR="008C2DA3" w:rsidRPr="008921F9" w:rsidRDefault="008E5DE9" w:rsidP="008E5DE9">
            <w:r w:rsidRPr="008921F9">
              <w:t>Verbal and written communication skills suited for various audiences, with the ability to present complex information.</w:t>
            </w:r>
          </w:p>
        </w:tc>
        <w:tc>
          <w:tcPr>
            <w:tcW w:w="2693" w:type="dxa"/>
          </w:tcPr>
          <w:p w14:paraId="1CD4D2CB" w14:textId="5A4DE2DA" w:rsidR="008C2DA3" w:rsidRPr="008921F9" w:rsidRDefault="0019435F" w:rsidP="0082616E">
            <w:pPr>
              <w:pStyle w:val="BodytextIslington"/>
              <w:jc w:val="center"/>
              <w:rPr>
                <w:rFonts w:eastAsia="Tahoma" w:cs="Tahoma"/>
              </w:rPr>
            </w:pPr>
            <w:r w:rsidRPr="008921F9">
              <w:rPr>
                <w:rFonts w:eastAsia="Tahoma" w:cs="Tahoma"/>
              </w:rPr>
              <w:t>Essential</w:t>
            </w:r>
          </w:p>
        </w:tc>
      </w:tr>
      <w:tr w:rsidR="00931056" w:rsidRPr="008921F9" w14:paraId="5510CDEB" w14:textId="77777777" w:rsidTr="55F9FC32">
        <w:trPr>
          <w:cantSplit/>
          <w:trHeight w:val="313"/>
        </w:trPr>
        <w:tc>
          <w:tcPr>
            <w:tcW w:w="846" w:type="dxa"/>
          </w:tcPr>
          <w:p w14:paraId="09F02CC6" w14:textId="4147DA8D" w:rsidR="00931056" w:rsidRPr="008921F9" w:rsidRDefault="00931056" w:rsidP="55F9FC32">
            <w:pPr>
              <w:pStyle w:val="BodytextIslington"/>
            </w:pPr>
            <w:r w:rsidRPr="008921F9">
              <w:t>12</w:t>
            </w:r>
          </w:p>
        </w:tc>
        <w:tc>
          <w:tcPr>
            <w:tcW w:w="6667" w:type="dxa"/>
          </w:tcPr>
          <w:p w14:paraId="5DF25449" w14:textId="40720D12" w:rsidR="00931056" w:rsidRPr="008921F9" w:rsidRDefault="00AD67D0" w:rsidP="55F9FC32">
            <w:pPr>
              <w:pStyle w:val="BodytextIslington"/>
              <w:rPr>
                <w:rFonts w:cs="Tahoma"/>
                <w:color w:val="000000" w:themeColor="text1"/>
              </w:rPr>
            </w:pPr>
            <w:r w:rsidRPr="008921F9">
              <w:rPr>
                <w:rFonts w:cs="Tahoma"/>
                <w:color w:val="000000" w:themeColor="text1"/>
              </w:rPr>
              <w:t>Understanding of the local government and public sector context</w:t>
            </w:r>
          </w:p>
        </w:tc>
        <w:tc>
          <w:tcPr>
            <w:tcW w:w="2693" w:type="dxa"/>
          </w:tcPr>
          <w:p w14:paraId="349862BD" w14:textId="2167A078" w:rsidR="00931056" w:rsidRPr="008921F9" w:rsidRDefault="00AD67D0" w:rsidP="0082616E">
            <w:pPr>
              <w:pStyle w:val="BodytextIslington"/>
              <w:jc w:val="center"/>
              <w:rPr>
                <w:rFonts w:eastAsia="Tahoma" w:cs="Tahoma"/>
              </w:rPr>
            </w:pPr>
            <w:r w:rsidRPr="008921F9">
              <w:rPr>
                <w:rFonts w:eastAsia="Tahoma" w:cs="Tahoma"/>
              </w:rPr>
              <w:t>Desirable</w:t>
            </w:r>
          </w:p>
        </w:tc>
      </w:tr>
    </w:tbl>
    <w:p w14:paraId="01A46535" w14:textId="77777777" w:rsidR="00052EED" w:rsidRPr="008921F9" w:rsidRDefault="00052EED" w:rsidP="00052EED">
      <w:pPr>
        <w:pStyle w:val="Heading2"/>
        <w:rPr>
          <w:rFonts w:asciiTheme="majorHAnsi" w:hAnsiTheme="majorHAnsi" w:cstheme="majorHAnsi"/>
          <w:b/>
          <w:bCs w:val="0"/>
          <w:sz w:val="24"/>
        </w:rPr>
      </w:pPr>
      <w:r w:rsidRPr="008921F9">
        <w:rPr>
          <w:rFonts w:asciiTheme="majorHAnsi" w:hAnsiTheme="majorHAnsi" w:cstheme="majorHAnsi"/>
          <w:b/>
          <w:bCs w:val="0"/>
          <w:sz w:val="24"/>
        </w:rPr>
        <w:lastRenderedPageBreak/>
        <w:t>Our accreditations</w:t>
      </w:r>
    </w:p>
    <w:p w14:paraId="47358346" w14:textId="32506003" w:rsidR="00DD2BD1" w:rsidRPr="008921F9" w:rsidRDefault="0009430C" w:rsidP="0009430C">
      <w:pPr>
        <w:pStyle w:val="BodytextIslington"/>
        <w:jc w:val="center"/>
      </w:pPr>
      <w:r w:rsidRPr="008921F9">
        <w:rPr>
          <w:noProof/>
        </w:rPr>
        <w:drawing>
          <wp:inline distT="0" distB="0" distL="0" distR="0" wp14:anchorId="50801F37" wp14:editId="132D4CD4">
            <wp:extent cx="6475730" cy="901700"/>
            <wp:effectExtent l="0" t="0" r="1270" b="0"/>
            <wp:docPr id="1264353384" name="Picture 7" descr="A group of logos with text, showing Islington Council's accreditations. These are The Mayor's Good Work Standard, Disability Confident Employer, London Living Wage Employer, Stonewall Diversity Champion and The Smallest Things Employer with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53384" name="Picture 7" descr="A group of logos with text, showing Islington Council's accreditations. These are The Mayor's Good Work Standard, Disability Confident Employer, London Living Wage Employer, Stonewall Diversity Champion and The Smallest Things Employer with Heart."/>
                    <pic:cNvPicPr/>
                  </pic:nvPicPr>
                  <pic:blipFill rotWithShape="1">
                    <a:blip r:embed="rId11" cstate="print">
                      <a:extLst>
                        <a:ext uri="{28A0092B-C50C-407E-A947-70E740481C1C}">
                          <a14:useLocalDpi xmlns:a14="http://schemas.microsoft.com/office/drawing/2010/main" val="0"/>
                        </a:ext>
                      </a:extLst>
                    </a:blip>
                    <a:srcRect t="19645" b="13939"/>
                    <a:stretch/>
                  </pic:blipFill>
                  <pic:spPr bwMode="auto">
                    <a:xfrm>
                      <a:off x="0" y="0"/>
                      <a:ext cx="6475730" cy="901700"/>
                    </a:xfrm>
                    <a:prstGeom prst="rect">
                      <a:avLst/>
                    </a:prstGeom>
                    <a:ln>
                      <a:noFill/>
                    </a:ln>
                    <a:extLst>
                      <a:ext uri="{53640926-AAD7-44D8-BBD7-CCE9431645EC}">
                        <a14:shadowObscured xmlns:a14="http://schemas.microsoft.com/office/drawing/2010/main"/>
                      </a:ext>
                    </a:extLst>
                  </pic:spPr>
                </pic:pic>
              </a:graphicData>
            </a:graphic>
          </wp:inline>
        </w:drawing>
      </w:r>
    </w:p>
    <w:p w14:paraId="0B22931A" w14:textId="1CA14D75" w:rsidR="00A461B5" w:rsidRDefault="00A461B5" w:rsidP="00A461B5">
      <w:pPr>
        <w:pStyle w:val="BodytextIslington"/>
      </w:pPr>
      <w:r w:rsidRPr="008921F9">
        <w:t>Our accreditations include: The Mayor’s Good Work Standard, Disability Confident Employer, London Living Wage Employer, Stonewall Diversity Champion, and Employer with Heart.</w:t>
      </w:r>
      <w:r>
        <w:t xml:space="preserve"> </w:t>
      </w:r>
    </w:p>
    <w:p w14:paraId="26AE6342" w14:textId="77777777" w:rsidR="00A461B5" w:rsidRDefault="00A461B5" w:rsidP="00A461B5">
      <w:pPr>
        <w:pStyle w:val="BodytextIslington"/>
      </w:pPr>
    </w:p>
    <w:sectPr w:rsidR="00A461B5" w:rsidSect="009C17D5">
      <w:footerReference w:type="default" r:id="rId12"/>
      <w:headerReference w:type="first" r:id="rId13"/>
      <w:footerReference w:type="first" r:id="rId14"/>
      <w:pgSz w:w="11900" w:h="16840"/>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91BD2" w14:textId="77777777" w:rsidR="004B4DBF" w:rsidRDefault="004B4DBF" w:rsidP="00687CE3">
      <w:r>
        <w:separator/>
      </w:r>
    </w:p>
  </w:endnote>
  <w:endnote w:type="continuationSeparator" w:id="0">
    <w:p w14:paraId="119BF36A" w14:textId="77777777" w:rsidR="004B4DBF" w:rsidRDefault="004B4DBF" w:rsidP="00687CE3">
      <w:r>
        <w:continuationSeparator/>
      </w:r>
    </w:p>
  </w:endnote>
  <w:endnote w:type="continuationNotice" w:id="1">
    <w:p w14:paraId="78CD1BB6" w14:textId="77777777" w:rsidR="004B4DBF" w:rsidRDefault="004B4DB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6E0A" w14:textId="491F251D" w:rsidR="00DD2BD1" w:rsidRDefault="00DD2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D484" w14:textId="77777777" w:rsidR="00C33ED8" w:rsidRDefault="00C33ED8" w:rsidP="00C33ED8">
    <w:pPr>
      <w:pStyle w:val="Footer"/>
    </w:pPr>
  </w:p>
  <w:p w14:paraId="6A71A6D7" w14:textId="77777777" w:rsidR="009C365E" w:rsidRDefault="009C36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60D59" w14:textId="77777777" w:rsidR="004B4DBF" w:rsidRDefault="004B4DBF" w:rsidP="00687CE3">
      <w:r>
        <w:separator/>
      </w:r>
    </w:p>
  </w:footnote>
  <w:footnote w:type="continuationSeparator" w:id="0">
    <w:p w14:paraId="59435446" w14:textId="77777777" w:rsidR="004B4DBF" w:rsidRDefault="004B4DBF" w:rsidP="00687CE3">
      <w:r>
        <w:continuationSeparator/>
      </w:r>
    </w:p>
  </w:footnote>
  <w:footnote w:type="continuationNotice" w:id="1">
    <w:p w14:paraId="63E62F00" w14:textId="77777777" w:rsidR="004B4DBF" w:rsidRDefault="004B4DB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21B" w14:textId="77777777" w:rsidR="001F128E" w:rsidRDefault="001F128E" w:rsidP="001C753D">
    <w:pPr>
      <w:pStyle w:val="Header"/>
      <w:tabs>
        <w:tab w:val="clear" w:pos="4513"/>
        <w:tab w:val="clear" w:pos="9026"/>
        <w:tab w:val="left" w:pos="6165"/>
        <w:tab w:val="left" w:pos="7716"/>
        <w:tab w:val="left" w:pos="8328"/>
      </w:tabs>
    </w:pPr>
    <w:r>
      <w:rPr>
        <w:noProof/>
      </w:rPr>
      <w:drawing>
        <wp:anchor distT="0" distB="0" distL="114300" distR="114300" simplePos="0" relativeHeight="251658240" behindDoc="1" locked="0" layoutInCell="1" allowOverlap="1" wp14:anchorId="0C697368" wp14:editId="447D1D99">
          <wp:simplePos x="0" y="0"/>
          <wp:positionH relativeFrom="page">
            <wp:posOffset>0</wp:posOffset>
          </wp:positionH>
          <wp:positionV relativeFrom="page">
            <wp:posOffset>3180</wp:posOffset>
          </wp:positionV>
          <wp:extent cx="7560000" cy="1033200"/>
          <wp:effectExtent l="0" t="0" r="3175" b="0"/>
          <wp:wrapNone/>
          <wp:docPr id="138575493" name="Picture 32" descr="&quot;&quo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33200"/>
                  </a:xfrm>
                  <a:prstGeom prst="rect">
                    <a:avLst/>
                  </a:prstGeom>
                </pic:spPr>
              </pic:pic>
            </a:graphicData>
          </a:graphic>
          <wp14:sizeRelH relativeFrom="page">
            <wp14:pctWidth>0</wp14:pctWidth>
          </wp14:sizeRelH>
          <wp14:sizeRelV relativeFrom="page">
            <wp14:pctHeight>0</wp14:pctHeight>
          </wp14:sizeRelV>
        </wp:anchor>
      </w:drawing>
    </w:r>
    <w:r w:rsidR="00610C9B">
      <w:tab/>
    </w:r>
    <w:r w:rsidR="001C753D">
      <w:tab/>
    </w:r>
    <w:r w:rsidR="00610C9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56E3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84C5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FCA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0A13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584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805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10F5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40C5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347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04F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26588"/>
    <w:multiLevelType w:val="hybridMultilevel"/>
    <w:tmpl w:val="5E322366"/>
    <w:lvl w:ilvl="0" w:tplc="20CE0984">
      <w:start w:val="1"/>
      <w:numFmt w:val="bullet"/>
      <w:lvlText w:val=""/>
      <w:lvlJc w:val="left"/>
      <w:pPr>
        <w:ind w:left="720" w:hanging="360"/>
      </w:pPr>
      <w:rPr>
        <w:rFonts w:ascii="Symbol" w:hAnsi="Symbol" w:cs="Symbol" w:hint="default"/>
        <w:color w:val="28864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9D2672A"/>
    <w:multiLevelType w:val="hybridMultilevel"/>
    <w:tmpl w:val="13261FC6"/>
    <w:lvl w:ilvl="0" w:tplc="62F27916">
      <w:start w:val="1"/>
      <w:numFmt w:val="bullet"/>
      <w:lvlText w:val=""/>
      <w:lvlJc w:val="left"/>
      <w:pPr>
        <w:ind w:left="1440" w:hanging="360"/>
      </w:pPr>
      <w:rPr>
        <w:rFonts w:ascii="Symbol" w:hAnsi="Symbol"/>
      </w:rPr>
    </w:lvl>
    <w:lvl w:ilvl="1" w:tplc="B67A17FA">
      <w:start w:val="1"/>
      <w:numFmt w:val="bullet"/>
      <w:lvlText w:val=""/>
      <w:lvlJc w:val="left"/>
      <w:pPr>
        <w:ind w:left="1440" w:hanging="360"/>
      </w:pPr>
      <w:rPr>
        <w:rFonts w:ascii="Symbol" w:hAnsi="Symbol"/>
      </w:rPr>
    </w:lvl>
    <w:lvl w:ilvl="2" w:tplc="34AE4950">
      <w:start w:val="1"/>
      <w:numFmt w:val="bullet"/>
      <w:lvlText w:val=""/>
      <w:lvlJc w:val="left"/>
      <w:pPr>
        <w:ind w:left="1440" w:hanging="360"/>
      </w:pPr>
      <w:rPr>
        <w:rFonts w:ascii="Symbol" w:hAnsi="Symbol"/>
      </w:rPr>
    </w:lvl>
    <w:lvl w:ilvl="3" w:tplc="18804AE6">
      <w:start w:val="1"/>
      <w:numFmt w:val="bullet"/>
      <w:lvlText w:val=""/>
      <w:lvlJc w:val="left"/>
      <w:pPr>
        <w:ind w:left="1440" w:hanging="360"/>
      </w:pPr>
      <w:rPr>
        <w:rFonts w:ascii="Symbol" w:hAnsi="Symbol"/>
      </w:rPr>
    </w:lvl>
    <w:lvl w:ilvl="4" w:tplc="BB9E3272">
      <w:start w:val="1"/>
      <w:numFmt w:val="bullet"/>
      <w:lvlText w:val=""/>
      <w:lvlJc w:val="left"/>
      <w:pPr>
        <w:ind w:left="1440" w:hanging="360"/>
      </w:pPr>
      <w:rPr>
        <w:rFonts w:ascii="Symbol" w:hAnsi="Symbol"/>
      </w:rPr>
    </w:lvl>
    <w:lvl w:ilvl="5" w:tplc="8AE85A60">
      <w:start w:val="1"/>
      <w:numFmt w:val="bullet"/>
      <w:lvlText w:val=""/>
      <w:lvlJc w:val="left"/>
      <w:pPr>
        <w:ind w:left="1440" w:hanging="360"/>
      </w:pPr>
      <w:rPr>
        <w:rFonts w:ascii="Symbol" w:hAnsi="Symbol"/>
      </w:rPr>
    </w:lvl>
    <w:lvl w:ilvl="6" w:tplc="A6800B4C">
      <w:start w:val="1"/>
      <w:numFmt w:val="bullet"/>
      <w:lvlText w:val=""/>
      <w:lvlJc w:val="left"/>
      <w:pPr>
        <w:ind w:left="1440" w:hanging="360"/>
      </w:pPr>
      <w:rPr>
        <w:rFonts w:ascii="Symbol" w:hAnsi="Symbol"/>
      </w:rPr>
    </w:lvl>
    <w:lvl w:ilvl="7" w:tplc="9F08952A">
      <w:start w:val="1"/>
      <w:numFmt w:val="bullet"/>
      <w:lvlText w:val=""/>
      <w:lvlJc w:val="left"/>
      <w:pPr>
        <w:ind w:left="1440" w:hanging="360"/>
      </w:pPr>
      <w:rPr>
        <w:rFonts w:ascii="Symbol" w:hAnsi="Symbol"/>
      </w:rPr>
    </w:lvl>
    <w:lvl w:ilvl="8" w:tplc="FBE2BC2C">
      <w:start w:val="1"/>
      <w:numFmt w:val="bullet"/>
      <w:lvlText w:val=""/>
      <w:lvlJc w:val="left"/>
      <w:pPr>
        <w:ind w:left="1440" w:hanging="360"/>
      </w:pPr>
      <w:rPr>
        <w:rFonts w:ascii="Symbol" w:hAnsi="Symbol"/>
      </w:rPr>
    </w:lvl>
  </w:abstractNum>
  <w:abstractNum w:abstractNumId="12" w15:restartNumberingAfterBreak="0">
    <w:nsid w:val="129C2348"/>
    <w:multiLevelType w:val="hybridMultilevel"/>
    <w:tmpl w:val="55483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810DC1"/>
    <w:multiLevelType w:val="hybridMultilevel"/>
    <w:tmpl w:val="8110C2EA"/>
    <w:lvl w:ilvl="0" w:tplc="2436921C">
      <w:start w:val="1"/>
      <w:numFmt w:val="bullet"/>
      <w:lvlText w:val="o"/>
      <w:lvlJc w:val="left"/>
      <w:pPr>
        <w:ind w:left="567" w:hanging="283"/>
      </w:pPr>
      <w:rPr>
        <w:rFonts w:ascii="Courier New" w:hAnsi="Courier New" w:cs="Courier New"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FA34E7"/>
    <w:multiLevelType w:val="multilevel"/>
    <w:tmpl w:val="5BFEAC0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6D96127"/>
    <w:multiLevelType w:val="multilevel"/>
    <w:tmpl w:val="B010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2644B1"/>
    <w:multiLevelType w:val="hybridMultilevel"/>
    <w:tmpl w:val="5D88BB2E"/>
    <w:lvl w:ilvl="0" w:tplc="2436921C">
      <w:start w:val="1"/>
      <w:numFmt w:val="bullet"/>
      <w:lvlText w:val="o"/>
      <w:lvlJc w:val="left"/>
      <w:pPr>
        <w:ind w:left="567" w:hanging="283"/>
      </w:pPr>
      <w:rPr>
        <w:rFonts w:ascii="Courier New" w:hAnsi="Courier New" w:cs="Courier New"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0B74D5"/>
    <w:multiLevelType w:val="hybridMultilevel"/>
    <w:tmpl w:val="BF3010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326118"/>
    <w:multiLevelType w:val="multilevel"/>
    <w:tmpl w:val="A6326F58"/>
    <w:styleLink w:val="CurrentList2"/>
    <w:lvl w:ilvl="0">
      <w:start w:val="1"/>
      <w:numFmt w:val="bullet"/>
      <w:lvlText w:val=""/>
      <w:lvlJc w:val="left"/>
      <w:pPr>
        <w:ind w:left="720" w:hanging="360"/>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B4A6ED3"/>
    <w:multiLevelType w:val="multilevel"/>
    <w:tmpl w:val="E06E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6F57B3"/>
    <w:multiLevelType w:val="hybridMultilevel"/>
    <w:tmpl w:val="5274A6AE"/>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F045919"/>
    <w:multiLevelType w:val="hybridMultilevel"/>
    <w:tmpl w:val="5BFEAC0C"/>
    <w:lvl w:ilvl="0" w:tplc="BDBECA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0B1CC2"/>
    <w:multiLevelType w:val="hybridMultilevel"/>
    <w:tmpl w:val="C5722BBE"/>
    <w:lvl w:ilvl="0" w:tplc="2436921C">
      <w:start w:val="1"/>
      <w:numFmt w:val="bullet"/>
      <w:lvlText w:val="o"/>
      <w:lvlJc w:val="left"/>
      <w:pPr>
        <w:ind w:left="567" w:hanging="283"/>
      </w:pPr>
      <w:rPr>
        <w:rFonts w:ascii="Courier New" w:hAnsi="Courier New" w:cs="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2211F9"/>
    <w:multiLevelType w:val="hybridMultilevel"/>
    <w:tmpl w:val="EA381D70"/>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01815CE"/>
    <w:multiLevelType w:val="hybridMultilevel"/>
    <w:tmpl w:val="CDE43A1A"/>
    <w:lvl w:ilvl="0" w:tplc="2436921C">
      <w:start w:val="1"/>
      <w:numFmt w:val="bullet"/>
      <w:lvlText w:val="o"/>
      <w:lvlJc w:val="left"/>
      <w:pPr>
        <w:ind w:left="567" w:hanging="283"/>
      </w:pPr>
      <w:rPr>
        <w:rFonts w:ascii="Courier New" w:hAnsi="Courier New" w:cs="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343266"/>
    <w:multiLevelType w:val="multilevel"/>
    <w:tmpl w:val="7D5EDE4A"/>
    <w:styleLink w:val="CurrentList3"/>
    <w:lvl w:ilvl="0">
      <w:start w:val="1"/>
      <w:numFmt w:val="bullet"/>
      <w:lvlText w:val=""/>
      <w:lvlJc w:val="left"/>
      <w:pPr>
        <w:ind w:left="567" w:hanging="283"/>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D95DA4"/>
    <w:multiLevelType w:val="hybridMultilevel"/>
    <w:tmpl w:val="3FE82CD0"/>
    <w:lvl w:ilvl="0" w:tplc="91F84CE8">
      <w:start w:val="1"/>
      <w:numFmt w:val="bullet"/>
      <w:lvlText w:val=""/>
      <w:lvlJc w:val="left"/>
      <w:pPr>
        <w:ind w:left="850" w:hanging="283"/>
      </w:pPr>
      <w:rPr>
        <w:rFonts w:ascii="Symbol" w:hAnsi="Symbol" w:cs="Symbol" w:hint="default"/>
        <w:color w:val="2886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390C82"/>
    <w:multiLevelType w:val="hybridMultilevel"/>
    <w:tmpl w:val="2B06FDA4"/>
    <w:lvl w:ilvl="0" w:tplc="2436921C">
      <w:start w:val="1"/>
      <w:numFmt w:val="bullet"/>
      <w:lvlText w:val="o"/>
      <w:lvlJc w:val="left"/>
      <w:pPr>
        <w:ind w:left="850" w:hanging="283"/>
      </w:pPr>
      <w:rPr>
        <w:rFonts w:ascii="Courier New" w:hAnsi="Courier New" w:cs="Courier New" w:hint="default"/>
        <w:color w:val="auto"/>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num w:numId="1" w16cid:durableId="461117146">
    <w:abstractNumId w:val="21"/>
  </w:num>
  <w:num w:numId="2" w16cid:durableId="1231111515">
    <w:abstractNumId w:val="14"/>
  </w:num>
  <w:num w:numId="3" w16cid:durableId="504319406">
    <w:abstractNumId w:val="10"/>
  </w:num>
  <w:num w:numId="4" w16cid:durableId="529805229">
    <w:abstractNumId w:val="18"/>
  </w:num>
  <w:num w:numId="5" w16cid:durableId="691807524">
    <w:abstractNumId w:val="20"/>
  </w:num>
  <w:num w:numId="6" w16cid:durableId="1139028826">
    <w:abstractNumId w:val="25"/>
  </w:num>
  <w:num w:numId="7" w16cid:durableId="101920931">
    <w:abstractNumId w:val="26"/>
  </w:num>
  <w:num w:numId="8" w16cid:durableId="2121296075">
    <w:abstractNumId w:val="0"/>
  </w:num>
  <w:num w:numId="9" w16cid:durableId="2036344645">
    <w:abstractNumId w:val="1"/>
  </w:num>
  <w:num w:numId="10" w16cid:durableId="1877111415">
    <w:abstractNumId w:val="2"/>
  </w:num>
  <w:num w:numId="11" w16cid:durableId="1495484798">
    <w:abstractNumId w:val="3"/>
  </w:num>
  <w:num w:numId="12" w16cid:durableId="611788915">
    <w:abstractNumId w:val="8"/>
  </w:num>
  <w:num w:numId="13" w16cid:durableId="562721337">
    <w:abstractNumId w:val="4"/>
  </w:num>
  <w:num w:numId="14" w16cid:durableId="1496914623">
    <w:abstractNumId w:val="5"/>
  </w:num>
  <w:num w:numId="15" w16cid:durableId="70274668">
    <w:abstractNumId w:val="6"/>
  </w:num>
  <w:num w:numId="16" w16cid:durableId="1653169360">
    <w:abstractNumId w:val="7"/>
  </w:num>
  <w:num w:numId="17" w16cid:durableId="461384102">
    <w:abstractNumId w:val="9"/>
  </w:num>
  <w:num w:numId="18" w16cid:durableId="1171677747">
    <w:abstractNumId w:val="12"/>
  </w:num>
  <w:num w:numId="19" w16cid:durableId="513693974">
    <w:abstractNumId w:val="23"/>
  </w:num>
  <w:num w:numId="20" w16cid:durableId="1320036766">
    <w:abstractNumId w:val="11"/>
  </w:num>
  <w:num w:numId="21" w16cid:durableId="51076611">
    <w:abstractNumId w:val="15"/>
  </w:num>
  <w:num w:numId="22" w16cid:durableId="1430538343">
    <w:abstractNumId w:val="13"/>
  </w:num>
  <w:num w:numId="23" w16cid:durableId="1758165983">
    <w:abstractNumId w:val="27"/>
  </w:num>
  <w:num w:numId="24" w16cid:durableId="356736767">
    <w:abstractNumId w:val="19"/>
  </w:num>
  <w:num w:numId="25" w16cid:durableId="1055815236">
    <w:abstractNumId w:val="24"/>
  </w:num>
  <w:num w:numId="26" w16cid:durableId="741488989">
    <w:abstractNumId w:val="22"/>
  </w:num>
  <w:num w:numId="27" w16cid:durableId="652487684">
    <w:abstractNumId w:val="16"/>
  </w:num>
  <w:num w:numId="28" w16cid:durableId="4655096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7C"/>
    <w:rsid w:val="0000019B"/>
    <w:rsid w:val="000048B0"/>
    <w:rsid w:val="00011F3C"/>
    <w:rsid w:val="000234F9"/>
    <w:rsid w:val="000337B7"/>
    <w:rsid w:val="000418DE"/>
    <w:rsid w:val="00041EA5"/>
    <w:rsid w:val="00045EFC"/>
    <w:rsid w:val="00052EED"/>
    <w:rsid w:val="00053703"/>
    <w:rsid w:val="00063BFF"/>
    <w:rsid w:val="00063F8F"/>
    <w:rsid w:val="0006549B"/>
    <w:rsid w:val="00066517"/>
    <w:rsid w:val="00066A69"/>
    <w:rsid w:val="000720F5"/>
    <w:rsid w:val="00072969"/>
    <w:rsid w:val="00090CFD"/>
    <w:rsid w:val="000935BA"/>
    <w:rsid w:val="0009430C"/>
    <w:rsid w:val="000B237C"/>
    <w:rsid w:val="000B3500"/>
    <w:rsid w:val="000B4224"/>
    <w:rsid w:val="000B437B"/>
    <w:rsid w:val="000C75B5"/>
    <w:rsid w:val="000D5E09"/>
    <w:rsid w:val="000D6469"/>
    <w:rsid w:val="000E2B5C"/>
    <w:rsid w:val="000E4AC4"/>
    <w:rsid w:val="000F3C1B"/>
    <w:rsid w:val="00100250"/>
    <w:rsid w:val="00100B0F"/>
    <w:rsid w:val="001067F4"/>
    <w:rsid w:val="00106A43"/>
    <w:rsid w:val="00107F54"/>
    <w:rsid w:val="00110A58"/>
    <w:rsid w:val="00127997"/>
    <w:rsid w:val="00131626"/>
    <w:rsid w:val="0013584E"/>
    <w:rsid w:val="00141359"/>
    <w:rsid w:val="00142D47"/>
    <w:rsid w:val="00151F28"/>
    <w:rsid w:val="00160ABF"/>
    <w:rsid w:val="00161920"/>
    <w:rsid w:val="00164CBB"/>
    <w:rsid w:val="001652A5"/>
    <w:rsid w:val="00165EED"/>
    <w:rsid w:val="00175B58"/>
    <w:rsid w:val="001761C0"/>
    <w:rsid w:val="001765B9"/>
    <w:rsid w:val="001842ED"/>
    <w:rsid w:val="001864E8"/>
    <w:rsid w:val="00192BF5"/>
    <w:rsid w:val="00193AC3"/>
    <w:rsid w:val="0019435F"/>
    <w:rsid w:val="001A038B"/>
    <w:rsid w:val="001B5426"/>
    <w:rsid w:val="001C239F"/>
    <w:rsid w:val="001C3486"/>
    <w:rsid w:val="001C6509"/>
    <w:rsid w:val="001C753D"/>
    <w:rsid w:val="001E2A4F"/>
    <w:rsid w:val="001E454E"/>
    <w:rsid w:val="001F0882"/>
    <w:rsid w:val="001F0A7C"/>
    <w:rsid w:val="001F0BD1"/>
    <w:rsid w:val="001F128E"/>
    <w:rsid w:val="001F6247"/>
    <w:rsid w:val="001F659F"/>
    <w:rsid w:val="001F77C7"/>
    <w:rsid w:val="001F786D"/>
    <w:rsid w:val="00202A08"/>
    <w:rsid w:val="0020520C"/>
    <w:rsid w:val="00207C7B"/>
    <w:rsid w:val="00210F2E"/>
    <w:rsid w:val="00237CC7"/>
    <w:rsid w:val="00241974"/>
    <w:rsid w:val="002454FF"/>
    <w:rsid w:val="00246D75"/>
    <w:rsid w:val="00251B75"/>
    <w:rsid w:val="0025691E"/>
    <w:rsid w:val="0026661D"/>
    <w:rsid w:val="00277291"/>
    <w:rsid w:val="002875FF"/>
    <w:rsid w:val="00293FA5"/>
    <w:rsid w:val="002A2021"/>
    <w:rsid w:val="002A4F9F"/>
    <w:rsid w:val="002A6451"/>
    <w:rsid w:val="002B0FD2"/>
    <w:rsid w:val="002B1AB6"/>
    <w:rsid w:val="002B2CB0"/>
    <w:rsid w:val="002B3410"/>
    <w:rsid w:val="002B6A86"/>
    <w:rsid w:val="002C0511"/>
    <w:rsid w:val="002C5D15"/>
    <w:rsid w:val="002C5E29"/>
    <w:rsid w:val="002C713E"/>
    <w:rsid w:val="002C7CD8"/>
    <w:rsid w:val="002E3A28"/>
    <w:rsid w:val="002E69D2"/>
    <w:rsid w:val="002E6C44"/>
    <w:rsid w:val="002F2757"/>
    <w:rsid w:val="002F35AE"/>
    <w:rsid w:val="002F447B"/>
    <w:rsid w:val="002F71A9"/>
    <w:rsid w:val="003021C5"/>
    <w:rsid w:val="003036D8"/>
    <w:rsid w:val="003050F5"/>
    <w:rsid w:val="003119A4"/>
    <w:rsid w:val="003176DF"/>
    <w:rsid w:val="003200E5"/>
    <w:rsid w:val="0032345C"/>
    <w:rsid w:val="00323A09"/>
    <w:rsid w:val="00341587"/>
    <w:rsid w:val="00350B0C"/>
    <w:rsid w:val="00351692"/>
    <w:rsid w:val="00354138"/>
    <w:rsid w:val="0035733F"/>
    <w:rsid w:val="0035764C"/>
    <w:rsid w:val="00360032"/>
    <w:rsid w:val="00360CBC"/>
    <w:rsid w:val="003627AF"/>
    <w:rsid w:val="00365AED"/>
    <w:rsid w:val="003700B0"/>
    <w:rsid w:val="00371CD0"/>
    <w:rsid w:val="00373635"/>
    <w:rsid w:val="00374A70"/>
    <w:rsid w:val="003770BF"/>
    <w:rsid w:val="003813A1"/>
    <w:rsid w:val="003831AD"/>
    <w:rsid w:val="00390C25"/>
    <w:rsid w:val="00393BF7"/>
    <w:rsid w:val="003A1F09"/>
    <w:rsid w:val="003B4F90"/>
    <w:rsid w:val="003B7C35"/>
    <w:rsid w:val="003C0C2E"/>
    <w:rsid w:val="003C0CE5"/>
    <w:rsid w:val="003C4A28"/>
    <w:rsid w:val="003D0949"/>
    <w:rsid w:val="003D2D0E"/>
    <w:rsid w:val="003D7959"/>
    <w:rsid w:val="003E3019"/>
    <w:rsid w:val="003E5B9F"/>
    <w:rsid w:val="003E6BBB"/>
    <w:rsid w:val="003F12F9"/>
    <w:rsid w:val="003F3C18"/>
    <w:rsid w:val="003F3EA9"/>
    <w:rsid w:val="003F51EE"/>
    <w:rsid w:val="00402442"/>
    <w:rsid w:val="004032CC"/>
    <w:rsid w:val="004036E8"/>
    <w:rsid w:val="00406BE9"/>
    <w:rsid w:val="00406F6E"/>
    <w:rsid w:val="0041026F"/>
    <w:rsid w:val="0041331A"/>
    <w:rsid w:val="004175BD"/>
    <w:rsid w:val="00417C03"/>
    <w:rsid w:val="0042337A"/>
    <w:rsid w:val="00427654"/>
    <w:rsid w:val="00434B2B"/>
    <w:rsid w:val="00436B31"/>
    <w:rsid w:val="0043768E"/>
    <w:rsid w:val="00437AF9"/>
    <w:rsid w:val="00437BA5"/>
    <w:rsid w:val="00437C90"/>
    <w:rsid w:val="0044179B"/>
    <w:rsid w:val="00446CD2"/>
    <w:rsid w:val="00450E79"/>
    <w:rsid w:val="00453F25"/>
    <w:rsid w:val="004562D1"/>
    <w:rsid w:val="00456BAE"/>
    <w:rsid w:val="00460806"/>
    <w:rsid w:val="004621EA"/>
    <w:rsid w:val="0046290A"/>
    <w:rsid w:val="00464E42"/>
    <w:rsid w:val="004655A7"/>
    <w:rsid w:val="00480CAD"/>
    <w:rsid w:val="0048101F"/>
    <w:rsid w:val="004827A3"/>
    <w:rsid w:val="00484A2E"/>
    <w:rsid w:val="00484FA0"/>
    <w:rsid w:val="00491F22"/>
    <w:rsid w:val="00492779"/>
    <w:rsid w:val="00492856"/>
    <w:rsid w:val="00492D7C"/>
    <w:rsid w:val="00494A44"/>
    <w:rsid w:val="00495559"/>
    <w:rsid w:val="004A043E"/>
    <w:rsid w:val="004A12BC"/>
    <w:rsid w:val="004B3645"/>
    <w:rsid w:val="004B4DBF"/>
    <w:rsid w:val="004C0BA4"/>
    <w:rsid w:val="004C0DB7"/>
    <w:rsid w:val="004C1994"/>
    <w:rsid w:val="004C214A"/>
    <w:rsid w:val="004C3409"/>
    <w:rsid w:val="004C42C7"/>
    <w:rsid w:val="004C4868"/>
    <w:rsid w:val="004C5645"/>
    <w:rsid w:val="004D4F28"/>
    <w:rsid w:val="004F0B0B"/>
    <w:rsid w:val="004F26E8"/>
    <w:rsid w:val="004F317D"/>
    <w:rsid w:val="004F38BB"/>
    <w:rsid w:val="0050203B"/>
    <w:rsid w:val="0050398A"/>
    <w:rsid w:val="00511B6E"/>
    <w:rsid w:val="00515BA3"/>
    <w:rsid w:val="00515C48"/>
    <w:rsid w:val="00520AE8"/>
    <w:rsid w:val="00522719"/>
    <w:rsid w:val="005309BA"/>
    <w:rsid w:val="00535581"/>
    <w:rsid w:val="00535A83"/>
    <w:rsid w:val="005362E2"/>
    <w:rsid w:val="00545E9E"/>
    <w:rsid w:val="00551889"/>
    <w:rsid w:val="0056119C"/>
    <w:rsid w:val="00561A06"/>
    <w:rsid w:val="00566BA4"/>
    <w:rsid w:val="00586ED6"/>
    <w:rsid w:val="00587991"/>
    <w:rsid w:val="00592541"/>
    <w:rsid w:val="00594B0C"/>
    <w:rsid w:val="005955F0"/>
    <w:rsid w:val="005A111D"/>
    <w:rsid w:val="005A3AA4"/>
    <w:rsid w:val="005B0A55"/>
    <w:rsid w:val="005B35D2"/>
    <w:rsid w:val="005B7001"/>
    <w:rsid w:val="005B7F02"/>
    <w:rsid w:val="005C14EC"/>
    <w:rsid w:val="005C2727"/>
    <w:rsid w:val="005C5CD5"/>
    <w:rsid w:val="005D0E6F"/>
    <w:rsid w:val="005D4244"/>
    <w:rsid w:val="005E45A5"/>
    <w:rsid w:val="005F0A9B"/>
    <w:rsid w:val="005F344F"/>
    <w:rsid w:val="005F6198"/>
    <w:rsid w:val="005F77C5"/>
    <w:rsid w:val="005F7CF8"/>
    <w:rsid w:val="00600411"/>
    <w:rsid w:val="0060469A"/>
    <w:rsid w:val="00604EAB"/>
    <w:rsid w:val="00610C9B"/>
    <w:rsid w:val="0061135D"/>
    <w:rsid w:val="0061280F"/>
    <w:rsid w:val="006136F4"/>
    <w:rsid w:val="006203B3"/>
    <w:rsid w:val="00620EB5"/>
    <w:rsid w:val="0062193A"/>
    <w:rsid w:val="0062365A"/>
    <w:rsid w:val="00626ADF"/>
    <w:rsid w:val="006351C4"/>
    <w:rsid w:val="00636296"/>
    <w:rsid w:val="006378C9"/>
    <w:rsid w:val="006405AA"/>
    <w:rsid w:val="00642C3B"/>
    <w:rsid w:val="00644C97"/>
    <w:rsid w:val="00646024"/>
    <w:rsid w:val="00646EF5"/>
    <w:rsid w:val="00654A86"/>
    <w:rsid w:val="006571FE"/>
    <w:rsid w:val="00657DAB"/>
    <w:rsid w:val="006615F4"/>
    <w:rsid w:val="006668E7"/>
    <w:rsid w:val="00677F85"/>
    <w:rsid w:val="006808AE"/>
    <w:rsid w:val="00682432"/>
    <w:rsid w:val="006863A7"/>
    <w:rsid w:val="00687CE3"/>
    <w:rsid w:val="006903DF"/>
    <w:rsid w:val="0069329B"/>
    <w:rsid w:val="006A0461"/>
    <w:rsid w:val="006A41AE"/>
    <w:rsid w:val="006A54F8"/>
    <w:rsid w:val="006B1ED0"/>
    <w:rsid w:val="006B2F74"/>
    <w:rsid w:val="006B4ECD"/>
    <w:rsid w:val="006B6CFE"/>
    <w:rsid w:val="006B6E28"/>
    <w:rsid w:val="006B7C65"/>
    <w:rsid w:val="006C63E4"/>
    <w:rsid w:val="006D02AD"/>
    <w:rsid w:val="006D47C1"/>
    <w:rsid w:val="006E018A"/>
    <w:rsid w:val="006F1330"/>
    <w:rsid w:val="006F1367"/>
    <w:rsid w:val="006F26F8"/>
    <w:rsid w:val="006F7141"/>
    <w:rsid w:val="006F71F2"/>
    <w:rsid w:val="00701F67"/>
    <w:rsid w:val="0071301F"/>
    <w:rsid w:val="007133C5"/>
    <w:rsid w:val="00716B9E"/>
    <w:rsid w:val="00717ED2"/>
    <w:rsid w:val="0072715C"/>
    <w:rsid w:val="00731227"/>
    <w:rsid w:val="00736692"/>
    <w:rsid w:val="00741DBD"/>
    <w:rsid w:val="007462BD"/>
    <w:rsid w:val="0074701F"/>
    <w:rsid w:val="00756B8B"/>
    <w:rsid w:val="0075787F"/>
    <w:rsid w:val="00767119"/>
    <w:rsid w:val="00770D71"/>
    <w:rsid w:val="00772A2B"/>
    <w:rsid w:val="0077578C"/>
    <w:rsid w:val="00777412"/>
    <w:rsid w:val="00781805"/>
    <w:rsid w:val="007818CD"/>
    <w:rsid w:val="00783537"/>
    <w:rsid w:val="007856CF"/>
    <w:rsid w:val="00787162"/>
    <w:rsid w:val="00787552"/>
    <w:rsid w:val="00791239"/>
    <w:rsid w:val="007A23EE"/>
    <w:rsid w:val="007A2CEA"/>
    <w:rsid w:val="007A6E58"/>
    <w:rsid w:val="007B6524"/>
    <w:rsid w:val="007C2A9D"/>
    <w:rsid w:val="007D2F14"/>
    <w:rsid w:val="007D3DA7"/>
    <w:rsid w:val="007D4775"/>
    <w:rsid w:val="007D7500"/>
    <w:rsid w:val="007E1F47"/>
    <w:rsid w:val="007E5356"/>
    <w:rsid w:val="007E5DA9"/>
    <w:rsid w:val="007F6D2B"/>
    <w:rsid w:val="007F77C1"/>
    <w:rsid w:val="007F79A6"/>
    <w:rsid w:val="008006D0"/>
    <w:rsid w:val="00800F4E"/>
    <w:rsid w:val="00801EBF"/>
    <w:rsid w:val="008027E3"/>
    <w:rsid w:val="008050A3"/>
    <w:rsid w:val="00806013"/>
    <w:rsid w:val="00806B87"/>
    <w:rsid w:val="008101B5"/>
    <w:rsid w:val="00811777"/>
    <w:rsid w:val="008138D0"/>
    <w:rsid w:val="00820176"/>
    <w:rsid w:val="0082316E"/>
    <w:rsid w:val="0082506D"/>
    <w:rsid w:val="0082616E"/>
    <w:rsid w:val="00826473"/>
    <w:rsid w:val="0083183D"/>
    <w:rsid w:val="00832A0F"/>
    <w:rsid w:val="00843870"/>
    <w:rsid w:val="00853562"/>
    <w:rsid w:val="0086048D"/>
    <w:rsid w:val="0086132A"/>
    <w:rsid w:val="008672D1"/>
    <w:rsid w:val="00871B29"/>
    <w:rsid w:val="00872860"/>
    <w:rsid w:val="00873EEA"/>
    <w:rsid w:val="00876CFF"/>
    <w:rsid w:val="008841FF"/>
    <w:rsid w:val="008867C0"/>
    <w:rsid w:val="008921F9"/>
    <w:rsid w:val="008A4212"/>
    <w:rsid w:val="008A50B0"/>
    <w:rsid w:val="008A738F"/>
    <w:rsid w:val="008C01AA"/>
    <w:rsid w:val="008C0B04"/>
    <w:rsid w:val="008C2DA3"/>
    <w:rsid w:val="008C4F60"/>
    <w:rsid w:val="008D18B1"/>
    <w:rsid w:val="008D276B"/>
    <w:rsid w:val="008D3962"/>
    <w:rsid w:val="008E072A"/>
    <w:rsid w:val="008E241C"/>
    <w:rsid w:val="008E50CC"/>
    <w:rsid w:val="008E5DE9"/>
    <w:rsid w:val="008F6B90"/>
    <w:rsid w:val="008F7B4B"/>
    <w:rsid w:val="00900C60"/>
    <w:rsid w:val="00900F38"/>
    <w:rsid w:val="0091126D"/>
    <w:rsid w:val="00914184"/>
    <w:rsid w:val="0092438E"/>
    <w:rsid w:val="00931056"/>
    <w:rsid w:val="00931341"/>
    <w:rsid w:val="00935384"/>
    <w:rsid w:val="00937769"/>
    <w:rsid w:val="0094095F"/>
    <w:rsid w:val="0094330C"/>
    <w:rsid w:val="009464EF"/>
    <w:rsid w:val="00950039"/>
    <w:rsid w:val="009558FB"/>
    <w:rsid w:val="00960D3A"/>
    <w:rsid w:val="00966211"/>
    <w:rsid w:val="0097018C"/>
    <w:rsid w:val="009711FF"/>
    <w:rsid w:val="00980486"/>
    <w:rsid w:val="0098257B"/>
    <w:rsid w:val="00982D44"/>
    <w:rsid w:val="00987A80"/>
    <w:rsid w:val="0099227D"/>
    <w:rsid w:val="009B05BE"/>
    <w:rsid w:val="009B0F32"/>
    <w:rsid w:val="009B1122"/>
    <w:rsid w:val="009B1611"/>
    <w:rsid w:val="009B1D2F"/>
    <w:rsid w:val="009B423F"/>
    <w:rsid w:val="009C17D5"/>
    <w:rsid w:val="009C365E"/>
    <w:rsid w:val="009C6E60"/>
    <w:rsid w:val="009C7779"/>
    <w:rsid w:val="009D0FCE"/>
    <w:rsid w:val="009D2DB7"/>
    <w:rsid w:val="009E2E6C"/>
    <w:rsid w:val="009F1FCA"/>
    <w:rsid w:val="009F6BDF"/>
    <w:rsid w:val="00A033E9"/>
    <w:rsid w:val="00A03C08"/>
    <w:rsid w:val="00A059B2"/>
    <w:rsid w:val="00A05F87"/>
    <w:rsid w:val="00A11FAF"/>
    <w:rsid w:val="00A132F9"/>
    <w:rsid w:val="00A15C5C"/>
    <w:rsid w:val="00A17640"/>
    <w:rsid w:val="00A2616B"/>
    <w:rsid w:val="00A26859"/>
    <w:rsid w:val="00A26A84"/>
    <w:rsid w:val="00A358A2"/>
    <w:rsid w:val="00A37450"/>
    <w:rsid w:val="00A37F77"/>
    <w:rsid w:val="00A461B5"/>
    <w:rsid w:val="00A46D43"/>
    <w:rsid w:val="00A47BC6"/>
    <w:rsid w:val="00A52F91"/>
    <w:rsid w:val="00A5353F"/>
    <w:rsid w:val="00A542B4"/>
    <w:rsid w:val="00A57895"/>
    <w:rsid w:val="00A61BB1"/>
    <w:rsid w:val="00A62608"/>
    <w:rsid w:val="00A725AA"/>
    <w:rsid w:val="00A74A2D"/>
    <w:rsid w:val="00A758BC"/>
    <w:rsid w:val="00A80DC9"/>
    <w:rsid w:val="00A83862"/>
    <w:rsid w:val="00A83EB1"/>
    <w:rsid w:val="00A855F7"/>
    <w:rsid w:val="00A8693D"/>
    <w:rsid w:val="00A86BAA"/>
    <w:rsid w:val="00AA62DB"/>
    <w:rsid w:val="00AA6617"/>
    <w:rsid w:val="00AB2867"/>
    <w:rsid w:val="00AB3076"/>
    <w:rsid w:val="00AB5453"/>
    <w:rsid w:val="00AB719C"/>
    <w:rsid w:val="00AC08BD"/>
    <w:rsid w:val="00AD2728"/>
    <w:rsid w:val="00AD4CC2"/>
    <w:rsid w:val="00AD67D0"/>
    <w:rsid w:val="00AD6E1F"/>
    <w:rsid w:val="00AD7986"/>
    <w:rsid w:val="00AE0124"/>
    <w:rsid w:val="00AE6527"/>
    <w:rsid w:val="00AE7798"/>
    <w:rsid w:val="00AF1E6A"/>
    <w:rsid w:val="00AF22EE"/>
    <w:rsid w:val="00AF6B62"/>
    <w:rsid w:val="00AF73B4"/>
    <w:rsid w:val="00B01D6E"/>
    <w:rsid w:val="00B076D7"/>
    <w:rsid w:val="00B10FB6"/>
    <w:rsid w:val="00B119BC"/>
    <w:rsid w:val="00B26AB8"/>
    <w:rsid w:val="00B30330"/>
    <w:rsid w:val="00B3113C"/>
    <w:rsid w:val="00B3371B"/>
    <w:rsid w:val="00B42042"/>
    <w:rsid w:val="00B43FD4"/>
    <w:rsid w:val="00B51151"/>
    <w:rsid w:val="00B579A0"/>
    <w:rsid w:val="00B6023D"/>
    <w:rsid w:val="00B60FF4"/>
    <w:rsid w:val="00B816C4"/>
    <w:rsid w:val="00B83EB0"/>
    <w:rsid w:val="00B84347"/>
    <w:rsid w:val="00B85CFF"/>
    <w:rsid w:val="00B91B40"/>
    <w:rsid w:val="00B92692"/>
    <w:rsid w:val="00BA2D69"/>
    <w:rsid w:val="00BB1F17"/>
    <w:rsid w:val="00BB589C"/>
    <w:rsid w:val="00BB6261"/>
    <w:rsid w:val="00BB7302"/>
    <w:rsid w:val="00BC4728"/>
    <w:rsid w:val="00BC7127"/>
    <w:rsid w:val="00BD40CA"/>
    <w:rsid w:val="00BF0FCF"/>
    <w:rsid w:val="00BF124F"/>
    <w:rsid w:val="00C07132"/>
    <w:rsid w:val="00C13907"/>
    <w:rsid w:val="00C168C2"/>
    <w:rsid w:val="00C17E08"/>
    <w:rsid w:val="00C21F73"/>
    <w:rsid w:val="00C228A2"/>
    <w:rsid w:val="00C23942"/>
    <w:rsid w:val="00C23EEA"/>
    <w:rsid w:val="00C256AF"/>
    <w:rsid w:val="00C300C4"/>
    <w:rsid w:val="00C301F4"/>
    <w:rsid w:val="00C33ED8"/>
    <w:rsid w:val="00C36E16"/>
    <w:rsid w:val="00C41DB4"/>
    <w:rsid w:val="00C42F09"/>
    <w:rsid w:val="00C5493C"/>
    <w:rsid w:val="00C57622"/>
    <w:rsid w:val="00C63A3F"/>
    <w:rsid w:val="00C7402D"/>
    <w:rsid w:val="00C80CD1"/>
    <w:rsid w:val="00C95207"/>
    <w:rsid w:val="00C9798D"/>
    <w:rsid w:val="00CA031D"/>
    <w:rsid w:val="00CA144B"/>
    <w:rsid w:val="00CA7B26"/>
    <w:rsid w:val="00CA7BA1"/>
    <w:rsid w:val="00CB1584"/>
    <w:rsid w:val="00CB4B53"/>
    <w:rsid w:val="00CC15D4"/>
    <w:rsid w:val="00CC3F08"/>
    <w:rsid w:val="00CD1418"/>
    <w:rsid w:val="00CD1A40"/>
    <w:rsid w:val="00CD3AE8"/>
    <w:rsid w:val="00CD58D9"/>
    <w:rsid w:val="00CE2F9E"/>
    <w:rsid w:val="00CE3E1B"/>
    <w:rsid w:val="00CE501B"/>
    <w:rsid w:val="00CF177C"/>
    <w:rsid w:val="00CF312E"/>
    <w:rsid w:val="00CF3ECA"/>
    <w:rsid w:val="00D22E3D"/>
    <w:rsid w:val="00D3219D"/>
    <w:rsid w:val="00D42894"/>
    <w:rsid w:val="00D445F3"/>
    <w:rsid w:val="00D45FAC"/>
    <w:rsid w:val="00D55021"/>
    <w:rsid w:val="00D5768D"/>
    <w:rsid w:val="00D60028"/>
    <w:rsid w:val="00D61F94"/>
    <w:rsid w:val="00D62E59"/>
    <w:rsid w:val="00D727B1"/>
    <w:rsid w:val="00D72975"/>
    <w:rsid w:val="00D73756"/>
    <w:rsid w:val="00D761AD"/>
    <w:rsid w:val="00D91B48"/>
    <w:rsid w:val="00D93A5F"/>
    <w:rsid w:val="00DA2A28"/>
    <w:rsid w:val="00DA4A7D"/>
    <w:rsid w:val="00DB1924"/>
    <w:rsid w:val="00DB36CA"/>
    <w:rsid w:val="00DB54A0"/>
    <w:rsid w:val="00DB6B69"/>
    <w:rsid w:val="00DD2BD1"/>
    <w:rsid w:val="00DD420A"/>
    <w:rsid w:val="00DD5BAC"/>
    <w:rsid w:val="00DD7B4F"/>
    <w:rsid w:val="00DE1022"/>
    <w:rsid w:val="00DE6196"/>
    <w:rsid w:val="00DF4E92"/>
    <w:rsid w:val="00E00DBC"/>
    <w:rsid w:val="00E12712"/>
    <w:rsid w:val="00E129C2"/>
    <w:rsid w:val="00E12BAD"/>
    <w:rsid w:val="00E16AAF"/>
    <w:rsid w:val="00E176DB"/>
    <w:rsid w:val="00E17950"/>
    <w:rsid w:val="00E20FFF"/>
    <w:rsid w:val="00E22946"/>
    <w:rsid w:val="00E35A99"/>
    <w:rsid w:val="00E3624C"/>
    <w:rsid w:val="00E43552"/>
    <w:rsid w:val="00E46E99"/>
    <w:rsid w:val="00E51E79"/>
    <w:rsid w:val="00E52824"/>
    <w:rsid w:val="00E55DFE"/>
    <w:rsid w:val="00E56059"/>
    <w:rsid w:val="00E573D2"/>
    <w:rsid w:val="00E6510A"/>
    <w:rsid w:val="00E717A8"/>
    <w:rsid w:val="00E72836"/>
    <w:rsid w:val="00E73142"/>
    <w:rsid w:val="00E73946"/>
    <w:rsid w:val="00E93C26"/>
    <w:rsid w:val="00E973FA"/>
    <w:rsid w:val="00EA086A"/>
    <w:rsid w:val="00EA303F"/>
    <w:rsid w:val="00EC0690"/>
    <w:rsid w:val="00ED5A19"/>
    <w:rsid w:val="00EE36EB"/>
    <w:rsid w:val="00EE6F6D"/>
    <w:rsid w:val="00EE7B8A"/>
    <w:rsid w:val="00EF1315"/>
    <w:rsid w:val="00EF3333"/>
    <w:rsid w:val="00F00111"/>
    <w:rsid w:val="00F006F1"/>
    <w:rsid w:val="00F01D66"/>
    <w:rsid w:val="00F05695"/>
    <w:rsid w:val="00F06413"/>
    <w:rsid w:val="00F06A40"/>
    <w:rsid w:val="00F27D9D"/>
    <w:rsid w:val="00F328EE"/>
    <w:rsid w:val="00F36778"/>
    <w:rsid w:val="00F37B0D"/>
    <w:rsid w:val="00F40214"/>
    <w:rsid w:val="00F43CAF"/>
    <w:rsid w:val="00F52B69"/>
    <w:rsid w:val="00F54AE5"/>
    <w:rsid w:val="00F556B6"/>
    <w:rsid w:val="00F607E3"/>
    <w:rsid w:val="00F6398A"/>
    <w:rsid w:val="00F710DC"/>
    <w:rsid w:val="00F73847"/>
    <w:rsid w:val="00F7758A"/>
    <w:rsid w:val="00F81105"/>
    <w:rsid w:val="00F815CE"/>
    <w:rsid w:val="00F90BB3"/>
    <w:rsid w:val="00F918A4"/>
    <w:rsid w:val="00F93953"/>
    <w:rsid w:val="00F95734"/>
    <w:rsid w:val="00F9684A"/>
    <w:rsid w:val="00F96B89"/>
    <w:rsid w:val="00F97746"/>
    <w:rsid w:val="00F979C0"/>
    <w:rsid w:val="00FA5892"/>
    <w:rsid w:val="00FB2EC5"/>
    <w:rsid w:val="00FD007A"/>
    <w:rsid w:val="00FD1361"/>
    <w:rsid w:val="00FD1C77"/>
    <w:rsid w:val="00FD1F19"/>
    <w:rsid w:val="00FE0052"/>
    <w:rsid w:val="00FE0F70"/>
    <w:rsid w:val="00FE6678"/>
    <w:rsid w:val="00FE6BCF"/>
    <w:rsid w:val="00FF01DA"/>
    <w:rsid w:val="00FF0B61"/>
    <w:rsid w:val="00FF2E84"/>
    <w:rsid w:val="00FF7A8F"/>
    <w:rsid w:val="130206CB"/>
    <w:rsid w:val="1639A78D"/>
    <w:rsid w:val="1731931F"/>
    <w:rsid w:val="1A9DBDEB"/>
    <w:rsid w:val="1DA47A41"/>
    <w:rsid w:val="2A6206AF"/>
    <w:rsid w:val="2C668228"/>
    <w:rsid w:val="2DEA00F0"/>
    <w:rsid w:val="2F303D0D"/>
    <w:rsid w:val="308968ED"/>
    <w:rsid w:val="30DA0121"/>
    <w:rsid w:val="3830596D"/>
    <w:rsid w:val="3A075284"/>
    <w:rsid w:val="3B29F118"/>
    <w:rsid w:val="3C2B12C7"/>
    <w:rsid w:val="44D9955B"/>
    <w:rsid w:val="469577B6"/>
    <w:rsid w:val="4FDF03A5"/>
    <w:rsid w:val="55F9FC32"/>
    <w:rsid w:val="561A2741"/>
    <w:rsid w:val="57A23223"/>
    <w:rsid w:val="591A7DAB"/>
    <w:rsid w:val="5AB71616"/>
    <w:rsid w:val="63A9FB96"/>
    <w:rsid w:val="6623D26A"/>
    <w:rsid w:val="66FDDA91"/>
    <w:rsid w:val="676C99D7"/>
    <w:rsid w:val="69B1B25D"/>
    <w:rsid w:val="6AA655B1"/>
    <w:rsid w:val="7016C263"/>
    <w:rsid w:val="7155F9C7"/>
    <w:rsid w:val="774EC51E"/>
    <w:rsid w:val="782666BA"/>
    <w:rsid w:val="78AC37B5"/>
    <w:rsid w:val="7F199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CC785"/>
  <w15:chartTrackingRefBased/>
  <w15:docId w15:val="{E96C1F56-4BB5-49F4-9574-F24CF2BC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BCF"/>
    <w:pPr>
      <w:spacing w:before="240" w:after="120"/>
    </w:pPr>
    <w:rPr>
      <w:lang w:eastAsia="en-GB"/>
    </w:rPr>
  </w:style>
  <w:style w:type="paragraph" w:styleId="Heading1">
    <w:name w:val="heading 1"/>
    <w:basedOn w:val="Normal"/>
    <w:next w:val="Normal"/>
    <w:link w:val="Heading1Char"/>
    <w:uiPriority w:val="9"/>
    <w:qFormat/>
    <w:rsid w:val="002B0FD2"/>
    <w:pPr>
      <w:outlineLvl w:val="0"/>
    </w:pPr>
    <w:rPr>
      <w:bCs/>
      <w:color w:val="288647"/>
      <w:sz w:val="48"/>
      <w:szCs w:val="28"/>
    </w:rPr>
  </w:style>
  <w:style w:type="paragraph" w:styleId="Heading2">
    <w:name w:val="heading 2"/>
    <w:basedOn w:val="Normal"/>
    <w:next w:val="Normal"/>
    <w:link w:val="Heading2Char"/>
    <w:uiPriority w:val="9"/>
    <w:unhideWhenUsed/>
    <w:qFormat/>
    <w:rsid w:val="00FE6BCF"/>
    <w:pPr>
      <w:outlineLvl w:val="1"/>
    </w:pPr>
    <w:rPr>
      <w:bCs/>
      <w:sz w:val="40"/>
    </w:rPr>
  </w:style>
  <w:style w:type="paragraph" w:styleId="Heading3">
    <w:name w:val="heading 3"/>
    <w:basedOn w:val="Normal"/>
    <w:next w:val="Normal"/>
    <w:link w:val="Heading3Char"/>
    <w:uiPriority w:val="9"/>
    <w:unhideWhenUsed/>
    <w:qFormat/>
    <w:rsid w:val="006405AA"/>
    <w:pPr>
      <w:keepNext/>
      <w:keepLines/>
      <w:outlineLvl w:val="2"/>
    </w:pPr>
    <w:rPr>
      <w:rFonts w:asciiTheme="majorHAnsi" w:eastAsiaTheme="majorEastAsia" w:hAnsiTheme="majorHAnsi" w:cstheme="majorBidi"/>
      <w:sz w:val="32"/>
    </w:rPr>
  </w:style>
  <w:style w:type="paragraph" w:styleId="Heading4">
    <w:name w:val="heading 4"/>
    <w:basedOn w:val="Normal"/>
    <w:next w:val="Normal"/>
    <w:link w:val="Heading4Char"/>
    <w:uiPriority w:val="9"/>
    <w:unhideWhenUsed/>
    <w:qFormat/>
    <w:rsid w:val="008E50CC"/>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811777"/>
    <w:pPr>
      <w:keepNext/>
      <w:keepLines/>
      <w:outlineLvl w:val="4"/>
    </w:pPr>
    <w:rPr>
      <w:rFonts w:asciiTheme="majorHAnsi" w:eastAsiaTheme="majorEastAsia" w:hAnsiTheme="majorHAnsi" w:cstheme="majorBidi"/>
      <w:color w:val="288647"/>
    </w:rPr>
  </w:style>
  <w:style w:type="paragraph" w:styleId="Heading6">
    <w:name w:val="heading 6"/>
    <w:basedOn w:val="Normal"/>
    <w:next w:val="Normal"/>
    <w:link w:val="Heading6Char"/>
    <w:uiPriority w:val="9"/>
    <w:unhideWhenUsed/>
    <w:qFormat/>
    <w:rsid w:val="006405AA"/>
    <w:pPr>
      <w:keepNext/>
      <w:keepLines/>
      <w:outlineLvl w:val="5"/>
    </w:pPr>
    <w:rPr>
      <w:rFonts w:asciiTheme="majorHAnsi" w:eastAsiaTheme="majorEastAsia" w:hAnsiTheme="majorHAnsi" w:cstheme="majorBidi"/>
      <w:color w:val="7676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F128E"/>
  </w:style>
  <w:style w:type="paragraph" w:styleId="Header">
    <w:name w:val="header"/>
    <w:basedOn w:val="Normal"/>
    <w:link w:val="HeaderChar"/>
    <w:uiPriority w:val="99"/>
    <w:unhideWhenUsed/>
    <w:rsid w:val="001F128E"/>
    <w:pPr>
      <w:tabs>
        <w:tab w:val="center" w:pos="4513"/>
        <w:tab w:val="right" w:pos="9026"/>
      </w:tabs>
    </w:pPr>
  </w:style>
  <w:style w:type="character" w:customStyle="1" w:styleId="HeaderChar">
    <w:name w:val="Header Char"/>
    <w:basedOn w:val="DefaultParagraphFont"/>
    <w:link w:val="Header"/>
    <w:uiPriority w:val="99"/>
    <w:rsid w:val="001F128E"/>
  </w:style>
  <w:style w:type="paragraph" w:styleId="Footer">
    <w:name w:val="footer"/>
    <w:basedOn w:val="Normal"/>
    <w:link w:val="FooterChar"/>
    <w:uiPriority w:val="99"/>
    <w:unhideWhenUsed/>
    <w:rsid w:val="001F128E"/>
    <w:pPr>
      <w:tabs>
        <w:tab w:val="center" w:pos="4513"/>
        <w:tab w:val="right" w:pos="9026"/>
      </w:tabs>
    </w:pPr>
  </w:style>
  <w:style w:type="character" w:customStyle="1" w:styleId="FooterChar">
    <w:name w:val="Footer Char"/>
    <w:basedOn w:val="DefaultParagraphFont"/>
    <w:link w:val="Footer"/>
    <w:uiPriority w:val="99"/>
    <w:rsid w:val="001F128E"/>
  </w:style>
  <w:style w:type="table" w:styleId="TableGrid">
    <w:name w:val="Table Grid"/>
    <w:basedOn w:val="TableNormal"/>
    <w:uiPriority w:val="39"/>
    <w:rsid w:val="001F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slington">
    <w:name w:val="Body text (Islington)"/>
    <w:qFormat/>
    <w:rsid w:val="005B35D2"/>
    <w:pPr>
      <w:spacing w:before="240" w:after="240"/>
    </w:pPr>
    <w:rPr>
      <w:lang w:eastAsia="en-GB"/>
    </w:rPr>
  </w:style>
  <w:style w:type="paragraph" w:styleId="ListParagraph">
    <w:name w:val="List Paragraph"/>
    <w:basedOn w:val="Normal"/>
    <w:uiPriority w:val="34"/>
    <w:rsid w:val="00876CFF"/>
    <w:pPr>
      <w:ind w:left="720"/>
      <w:contextualSpacing/>
    </w:pPr>
  </w:style>
  <w:style w:type="paragraph" w:customStyle="1" w:styleId="BulletsIslington">
    <w:name w:val="Bullets (Islington)"/>
    <w:basedOn w:val="ListParagraph"/>
    <w:qFormat/>
    <w:rsid w:val="005B35D2"/>
    <w:pPr>
      <w:tabs>
        <w:tab w:val="left" w:pos="284"/>
      </w:tabs>
      <w:ind w:left="0"/>
      <w:contextualSpacing w:val="0"/>
    </w:pPr>
  </w:style>
  <w:style w:type="numbering" w:customStyle="1" w:styleId="CurrentList1">
    <w:name w:val="Current List1"/>
    <w:uiPriority w:val="99"/>
    <w:rsid w:val="00876CFF"/>
    <w:pPr>
      <w:numPr>
        <w:numId w:val="2"/>
      </w:numPr>
    </w:pPr>
  </w:style>
  <w:style w:type="character" w:customStyle="1" w:styleId="Heading1Char">
    <w:name w:val="Heading 1 Char"/>
    <w:basedOn w:val="DefaultParagraphFont"/>
    <w:link w:val="Heading1"/>
    <w:uiPriority w:val="9"/>
    <w:rsid w:val="002B0FD2"/>
    <w:rPr>
      <w:bCs/>
      <w:color w:val="288647"/>
      <w:sz w:val="48"/>
      <w:szCs w:val="28"/>
      <w:lang w:eastAsia="en-GB"/>
    </w:rPr>
  </w:style>
  <w:style w:type="character" w:customStyle="1" w:styleId="Heading2Char">
    <w:name w:val="Heading 2 Char"/>
    <w:basedOn w:val="DefaultParagraphFont"/>
    <w:link w:val="Heading2"/>
    <w:uiPriority w:val="9"/>
    <w:rsid w:val="00FE6BCF"/>
    <w:rPr>
      <w:bCs/>
      <w:sz w:val="40"/>
      <w:lang w:eastAsia="en-GB"/>
    </w:rPr>
  </w:style>
  <w:style w:type="character" w:styleId="Strong">
    <w:name w:val="Strong"/>
    <w:basedOn w:val="DefaultParagraphFont"/>
    <w:uiPriority w:val="22"/>
    <w:rsid w:val="00731227"/>
    <w:rPr>
      <w:b/>
      <w:bCs/>
    </w:rPr>
  </w:style>
  <w:style w:type="numbering" w:customStyle="1" w:styleId="CurrentList2">
    <w:name w:val="Current List2"/>
    <w:uiPriority w:val="99"/>
    <w:rsid w:val="00C57622"/>
    <w:pPr>
      <w:numPr>
        <w:numId w:val="4"/>
      </w:numPr>
    </w:pPr>
  </w:style>
  <w:style w:type="character" w:styleId="Hyperlink">
    <w:name w:val="Hyperlink"/>
    <w:basedOn w:val="DefaultParagraphFont"/>
    <w:uiPriority w:val="99"/>
    <w:unhideWhenUsed/>
    <w:rsid w:val="00E35A99"/>
    <w:rPr>
      <w:color w:val="0070C0"/>
      <w:u w:val="single"/>
    </w:rPr>
  </w:style>
  <w:style w:type="numbering" w:customStyle="1" w:styleId="CurrentList3">
    <w:name w:val="Current List3"/>
    <w:uiPriority w:val="99"/>
    <w:rsid w:val="005B35D2"/>
    <w:pPr>
      <w:numPr>
        <w:numId w:val="6"/>
      </w:numPr>
    </w:pPr>
  </w:style>
  <w:style w:type="character" w:customStyle="1" w:styleId="UnresolvedMention1">
    <w:name w:val="Unresolved Mention1"/>
    <w:basedOn w:val="DefaultParagraphFont"/>
    <w:uiPriority w:val="99"/>
    <w:semiHidden/>
    <w:unhideWhenUsed/>
    <w:rsid w:val="00960D3A"/>
    <w:rPr>
      <w:color w:val="605E5C"/>
      <w:shd w:val="clear" w:color="auto" w:fill="E1DFDD"/>
    </w:rPr>
  </w:style>
  <w:style w:type="character" w:styleId="FollowedHyperlink">
    <w:name w:val="FollowedHyperlink"/>
    <w:basedOn w:val="DefaultParagraphFont"/>
    <w:uiPriority w:val="99"/>
    <w:semiHidden/>
    <w:unhideWhenUsed/>
    <w:rsid w:val="00960D3A"/>
    <w:rPr>
      <w:color w:val="59348B" w:themeColor="followedHyperlink"/>
      <w:u w:val="single"/>
    </w:rPr>
  </w:style>
  <w:style w:type="paragraph" w:customStyle="1" w:styleId="QuoteIslington">
    <w:name w:val="Quote (Islington)"/>
    <w:basedOn w:val="BodytextIslington"/>
    <w:qFormat/>
    <w:rsid w:val="00F01D66"/>
    <w:pPr>
      <w:ind w:left="567" w:right="567"/>
    </w:pPr>
    <w:rPr>
      <w:color w:val="767676" w:themeColor="accent3"/>
      <w:sz w:val="28"/>
    </w:rPr>
  </w:style>
  <w:style w:type="table" w:styleId="ListTable3-Accent1">
    <w:name w:val="List Table 3 Accent 1"/>
    <w:basedOn w:val="TableNormal"/>
    <w:uiPriority w:val="48"/>
    <w:rsid w:val="00F01D66"/>
    <w:tblPr>
      <w:tblStyleRowBandSize w:val="1"/>
      <w:tblStyleColBandSize w:val="1"/>
      <w:tblBorders>
        <w:top w:val="single" w:sz="4" w:space="0" w:color="288647" w:themeColor="accent1"/>
        <w:left w:val="single" w:sz="4" w:space="0" w:color="288647" w:themeColor="accent1"/>
        <w:bottom w:val="single" w:sz="4" w:space="0" w:color="288647" w:themeColor="accent1"/>
        <w:right w:val="single" w:sz="4" w:space="0" w:color="288647" w:themeColor="accent1"/>
      </w:tblBorders>
    </w:tblPr>
    <w:tblStylePr w:type="firstRow">
      <w:rPr>
        <w:b/>
        <w:bCs/>
        <w:color w:val="FFFFFF" w:themeColor="background1"/>
      </w:rPr>
      <w:tblPr/>
      <w:tcPr>
        <w:shd w:val="clear" w:color="auto" w:fill="288647" w:themeFill="accent1"/>
      </w:tcPr>
    </w:tblStylePr>
    <w:tblStylePr w:type="lastRow">
      <w:rPr>
        <w:b/>
        <w:bCs/>
      </w:rPr>
      <w:tblPr/>
      <w:tcPr>
        <w:tcBorders>
          <w:top w:val="double" w:sz="4" w:space="0" w:color="2886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8647" w:themeColor="accent1"/>
          <w:right w:val="single" w:sz="4" w:space="0" w:color="288647" w:themeColor="accent1"/>
        </w:tcBorders>
      </w:tcPr>
    </w:tblStylePr>
    <w:tblStylePr w:type="band1Horz">
      <w:tblPr/>
      <w:tcPr>
        <w:tcBorders>
          <w:top w:val="single" w:sz="4" w:space="0" w:color="288647" w:themeColor="accent1"/>
          <w:bottom w:val="single" w:sz="4" w:space="0" w:color="2886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8647" w:themeColor="accent1"/>
          <w:left w:val="nil"/>
        </w:tcBorders>
      </w:tcPr>
    </w:tblStylePr>
    <w:tblStylePr w:type="swCell">
      <w:tblPr/>
      <w:tcPr>
        <w:tcBorders>
          <w:top w:val="double" w:sz="4" w:space="0" w:color="288647" w:themeColor="accent1"/>
          <w:right w:val="nil"/>
        </w:tcBorders>
      </w:tcPr>
    </w:tblStylePr>
  </w:style>
  <w:style w:type="table" w:styleId="ListTable3">
    <w:name w:val="List Table 3"/>
    <w:basedOn w:val="TableNormal"/>
    <w:uiPriority w:val="48"/>
    <w:rsid w:val="00F01D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IslingtonTableStyle">
    <w:name w:val="Islington Table Style"/>
    <w:basedOn w:val="TableNormal"/>
    <w:uiPriority w:val="99"/>
    <w:rsid w:val="00CD14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 w:type="table" w:styleId="GridTable3">
    <w:name w:val="Grid Table 3"/>
    <w:basedOn w:val="TableNormal"/>
    <w:uiPriority w:val="48"/>
    <w:rsid w:val="00E717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aliases w:val="Islington Table Banded"/>
    <w:basedOn w:val="TableNormal"/>
    <w:uiPriority w:val="49"/>
    <w:rsid w:val="00787552"/>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character" w:styleId="HTMLAcronym">
    <w:name w:val="HTML Acronym"/>
    <w:basedOn w:val="DefaultParagraphFont"/>
    <w:uiPriority w:val="99"/>
    <w:unhideWhenUsed/>
    <w:rsid w:val="00202A08"/>
  </w:style>
  <w:style w:type="character" w:customStyle="1" w:styleId="Heading3Char">
    <w:name w:val="Heading 3 Char"/>
    <w:basedOn w:val="DefaultParagraphFont"/>
    <w:link w:val="Heading3"/>
    <w:uiPriority w:val="9"/>
    <w:rsid w:val="006405AA"/>
    <w:rPr>
      <w:rFonts w:asciiTheme="majorHAnsi" w:eastAsiaTheme="majorEastAsia" w:hAnsiTheme="majorHAnsi" w:cstheme="majorBidi"/>
      <w:sz w:val="32"/>
      <w:lang w:eastAsia="en-GB"/>
    </w:rPr>
  </w:style>
  <w:style w:type="character" w:customStyle="1" w:styleId="Heading4Char">
    <w:name w:val="Heading 4 Char"/>
    <w:basedOn w:val="DefaultParagraphFont"/>
    <w:link w:val="Heading4"/>
    <w:uiPriority w:val="9"/>
    <w:rsid w:val="008E50CC"/>
    <w:rPr>
      <w:rFonts w:asciiTheme="majorHAnsi" w:eastAsiaTheme="majorEastAsia" w:hAnsiTheme="majorHAnsi" w:cstheme="majorBidi"/>
      <w:b/>
      <w:iCs/>
      <w:lang w:eastAsia="en-GB"/>
    </w:rPr>
  </w:style>
  <w:style w:type="character" w:customStyle="1" w:styleId="Heading6Char">
    <w:name w:val="Heading 6 Char"/>
    <w:basedOn w:val="DefaultParagraphFont"/>
    <w:link w:val="Heading6"/>
    <w:uiPriority w:val="9"/>
    <w:rsid w:val="006405AA"/>
    <w:rPr>
      <w:rFonts w:asciiTheme="majorHAnsi" w:eastAsiaTheme="majorEastAsia" w:hAnsiTheme="majorHAnsi" w:cstheme="majorBidi"/>
      <w:color w:val="767676"/>
      <w:lang w:eastAsia="en-GB"/>
    </w:rPr>
  </w:style>
  <w:style w:type="character" w:customStyle="1" w:styleId="Heading5Char">
    <w:name w:val="Heading 5 Char"/>
    <w:basedOn w:val="DefaultParagraphFont"/>
    <w:link w:val="Heading5"/>
    <w:uiPriority w:val="9"/>
    <w:rsid w:val="00811777"/>
    <w:rPr>
      <w:rFonts w:asciiTheme="majorHAnsi" w:eastAsiaTheme="majorEastAsia" w:hAnsiTheme="majorHAnsi" w:cstheme="majorBidi"/>
      <w:color w:val="288647"/>
      <w:lang w:eastAsia="en-GB"/>
    </w:rPr>
  </w:style>
  <w:style w:type="paragraph" w:styleId="Title">
    <w:name w:val="Title"/>
    <w:basedOn w:val="Normal"/>
    <w:next w:val="Normal"/>
    <w:link w:val="TitleChar"/>
    <w:uiPriority w:val="10"/>
    <w:rsid w:val="0050398A"/>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98A"/>
    <w:rPr>
      <w:rFonts w:asciiTheme="majorHAnsi" w:eastAsiaTheme="majorEastAsia" w:hAnsiTheme="majorHAnsi" w:cstheme="majorBidi"/>
      <w:spacing w:val="-10"/>
      <w:kern w:val="28"/>
      <w:sz w:val="56"/>
      <w:szCs w:val="56"/>
      <w:lang w:eastAsia="en-GB"/>
    </w:rPr>
  </w:style>
  <w:style w:type="paragraph" w:customStyle="1" w:styleId="TitleIslington">
    <w:name w:val="Title (Islington)"/>
    <w:basedOn w:val="Title"/>
    <w:link w:val="TitleIslingtonChar"/>
    <w:qFormat/>
    <w:rsid w:val="007F77C1"/>
    <w:rPr>
      <w:rFonts w:asciiTheme="minorHAnsi" w:hAnsiTheme="minorHAnsi"/>
      <w:color w:val="288647"/>
      <w:sz w:val="64"/>
    </w:rPr>
  </w:style>
  <w:style w:type="character" w:customStyle="1" w:styleId="TitleIslingtonChar">
    <w:name w:val="Title (Islington) Char"/>
    <w:basedOn w:val="TitleChar"/>
    <w:link w:val="TitleIslington"/>
    <w:rsid w:val="007F77C1"/>
    <w:rPr>
      <w:rFonts w:asciiTheme="majorHAnsi" w:eastAsiaTheme="majorEastAsia" w:hAnsiTheme="majorHAnsi" w:cstheme="majorBidi"/>
      <w:color w:val="288647"/>
      <w:spacing w:val="-10"/>
      <w:kern w:val="28"/>
      <w:sz w:val="64"/>
      <w:szCs w:val="56"/>
      <w:lang w:eastAsia="en-GB"/>
    </w:rPr>
  </w:style>
  <w:style w:type="character" w:styleId="UnresolvedMention">
    <w:name w:val="Unresolved Mention"/>
    <w:basedOn w:val="DefaultParagraphFont"/>
    <w:uiPriority w:val="99"/>
    <w:semiHidden/>
    <w:unhideWhenUsed/>
    <w:rsid w:val="00F73847"/>
    <w:rPr>
      <w:color w:val="605E5C"/>
      <w:shd w:val="clear" w:color="auto" w:fill="E1DFDD"/>
    </w:rPr>
  </w:style>
  <w:style w:type="character" w:customStyle="1" w:styleId="eop">
    <w:name w:val="eop"/>
    <w:basedOn w:val="DefaultParagraphFont"/>
    <w:rsid w:val="00052EED"/>
  </w:style>
  <w:style w:type="character" w:customStyle="1" w:styleId="normaltextrun">
    <w:name w:val="normaltextrun"/>
    <w:basedOn w:val="DefaultParagraphFont"/>
    <w:rsid w:val="00052E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1F19"/>
    <w:rPr>
      <w:b/>
      <w:bCs/>
    </w:rPr>
  </w:style>
  <w:style w:type="character" w:customStyle="1" w:styleId="CommentSubjectChar">
    <w:name w:val="Comment Subject Char"/>
    <w:basedOn w:val="CommentTextChar"/>
    <w:link w:val="CommentSubject"/>
    <w:uiPriority w:val="99"/>
    <w:semiHidden/>
    <w:rsid w:val="00FD1F19"/>
    <w:rPr>
      <w:b/>
      <w:bCs/>
      <w:sz w:val="20"/>
      <w:szCs w:val="20"/>
      <w:lang w:eastAsia="en-GB"/>
    </w:rPr>
  </w:style>
  <w:style w:type="paragraph" w:styleId="NormalWeb">
    <w:name w:val="Normal (Web)"/>
    <w:basedOn w:val="Normal"/>
    <w:uiPriority w:val="99"/>
    <w:unhideWhenUsed/>
    <w:rsid w:val="0043768E"/>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3D2D0E"/>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03346">
      <w:bodyDiv w:val="1"/>
      <w:marLeft w:val="0"/>
      <w:marRight w:val="0"/>
      <w:marTop w:val="0"/>
      <w:marBottom w:val="0"/>
      <w:divBdr>
        <w:top w:val="none" w:sz="0" w:space="0" w:color="auto"/>
        <w:left w:val="none" w:sz="0" w:space="0" w:color="auto"/>
        <w:bottom w:val="none" w:sz="0" w:space="0" w:color="auto"/>
        <w:right w:val="none" w:sz="0" w:space="0" w:color="auto"/>
      </w:divBdr>
    </w:div>
    <w:div w:id="359748712">
      <w:bodyDiv w:val="1"/>
      <w:marLeft w:val="0"/>
      <w:marRight w:val="0"/>
      <w:marTop w:val="0"/>
      <w:marBottom w:val="0"/>
      <w:divBdr>
        <w:top w:val="none" w:sz="0" w:space="0" w:color="auto"/>
        <w:left w:val="none" w:sz="0" w:space="0" w:color="auto"/>
        <w:bottom w:val="none" w:sz="0" w:space="0" w:color="auto"/>
        <w:right w:val="none" w:sz="0" w:space="0" w:color="auto"/>
      </w:divBdr>
    </w:div>
    <w:div w:id="409817466">
      <w:bodyDiv w:val="1"/>
      <w:marLeft w:val="0"/>
      <w:marRight w:val="0"/>
      <w:marTop w:val="0"/>
      <w:marBottom w:val="0"/>
      <w:divBdr>
        <w:top w:val="none" w:sz="0" w:space="0" w:color="auto"/>
        <w:left w:val="none" w:sz="0" w:space="0" w:color="auto"/>
        <w:bottom w:val="none" w:sz="0" w:space="0" w:color="auto"/>
        <w:right w:val="none" w:sz="0" w:space="0" w:color="auto"/>
      </w:divBdr>
    </w:div>
    <w:div w:id="789594616">
      <w:bodyDiv w:val="1"/>
      <w:marLeft w:val="0"/>
      <w:marRight w:val="0"/>
      <w:marTop w:val="0"/>
      <w:marBottom w:val="0"/>
      <w:divBdr>
        <w:top w:val="none" w:sz="0" w:space="0" w:color="auto"/>
        <w:left w:val="none" w:sz="0" w:space="0" w:color="auto"/>
        <w:bottom w:val="none" w:sz="0" w:space="0" w:color="auto"/>
        <w:right w:val="none" w:sz="0" w:space="0" w:color="auto"/>
      </w:divBdr>
    </w:div>
    <w:div w:id="841705259">
      <w:bodyDiv w:val="1"/>
      <w:marLeft w:val="0"/>
      <w:marRight w:val="0"/>
      <w:marTop w:val="0"/>
      <w:marBottom w:val="0"/>
      <w:divBdr>
        <w:top w:val="none" w:sz="0" w:space="0" w:color="auto"/>
        <w:left w:val="none" w:sz="0" w:space="0" w:color="auto"/>
        <w:bottom w:val="none" w:sz="0" w:space="0" w:color="auto"/>
        <w:right w:val="none" w:sz="0" w:space="0" w:color="auto"/>
      </w:divBdr>
    </w:div>
    <w:div w:id="1085764162">
      <w:bodyDiv w:val="1"/>
      <w:marLeft w:val="0"/>
      <w:marRight w:val="0"/>
      <w:marTop w:val="0"/>
      <w:marBottom w:val="0"/>
      <w:divBdr>
        <w:top w:val="none" w:sz="0" w:space="0" w:color="auto"/>
        <w:left w:val="none" w:sz="0" w:space="0" w:color="auto"/>
        <w:bottom w:val="none" w:sz="0" w:space="0" w:color="auto"/>
        <w:right w:val="none" w:sz="0" w:space="0" w:color="auto"/>
      </w:divBdr>
    </w:div>
    <w:div w:id="1133867863">
      <w:bodyDiv w:val="1"/>
      <w:marLeft w:val="0"/>
      <w:marRight w:val="0"/>
      <w:marTop w:val="0"/>
      <w:marBottom w:val="0"/>
      <w:divBdr>
        <w:top w:val="none" w:sz="0" w:space="0" w:color="auto"/>
        <w:left w:val="none" w:sz="0" w:space="0" w:color="auto"/>
        <w:bottom w:val="none" w:sz="0" w:space="0" w:color="auto"/>
        <w:right w:val="none" w:sz="0" w:space="0" w:color="auto"/>
      </w:divBdr>
    </w:div>
    <w:div w:id="1227499379">
      <w:bodyDiv w:val="1"/>
      <w:marLeft w:val="0"/>
      <w:marRight w:val="0"/>
      <w:marTop w:val="0"/>
      <w:marBottom w:val="0"/>
      <w:divBdr>
        <w:top w:val="none" w:sz="0" w:space="0" w:color="auto"/>
        <w:left w:val="none" w:sz="0" w:space="0" w:color="auto"/>
        <w:bottom w:val="none" w:sz="0" w:space="0" w:color="auto"/>
        <w:right w:val="none" w:sz="0" w:space="0" w:color="auto"/>
      </w:divBdr>
    </w:div>
    <w:div w:id="1298953326">
      <w:bodyDiv w:val="1"/>
      <w:marLeft w:val="0"/>
      <w:marRight w:val="0"/>
      <w:marTop w:val="0"/>
      <w:marBottom w:val="0"/>
      <w:divBdr>
        <w:top w:val="none" w:sz="0" w:space="0" w:color="auto"/>
        <w:left w:val="none" w:sz="0" w:space="0" w:color="auto"/>
        <w:bottom w:val="none" w:sz="0" w:space="0" w:color="auto"/>
        <w:right w:val="none" w:sz="0" w:space="0" w:color="auto"/>
      </w:divBdr>
    </w:div>
    <w:div w:id="1563057223">
      <w:bodyDiv w:val="1"/>
      <w:marLeft w:val="0"/>
      <w:marRight w:val="0"/>
      <w:marTop w:val="0"/>
      <w:marBottom w:val="0"/>
      <w:divBdr>
        <w:top w:val="none" w:sz="0" w:space="0" w:color="auto"/>
        <w:left w:val="none" w:sz="0" w:space="0" w:color="auto"/>
        <w:bottom w:val="none" w:sz="0" w:space="0" w:color="auto"/>
        <w:right w:val="none" w:sz="0" w:space="0" w:color="auto"/>
      </w:divBdr>
    </w:div>
    <w:div w:id="1624653918">
      <w:bodyDiv w:val="1"/>
      <w:marLeft w:val="0"/>
      <w:marRight w:val="0"/>
      <w:marTop w:val="0"/>
      <w:marBottom w:val="0"/>
      <w:divBdr>
        <w:top w:val="none" w:sz="0" w:space="0" w:color="auto"/>
        <w:left w:val="none" w:sz="0" w:space="0" w:color="auto"/>
        <w:bottom w:val="none" w:sz="0" w:space="0" w:color="auto"/>
        <w:right w:val="none" w:sz="0" w:space="0" w:color="auto"/>
      </w:divBdr>
    </w:div>
    <w:div w:id="1730686181">
      <w:bodyDiv w:val="1"/>
      <w:marLeft w:val="0"/>
      <w:marRight w:val="0"/>
      <w:marTop w:val="0"/>
      <w:marBottom w:val="0"/>
      <w:divBdr>
        <w:top w:val="none" w:sz="0" w:space="0" w:color="auto"/>
        <w:left w:val="none" w:sz="0" w:space="0" w:color="auto"/>
        <w:bottom w:val="none" w:sz="0" w:space="0" w:color="auto"/>
        <w:right w:val="none" w:sz="0" w:space="0" w:color="auto"/>
      </w:divBdr>
    </w:div>
    <w:div w:id="175821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Islington Council">
  <a:themeElements>
    <a:clrScheme name="Islington Colours">
      <a:dk1>
        <a:srgbClr val="000000"/>
      </a:dk1>
      <a:lt1>
        <a:srgbClr val="FFFFFF"/>
      </a:lt1>
      <a:dk2>
        <a:srgbClr val="44546A"/>
      </a:dk2>
      <a:lt2>
        <a:srgbClr val="E7E6E6"/>
      </a:lt2>
      <a:accent1>
        <a:srgbClr val="288647"/>
      </a:accent1>
      <a:accent2>
        <a:srgbClr val="EE7518"/>
      </a:accent2>
      <a:accent3>
        <a:srgbClr val="767676"/>
      </a:accent3>
      <a:accent4>
        <a:srgbClr val="FFCC00"/>
      </a:accent4>
      <a:accent5>
        <a:srgbClr val="00A7A9"/>
      </a:accent5>
      <a:accent6>
        <a:srgbClr val="E01F59"/>
      </a:accent6>
      <a:hlink>
        <a:srgbClr val="047CB3"/>
      </a:hlink>
      <a:folHlink>
        <a:srgbClr val="593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noAutofit/>
      </a:bodyPr>
      <a:lstStyle>
        <a:defPPr algn="l">
          <a:defRPr dirty="0" smtClean="0"/>
        </a:defPPr>
      </a:lstStyle>
    </a:txDef>
  </a:objectDefaults>
  <a:extraClrSchemeLst/>
  <a:extLst>
    <a:ext uri="{05A4C25C-085E-4340-85A3-A5531E510DB2}">
      <thm15:themeFamily xmlns:thm15="http://schemas.microsoft.com/office/thememl/2012/main" name="Islington Council" id="{FC054018-87CC-2648-8912-84090187A476}" vid="{A95DC6BB-5525-524E-897D-FFC9C645789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6b422f-d6ae-4bbb-9ded-234b8c57102b" xsi:nil="true"/>
    <lcf76f155ced4ddcb4097134ff3c332f xmlns="78febf5f-eec7-4997-894b-a8e58f6de49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30197D6CA15074DA54D062CCC8EB1F8" ma:contentTypeVersion="16" ma:contentTypeDescription="Create a new document." ma:contentTypeScope="" ma:versionID="b8167539717edfa5c37ee9e6d7969ddf">
  <xsd:schema xmlns:xsd="http://www.w3.org/2001/XMLSchema" xmlns:xs="http://www.w3.org/2001/XMLSchema" xmlns:p="http://schemas.microsoft.com/office/2006/metadata/properties" xmlns:ns2="276b422f-d6ae-4bbb-9ded-234b8c57102b" xmlns:ns3="78febf5f-eec7-4997-894b-a8e58f6de49b" targetNamespace="http://schemas.microsoft.com/office/2006/metadata/properties" ma:root="true" ma:fieldsID="985521bc49993388f708110f93c69201" ns2:_="" ns3:_="">
    <xsd:import namespace="276b422f-d6ae-4bbb-9ded-234b8c57102b"/>
    <xsd:import namespace="78febf5f-eec7-4997-894b-a8e58f6de49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b422f-d6ae-4bbb-9ded-234b8c57102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c7cfcc5-4ff7-4a29-92c1-1b2bd7eae667}" ma:internalName="TaxCatchAll" ma:showField="CatchAllData" ma:web="276b422f-d6ae-4bbb-9ded-234b8c5710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febf5f-eec7-4997-894b-a8e58f6de49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B43676-9EF3-4115-B1E6-6131C045924B}">
  <ds:schemaRefs>
    <ds:schemaRef ds:uri="http://schemas.microsoft.com/office/2006/metadata/properties"/>
    <ds:schemaRef ds:uri="http://schemas.microsoft.com/office/infopath/2007/PartnerControls"/>
    <ds:schemaRef ds:uri="276b422f-d6ae-4bbb-9ded-234b8c57102b"/>
    <ds:schemaRef ds:uri="78febf5f-eec7-4997-894b-a8e58f6de49b"/>
  </ds:schemaRefs>
</ds:datastoreItem>
</file>

<file path=customXml/itemProps2.xml><?xml version="1.0" encoding="utf-8"?>
<ds:datastoreItem xmlns:ds="http://schemas.openxmlformats.org/officeDocument/2006/customXml" ds:itemID="{4A17DDF9-1408-4DEC-BF35-9A010D9E4AC9}">
  <ds:schemaRefs>
    <ds:schemaRef ds:uri="http://schemas.openxmlformats.org/officeDocument/2006/bibliography"/>
  </ds:schemaRefs>
</ds:datastoreItem>
</file>

<file path=customXml/itemProps3.xml><?xml version="1.0" encoding="utf-8"?>
<ds:datastoreItem xmlns:ds="http://schemas.openxmlformats.org/officeDocument/2006/customXml" ds:itemID="{DF1BC8E9-34DF-40C0-8FD6-513189201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b422f-d6ae-4bbb-9ded-234b8c57102b"/>
    <ds:schemaRef ds:uri="78febf5f-eec7-4997-894b-a8e58f6de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CA6C67-EA41-46C8-A5D8-2E7F01334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1622</Words>
  <Characters>9247</Characters>
  <Application>Microsoft Office Word</Application>
  <DocSecurity>4</DocSecurity>
  <Lines>77</Lines>
  <Paragraphs>21</Paragraphs>
  <ScaleCrop>false</ScaleCrop>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subject/>
  <dc:creator>Stoner, Robert</dc:creator>
  <cp:keywords/>
  <dc:description/>
  <cp:lastModifiedBy>Nicole George</cp:lastModifiedBy>
  <cp:revision>2</cp:revision>
  <cp:lastPrinted>2025-10-20T17:27:00Z</cp:lastPrinted>
  <dcterms:created xsi:type="dcterms:W3CDTF">2026-08-19T13:16:00Z</dcterms:created>
  <dcterms:modified xsi:type="dcterms:W3CDTF">2026-08-19T13:16:00Z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0x010100E30197D6CA15074DA54D062CCC8EB1F8</vt:lpwstr>
  </property>
  <property fmtid="{D5CDD505-2E9C-101B-9397-08002B2CF9AE}" pid="3" name="RecordsSeries">
    <vt:lpwstr/>
  </property>
  <property fmtid="{D5CDD505-2E9C-101B-9397-08002B2CF9AE}" pid="4" name="Involved Teams">
    <vt:lpwstr>60;#izzi Content Publishers|edb05a51-1f87-43d9-955d-575cf5c727e8</vt:lpwstr>
  </property>
  <property fmtid="{D5CDD505-2E9C-101B-9397-08002B2CF9AE}" pid="5" name="Involved TeamsTaxHTField0">
    <vt:lpwstr>izzi Content Publishers|edb05a51-1f87-43d9-955d-575cf5c727e8</vt:lpwstr>
  </property>
  <property fmtid="{D5CDD505-2E9C-101B-9397-08002B2CF9AE}" pid="6" name="c96fb2fb72de4de78ba8fe87aa837b5e">
    <vt:lpwstr>Communications|39e3c23f-dc56-4aba-86a2-372111e6b9b8</vt:lpwstr>
  </property>
  <property fmtid="{D5CDD505-2E9C-101B-9397-08002B2CF9AE}" pid="7" name="FunctionalArea">
    <vt:lpwstr>5;#Communications|39e3c23f-dc56-4aba-86a2-372111e6b9b8</vt:lpwstr>
  </property>
  <property fmtid="{D5CDD505-2E9C-101B-9397-08002B2CF9AE}" pid="8" name="d9988a70b12c4af6a05dcb8874945a04">
    <vt:lpwstr/>
  </property>
  <property fmtid="{D5CDD505-2E9C-101B-9397-08002B2CF9AE}" pid="9" name="SeriesTag">
    <vt:lpwstr/>
  </property>
  <property fmtid="{D5CDD505-2E9C-101B-9397-08002B2CF9AE}" pid="10" name="SubjectTags">
    <vt:lpwstr/>
  </property>
  <property fmtid="{D5CDD505-2E9C-101B-9397-08002B2CF9AE}" pid="11" name="ProtectiveZone">
    <vt:lpwstr>Protected</vt:lpwstr>
  </property>
  <property fmtid="{D5CDD505-2E9C-101B-9397-08002B2CF9AE}" pid="12" name="k2f552cf5a97436692cf62d3beff7eb8">
    <vt:lpwstr/>
  </property>
  <property fmtid="{D5CDD505-2E9C-101B-9397-08002B2CF9AE}" pid="13" name="TaxCatchAll">
    <vt:lpwstr>60;#izzi Content Publishers|edb05a51-1f87-43d9-955d-575cf5c727e8;#5;#Communications|39e3c23f-dc56-4aba-86a2-372111e6b9b8;#291;#Branding|472c01dc-d871-4c5d-b949-258f5d56872a</vt:lpwstr>
  </property>
  <property fmtid="{D5CDD505-2E9C-101B-9397-08002B2CF9AE}" pid="14" name="Owning Team">
    <vt:lpwstr>60;#izzi Content Publishers|edb05a51-1f87-43d9-955d-575cf5c727e8</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Owning TeamTaxHTField0">
    <vt:lpwstr>izzi Content Publishers|edb05a51-1f87-43d9-955d-575cf5c727e8</vt:lpwstr>
  </property>
  <property fmtid="{D5CDD505-2E9C-101B-9397-08002B2CF9AE}" pid="18" name="g46d15b1ec8c4177bccc4a36f9126eda">
    <vt:lpwstr/>
  </property>
  <property fmtid="{D5CDD505-2E9C-101B-9397-08002B2CF9AE}" pid="19" name="ReferenceDate">
    <vt:filetime>2022-12-16T11:02:01Z</vt:filetime>
  </property>
  <property fmtid="{D5CDD505-2E9C-101B-9397-08002B2CF9AE}" pid="20" name="OriginalFilename">
    <vt:lpwstr>General document.dotx</vt:lpwstr>
  </property>
  <property fmtid="{D5CDD505-2E9C-101B-9397-08002B2CF9AE}" pid="21" name="n7b751df62bb43ecb517aa8f58193c79">
    <vt:lpwstr/>
  </property>
  <property fmtid="{D5CDD505-2E9C-101B-9397-08002B2CF9AE}" pid="22" name="Visiting Teams">
    <vt:lpwstr/>
  </property>
  <property fmtid="{D5CDD505-2E9C-101B-9397-08002B2CF9AE}" pid="23" name="MediaServiceImageTags">
    <vt:lpwstr/>
  </property>
</Properties>
</file>