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Default="009C17D5" w:rsidP="00365AED">
      <w:pPr>
        <w:pStyle w:val="TitleIslington"/>
        <w:rPr>
          <w:sz w:val="44"/>
          <w:szCs w:val="40"/>
        </w:rPr>
      </w:pPr>
    </w:p>
    <w:p w14:paraId="52F0867D" w14:textId="77777777" w:rsidR="00E60AEA" w:rsidRPr="009C17D5" w:rsidRDefault="00E60AEA"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F56BBD3" w:rsidR="00ED5A19" w:rsidRPr="007E5DA9" w:rsidRDefault="00A83E28" w:rsidP="00ED5A19">
      <w:pPr>
        <w:pStyle w:val="Heading2"/>
      </w:pPr>
      <w:r>
        <w:t>Cook</w:t>
      </w:r>
    </w:p>
    <w:p w14:paraId="4829845F" w14:textId="7C0EBA9C" w:rsidR="009C17D5" w:rsidRPr="00E52824" w:rsidRDefault="009C17D5" w:rsidP="00E52824">
      <w:pPr>
        <w:pStyle w:val="BulletsIslington"/>
        <w:numPr>
          <w:ilvl w:val="0"/>
          <w:numId w:val="19"/>
        </w:numPr>
      </w:pPr>
      <w:r>
        <w:t>Grade:</w:t>
      </w:r>
      <w:r>
        <w:tab/>
      </w:r>
      <w:r>
        <w:tab/>
      </w:r>
      <w:r w:rsidR="003627C0">
        <w:t xml:space="preserve">SO1 </w:t>
      </w:r>
      <w:r w:rsidR="0023431E">
        <w:t>(</w:t>
      </w:r>
      <w:r w:rsidR="003627C0">
        <w:t>pro rata</w:t>
      </w:r>
      <w:r w:rsidR="0023431E">
        <w:t>,</w:t>
      </w:r>
      <w:r w:rsidR="003627C0">
        <w:t xml:space="preserve"> Term </w:t>
      </w:r>
      <w:r w:rsidR="0023431E">
        <w:t>T</w:t>
      </w:r>
      <w:r w:rsidR="003627C0">
        <w:t xml:space="preserve">ime </w:t>
      </w:r>
      <w:r w:rsidR="0023431E">
        <w:t>O</w:t>
      </w:r>
      <w:r w:rsidR="003627C0">
        <w:t xml:space="preserve">nly </w:t>
      </w:r>
      <w:r w:rsidR="0064307F">
        <w:t>+ 2 weeks</w:t>
      </w:r>
      <w:r w:rsidR="0023431E">
        <w:t>)</w:t>
      </w:r>
    </w:p>
    <w:p w14:paraId="7BC7F9B7" w14:textId="7E8CB348" w:rsidR="009C17D5" w:rsidRPr="00E52824" w:rsidRDefault="009C17D5" w:rsidP="00E52824">
      <w:pPr>
        <w:pStyle w:val="BulletsIslington"/>
        <w:numPr>
          <w:ilvl w:val="0"/>
          <w:numId w:val="19"/>
        </w:numPr>
      </w:pPr>
      <w:r w:rsidRPr="00E52824">
        <w:t>Reports to:</w:t>
      </w:r>
      <w:r w:rsidR="00F73847" w:rsidRPr="00E52824">
        <w:tab/>
      </w:r>
      <w:r w:rsidR="003627C0">
        <w:t xml:space="preserve">Service </w:t>
      </w:r>
      <w:r w:rsidR="00523725">
        <w:t>Manager</w:t>
      </w:r>
      <w:r w:rsidR="002F47E6">
        <w:t xml:space="preserve"> </w:t>
      </w:r>
    </w:p>
    <w:p w14:paraId="41C3CD14" w14:textId="039B82A9" w:rsidR="009C17D5" w:rsidRPr="00E52824" w:rsidRDefault="009C17D5" w:rsidP="00E52824">
      <w:pPr>
        <w:pStyle w:val="BulletsIslington"/>
        <w:numPr>
          <w:ilvl w:val="0"/>
          <w:numId w:val="19"/>
        </w:numPr>
      </w:pPr>
      <w:r w:rsidRPr="00E52824">
        <w:t>Direct reports:</w:t>
      </w:r>
      <w:r w:rsidR="00F73847" w:rsidRPr="00E52824">
        <w:tab/>
        <w:t>None</w:t>
      </w:r>
    </w:p>
    <w:p w14:paraId="0F9F4BD0" w14:textId="6C3C3976" w:rsidR="009C17D5" w:rsidRPr="00E52824" w:rsidRDefault="009C17D5" w:rsidP="00E52824">
      <w:pPr>
        <w:pStyle w:val="BulletsIslington"/>
        <w:numPr>
          <w:ilvl w:val="0"/>
          <w:numId w:val="19"/>
        </w:numPr>
      </w:pPr>
      <w:r w:rsidRPr="00E52824">
        <w:t>Your team:</w:t>
      </w:r>
      <w:r w:rsidR="00F73847" w:rsidRPr="00E52824">
        <w:tab/>
      </w:r>
      <w:r w:rsidR="003627C0">
        <w:t xml:space="preserve">Cardfields </w:t>
      </w:r>
      <w:r w:rsidR="0023431E">
        <w:t>R</w:t>
      </w:r>
      <w:r w:rsidR="003627C0">
        <w:t>esidential Centre</w:t>
      </w:r>
      <w:r w:rsidR="005A2BD6">
        <w:t xml:space="preserve"> </w:t>
      </w:r>
    </w:p>
    <w:p w14:paraId="4E8EC1B5" w14:textId="27665545" w:rsidR="00202A29" w:rsidRDefault="009C17D5" w:rsidP="00202A29">
      <w:pPr>
        <w:pStyle w:val="BulletsIslington"/>
        <w:numPr>
          <w:ilvl w:val="0"/>
          <w:numId w:val="19"/>
        </w:numPr>
      </w:pPr>
      <w:r w:rsidRPr="00E52824">
        <w:t>Service area:</w:t>
      </w:r>
      <w:r w:rsidR="00202A29">
        <w:t xml:space="preserve">   Children </w:t>
      </w:r>
      <w:r w:rsidR="0023431E">
        <w:t xml:space="preserve">&amp; </w:t>
      </w:r>
      <w:r w:rsidR="00202A29">
        <w:t>Young People</w:t>
      </w:r>
    </w:p>
    <w:p w14:paraId="3771A785" w14:textId="1BE1F057" w:rsidR="1639A78D" w:rsidRDefault="009C17D5" w:rsidP="00202A29">
      <w:pPr>
        <w:pStyle w:val="BulletsIslington"/>
        <w:numPr>
          <w:ilvl w:val="0"/>
          <w:numId w:val="19"/>
        </w:numPr>
      </w:pPr>
      <w:r>
        <w:t xml:space="preserve">Directorate: </w:t>
      </w:r>
      <w:r w:rsidR="00C56DAD">
        <w:t xml:space="preserve">    </w:t>
      </w:r>
      <w:r w:rsidR="0023431E">
        <w:t>Children &amp;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4E03608"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43EB6B05" w14:textId="2536B9B7" w:rsidR="00B044C0" w:rsidRDefault="00843870" w:rsidP="00B044C0">
            <w:pPr>
              <w:pStyle w:val="BodytextIslington"/>
            </w:pPr>
            <w:r>
              <w:t>Workstyle: Frontline</w:t>
            </w:r>
            <w:r w:rsidR="009711FF">
              <w:t xml:space="preserve"> </w:t>
            </w:r>
            <w:r w:rsidR="003627C0">
              <w:t>with school’s community groups private clients.</w:t>
            </w:r>
          </w:p>
        </w:tc>
      </w:tr>
      <w:tr w:rsidR="00FB2EC5" w14:paraId="7EDA1153" w14:textId="77777777" w:rsidTr="2F303D0D">
        <w:trPr>
          <w:trHeight w:val="300"/>
        </w:trPr>
        <w:tc>
          <w:tcPr>
            <w:tcW w:w="10188" w:type="dxa"/>
          </w:tcPr>
          <w:p w14:paraId="71344F7B" w14:textId="18E4C21B" w:rsidR="00FB2EC5" w:rsidRDefault="00FB2EC5" w:rsidP="00FB2EC5">
            <w:pPr>
              <w:pStyle w:val="BodytextIslington"/>
            </w:pPr>
            <w:r>
              <w:t>This post requires a DBS check at the appropriate level (Enhanced with Barring</w:t>
            </w:r>
            <w:r w:rsidR="0023431E">
              <w:t>)</w:t>
            </w:r>
            <w:r>
              <w:t xml:space="preserve"> </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64A5F952" w:rsidR="00C57622" w:rsidRDefault="009C17D5" w:rsidP="00E16AAF">
      <w:pPr>
        <w:pStyle w:val="Heading2"/>
      </w:pPr>
      <w:r>
        <w:t>Our mission</w:t>
      </w:r>
    </w:p>
    <w:p w14:paraId="0087699C" w14:textId="65EB32C7" w:rsidR="0023431E"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0E0CE538" w14:textId="7E76B378" w:rsidR="0023431E" w:rsidRDefault="0023431E" w:rsidP="009C17D5">
      <w:r w:rsidRPr="0023431E">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225432CF" w14:textId="12065477" w:rsidR="00202A29" w:rsidRDefault="0023431E" w:rsidP="0023431E">
      <w:r w:rsidRPr="0023431E">
        <w:t>To be responsible for the catering provision at Cardfields learning outside the classroom residential centre based in Essex, including management of the catering provisions budget, development of menus and the preparation and cooking of meals offered.</w:t>
      </w:r>
    </w:p>
    <w:p w14:paraId="48D20B5E" w14:textId="08B1A6AF" w:rsidR="00175B58" w:rsidRDefault="00175B58" w:rsidP="00175B58">
      <w:pPr>
        <w:pStyle w:val="Heading2"/>
      </w:pPr>
      <w:r>
        <w:t>Key responsibilities</w:t>
      </w:r>
    </w:p>
    <w:p w14:paraId="17E302D2" w14:textId="77777777" w:rsidR="0023431E" w:rsidRPr="0023431E" w:rsidRDefault="0023431E" w:rsidP="0023431E">
      <w:pPr>
        <w:numPr>
          <w:ilvl w:val="0"/>
          <w:numId w:val="22"/>
        </w:numPr>
      </w:pPr>
      <w:r w:rsidRPr="0023431E">
        <w:t xml:space="preserve">To participate in planning menus, involving Centre Users in this process as appropriate. </w:t>
      </w:r>
    </w:p>
    <w:p w14:paraId="7AEFDE7E" w14:textId="77777777" w:rsidR="0023431E" w:rsidRPr="0023431E" w:rsidRDefault="0023431E" w:rsidP="0023431E">
      <w:pPr>
        <w:numPr>
          <w:ilvl w:val="0"/>
          <w:numId w:val="22"/>
        </w:numPr>
      </w:pPr>
      <w:r w:rsidRPr="0023431E">
        <w:t xml:space="preserve">Preparation and cooking of appropriate quantities of food, considering the specific cultural, religious, and dietary needs, as well as the personal preferences, of individual Centre Users. </w:t>
      </w:r>
    </w:p>
    <w:p w14:paraId="5F378E6B" w14:textId="77777777" w:rsidR="0023431E" w:rsidRPr="0023431E" w:rsidRDefault="0023431E" w:rsidP="0023431E">
      <w:pPr>
        <w:numPr>
          <w:ilvl w:val="0"/>
          <w:numId w:val="22"/>
        </w:numPr>
      </w:pPr>
      <w:r w:rsidRPr="0023431E">
        <w:t xml:space="preserve">Arranging the service of prepared food. </w:t>
      </w:r>
    </w:p>
    <w:p w14:paraId="715F8871" w14:textId="77777777" w:rsidR="0023431E" w:rsidRPr="0023431E" w:rsidRDefault="0023431E" w:rsidP="0023431E">
      <w:pPr>
        <w:numPr>
          <w:ilvl w:val="0"/>
          <w:numId w:val="22"/>
        </w:numPr>
      </w:pPr>
      <w:r w:rsidRPr="0023431E">
        <w:t xml:space="preserve">To actively manage stock control, with the assistance of the Kitchen Assistant, including ordering, stock rotation, checking orders, invoices and delivery notes. </w:t>
      </w:r>
    </w:p>
    <w:p w14:paraId="790254A1" w14:textId="77777777" w:rsidR="0023431E" w:rsidRPr="0023431E" w:rsidRDefault="0023431E" w:rsidP="0023431E">
      <w:pPr>
        <w:numPr>
          <w:ilvl w:val="0"/>
          <w:numId w:val="22"/>
        </w:numPr>
      </w:pPr>
      <w:r w:rsidRPr="0023431E">
        <w:t xml:space="preserve">Maintenance of a high standard of kitchen hygiene in compliance with health and safety and food hygiene regulations, including reporting equipment faults to the service Manager as necessary. </w:t>
      </w:r>
    </w:p>
    <w:p w14:paraId="69758ECF" w14:textId="77777777" w:rsidR="0023431E" w:rsidRPr="0023431E" w:rsidRDefault="0023431E" w:rsidP="0023431E">
      <w:pPr>
        <w:numPr>
          <w:ilvl w:val="0"/>
          <w:numId w:val="22"/>
        </w:numPr>
      </w:pPr>
      <w:r w:rsidRPr="0023431E">
        <w:t xml:space="preserve">Ensure that the washing up of pots and pans, cooking utensils and all other appliances is undertaken with the assistance of the Kitchen Assistant. </w:t>
      </w:r>
    </w:p>
    <w:p w14:paraId="5DF491CF" w14:textId="77777777" w:rsidR="0023431E" w:rsidRPr="0023431E" w:rsidRDefault="0023431E" w:rsidP="0023431E">
      <w:pPr>
        <w:numPr>
          <w:ilvl w:val="0"/>
          <w:numId w:val="22"/>
        </w:numPr>
      </w:pPr>
      <w:r w:rsidRPr="0023431E">
        <w:t xml:space="preserve">Supervision of the Kitchen Assistant. </w:t>
      </w:r>
    </w:p>
    <w:p w14:paraId="0A8AA0A6" w14:textId="77777777" w:rsidR="0023431E" w:rsidRPr="0023431E" w:rsidRDefault="0023431E" w:rsidP="0023431E">
      <w:pPr>
        <w:numPr>
          <w:ilvl w:val="0"/>
          <w:numId w:val="22"/>
        </w:numPr>
      </w:pPr>
      <w:r w:rsidRPr="0023431E">
        <w:t xml:space="preserve">Participation in staff meetings and training activities as required. </w:t>
      </w:r>
    </w:p>
    <w:p w14:paraId="0341A9BE" w14:textId="77777777" w:rsidR="0023431E" w:rsidRPr="0023431E" w:rsidRDefault="0023431E" w:rsidP="0023431E">
      <w:pPr>
        <w:numPr>
          <w:ilvl w:val="0"/>
          <w:numId w:val="22"/>
        </w:numPr>
      </w:pPr>
      <w:r w:rsidRPr="0023431E">
        <w:t xml:space="preserve">Participation in formal supervision sessions. </w:t>
      </w:r>
    </w:p>
    <w:p w14:paraId="0919A2A9" w14:textId="77777777" w:rsidR="0023431E" w:rsidRPr="0023431E" w:rsidRDefault="0023431E" w:rsidP="0023431E">
      <w:pPr>
        <w:numPr>
          <w:ilvl w:val="0"/>
          <w:numId w:val="22"/>
        </w:numPr>
      </w:pPr>
      <w:r w:rsidRPr="0023431E">
        <w:t xml:space="preserve">Ensure all work is carried out in accordance with the Council’s commitment to high-quality service provision. </w:t>
      </w:r>
    </w:p>
    <w:p w14:paraId="3781EF8F" w14:textId="77777777" w:rsidR="0023431E" w:rsidRPr="0023431E" w:rsidRDefault="0023431E" w:rsidP="0023431E">
      <w:pPr>
        <w:numPr>
          <w:ilvl w:val="0"/>
          <w:numId w:val="22"/>
        </w:numPr>
      </w:pPr>
      <w:r w:rsidRPr="0023431E">
        <w:t xml:space="preserve">At all times, perform duties with due regard to the Council’s Equal Opportunities Employment Policy. </w:t>
      </w:r>
    </w:p>
    <w:p w14:paraId="0ED01A55" w14:textId="77777777" w:rsidR="0023431E" w:rsidRPr="0023431E" w:rsidRDefault="0023431E" w:rsidP="0023431E">
      <w:pPr>
        <w:numPr>
          <w:ilvl w:val="0"/>
          <w:numId w:val="22"/>
        </w:numPr>
      </w:pPr>
      <w:r w:rsidRPr="0023431E">
        <w:t xml:space="preserve">You will be required to perform all the duties set out above. </w:t>
      </w:r>
    </w:p>
    <w:p w14:paraId="4EA601C2" w14:textId="36ABF339" w:rsidR="001C2CB2" w:rsidRDefault="0023431E" w:rsidP="001C2CB2">
      <w:pPr>
        <w:numPr>
          <w:ilvl w:val="0"/>
          <w:numId w:val="22"/>
        </w:numPr>
      </w:pPr>
      <w:r w:rsidRPr="0023431E">
        <w:t>Such minor and non-recurring duties as directed, within the competence of the post holder.</w:t>
      </w:r>
    </w:p>
    <w:p w14:paraId="48116F18" w14:textId="77777777" w:rsidR="0023431E" w:rsidRPr="001C2CB2" w:rsidRDefault="0023431E" w:rsidP="0023431E">
      <w:pPr>
        <w:ind w:left="720"/>
      </w:pPr>
    </w:p>
    <w:p w14:paraId="138DEFBA" w14:textId="40FCDDFC" w:rsidR="00E60AEA" w:rsidRPr="0023431E" w:rsidRDefault="0023431E" w:rsidP="00E60AEA">
      <w:pPr>
        <w:rPr>
          <w:sz w:val="32"/>
          <w:szCs w:val="32"/>
        </w:rPr>
      </w:pPr>
      <w:r w:rsidRPr="0023431E">
        <w:rPr>
          <w:sz w:val="32"/>
          <w:szCs w:val="32"/>
        </w:rPr>
        <w:t>Budget Responsibilities</w:t>
      </w:r>
    </w:p>
    <w:p w14:paraId="2A64DC32" w14:textId="6ACE3351" w:rsidR="00E60AEA" w:rsidRPr="00E60AEA" w:rsidRDefault="00E60AEA" w:rsidP="00E60AEA">
      <w:r>
        <w:t xml:space="preserve">Responsible for ordering and monitoring expenditure within the catering area.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135F0C2B" w14:textId="77777777" w:rsidR="001C2CB2" w:rsidRPr="005F501A" w:rsidRDefault="001C2CB2" w:rsidP="001C2CB2">
      <w:pPr>
        <w:pStyle w:val="Heading2"/>
      </w:pPr>
      <w:r w:rsidRPr="005F501A">
        <w:lastRenderedPageBreak/>
        <w:t>Work style</w:t>
      </w:r>
    </w:p>
    <w:p w14:paraId="40628A50" w14:textId="7234C4C4" w:rsidR="001C2CB2" w:rsidRDefault="001C2CB2" w:rsidP="001C2CB2">
      <w:pPr>
        <w:rPr>
          <w:rFonts w:eastAsiaTheme="majorEastAsia" w:cs="Tahoma"/>
          <w:color w:val="44546A" w:themeColor="text2"/>
          <w:sz w:val="48"/>
          <w:szCs w:val="48"/>
        </w:rPr>
      </w:pPr>
      <w:r w:rsidRPr="00134BF5">
        <w:rPr>
          <w:rFonts w:cs="Tahoma"/>
        </w:rPr>
        <w:t>Flexible front-line officer working 30 hours per week on a rota agreed in advance. Term Time Only. C</w:t>
      </w:r>
      <w:r>
        <w:rPr>
          <w:rFonts w:cs="Tahoma"/>
        </w:rPr>
        <w:t>ore hours will be from 1:30</w:t>
      </w:r>
      <w:r w:rsidRPr="00134BF5">
        <w:rPr>
          <w:rFonts w:cs="Tahoma"/>
        </w:rPr>
        <w:t>pm to 7:30pm Mon-Thurs</w:t>
      </w:r>
      <w:r>
        <w:rPr>
          <w:rFonts w:cs="Tahoma"/>
        </w:rPr>
        <w:t>, Fridays with no weekend bookings would be with</w:t>
      </w:r>
      <w:r w:rsidRPr="00134BF5">
        <w:rPr>
          <w:rFonts w:cs="Tahoma"/>
        </w:rPr>
        <w:t xml:space="preserve"> remaining contracted hours arranged by agreement based on Centre bookings and guest requirements. This will include weekend working, of up to 1 weekend per month.</w:t>
      </w:r>
    </w:p>
    <w:p w14:paraId="00A73B98" w14:textId="77777777" w:rsidR="0023431E" w:rsidRDefault="0023431E">
      <w:pPr>
        <w:spacing w:before="0" w:after="0"/>
        <w:rPr>
          <w:sz w:val="44"/>
          <w:szCs w:val="44"/>
        </w:rPr>
      </w:pPr>
      <w:r>
        <w:rPr>
          <w:sz w:val="44"/>
          <w:szCs w:val="44"/>
        </w:rPr>
        <w:br w:type="page"/>
      </w:r>
    </w:p>
    <w:p w14:paraId="70C62739" w14:textId="027C9686" w:rsidR="00492D7C" w:rsidRPr="0023431E" w:rsidRDefault="00492D7C" w:rsidP="00202A29">
      <w:pPr>
        <w:spacing w:before="0" w:after="0"/>
        <w:rPr>
          <w:bCs/>
          <w:sz w:val="44"/>
          <w:szCs w:val="44"/>
        </w:rPr>
      </w:pPr>
      <w:r w:rsidRPr="0023431E">
        <w:rPr>
          <w:sz w:val="44"/>
          <w:szCs w:val="44"/>
        </w:rPr>
        <w:lastRenderedPageBreak/>
        <w:t>Person specification</w:t>
      </w:r>
    </w:p>
    <w:p w14:paraId="7CDBAAD1" w14:textId="0EE4DDAB" w:rsidR="00492D7C" w:rsidRDefault="00A83EB1" w:rsidP="00A83EB1">
      <w:r w:rsidRPr="00A83EB1">
        <w:t xml:space="preserve">Your application form needs to demonstrate how you fulfil the role's requirements. It is essential to address the criteria, as this will </w:t>
      </w:r>
      <w:proofErr w:type="spellStart"/>
      <w:r w:rsidRPr="00A83EB1">
        <w:t>b</w:t>
      </w:r>
      <w:proofErr w:type="spellEnd"/>
      <w:r w:rsidRPr="00A83EB1">
        <w:t xml:space="preserve"> used to evaluate your suitability for the position.</w:t>
      </w:r>
    </w:p>
    <w:p w14:paraId="4A86F321" w14:textId="6E6D22B2" w:rsidR="00492D7C" w:rsidRDefault="00EF3333" w:rsidP="00492D7C">
      <w:pPr>
        <w:pStyle w:val="Heading3"/>
      </w:pPr>
      <w:r>
        <w:t>Essential and desirable c</w:t>
      </w:r>
      <w:r w:rsidR="00492D7C" w:rsidRPr="005F501A">
        <w:t>riteria</w:t>
      </w:r>
    </w:p>
    <w:p w14:paraId="0C469107" w14:textId="173D618F" w:rsidR="00FC5E20" w:rsidRDefault="00FC5E20" w:rsidP="00FC5E20">
      <w:pPr>
        <w:pStyle w:val="BodytextIslington"/>
      </w:pPr>
      <w:r w:rsidRPr="00492D7C">
        <w:t xml:space="preserve">Essential: the basic requirements that must </w:t>
      </w:r>
      <w:r w:rsidR="00B044C0" w:rsidRPr="00492D7C">
        <w:t>be met</w:t>
      </w:r>
      <w:r w:rsidRPr="00492D7C">
        <w:t xml:space="preserve">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0A366FDF" w14:textId="482E1254" w:rsidR="00FC5E20" w:rsidRDefault="00FC5E20" w:rsidP="00FC5E20">
      <w:pPr>
        <w:pStyle w:val="BodytextIslington"/>
      </w:pPr>
      <w:r>
        <w:t xml:space="preserve">Desirable: </w:t>
      </w:r>
      <w:r w:rsidRPr="007D7500">
        <w:t xml:space="preserve">the additional qualities, skills, or qualifications that would be advantageous for a candidate to possess but are not mandatory. </w:t>
      </w:r>
      <w:r>
        <w:t>N</w:t>
      </w:r>
      <w:r w:rsidRPr="007D7500">
        <w:t>ot meeting them does not automatically disqualify someone from consideration for the job.</w:t>
      </w:r>
      <w:r>
        <w:t xml:space="preserve"> This also allows candidates who do not possess certain desirable criteria the opportunity to explain how their other knowledge,</w:t>
      </w:r>
      <w:r w:rsidR="00202A29">
        <w:t xml:space="preserve"> </w:t>
      </w:r>
      <w:r>
        <w:t>experience and skills relate to these and what they may be in the process of doing or willing to do to achieve these.</w:t>
      </w:r>
    </w:p>
    <w:p w14:paraId="7A9A4B45" w14:textId="77777777" w:rsidR="00FC5E20" w:rsidRPr="00FC5E20" w:rsidRDefault="00FC5E20" w:rsidP="00FC5E20"/>
    <w:p w14:paraId="3126716C" w14:textId="41F93285"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B76A83" w14:paraId="2B6FB6C2" w14:textId="22B1F647" w:rsidTr="009E463E">
        <w:trPr>
          <w:cantSplit/>
          <w:trHeight w:val="994"/>
        </w:trPr>
        <w:tc>
          <w:tcPr>
            <w:tcW w:w="846" w:type="dxa"/>
          </w:tcPr>
          <w:p w14:paraId="70C131CB" w14:textId="20D931F8" w:rsidR="0022673E" w:rsidRDefault="00DC3A55" w:rsidP="00B76A83">
            <w:pPr>
              <w:pStyle w:val="BodytextIslington"/>
            </w:pPr>
            <w:r>
              <w:t>1</w:t>
            </w:r>
          </w:p>
        </w:tc>
        <w:tc>
          <w:tcPr>
            <w:tcW w:w="6667" w:type="dxa"/>
          </w:tcPr>
          <w:p w14:paraId="3EA038CD" w14:textId="00D5DD06" w:rsidR="009E463E" w:rsidRPr="00F41E1E" w:rsidRDefault="0022673E" w:rsidP="00B76A83">
            <w:pPr>
              <w:pStyle w:val="BodytextIslington"/>
              <w:rPr>
                <w:rFonts w:cs="Tahoma"/>
                <w:color w:val="000000"/>
                <w:shd w:val="clear" w:color="auto" w:fill="FFFFFF"/>
              </w:rPr>
            </w:pPr>
            <w:r w:rsidRPr="0022673E">
              <w:rPr>
                <w:rFonts w:cs="Tahoma"/>
                <w:color w:val="000000"/>
                <w:shd w:val="clear" w:color="auto" w:fill="FFFFFF"/>
              </w:rPr>
              <w:t>Experience of working as a cook in a paid or voluntary capacity.</w:t>
            </w:r>
          </w:p>
        </w:tc>
        <w:tc>
          <w:tcPr>
            <w:tcW w:w="2693" w:type="dxa"/>
          </w:tcPr>
          <w:p w14:paraId="23AFD449" w14:textId="49A1B2FE" w:rsidR="00B76A83" w:rsidRDefault="00B76A83" w:rsidP="00B76A83">
            <w:pPr>
              <w:pStyle w:val="BodytextIslington"/>
              <w:rPr>
                <w:rFonts w:eastAsia="Tahoma" w:cs="Tahoma"/>
              </w:rPr>
            </w:pPr>
            <w:r>
              <w:rPr>
                <w:rFonts w:eastAsia="Tahoma" w:cs="Tahoma"/>
              </w:rPr>
              <w:t>Essential</w:t>
            </w:r>
          </w:p>
        </w:tc>
      </w:tr>
      <w:tr w:rsidR="00B76A83" w14:paraId="0B290542" w14:textId="0119CDA4" w:rsidTr="003036D8">
        <w:trPr>
          <w:cantSplit/>
          <w:trHeight w:val="313"/>
        </w:trPr>
        <w:tc>
          <w:tcPr>
            <w:tcW w:w="846" w:type="dxa"/>
          </w:tcPr>
          <w:p w14:paraId="300D22B7" w14:textId="5E0AC6C1" w:rsidR="00994157" w:rsidRDefault="00DC3A55" w:rsidP="00B76A83">
            <w:pPr>
              <w:pStyle w:val="BodytextIslington"/>
            </w:pPr>
            <w:r>
              <w:t>2</w:t>
            </w:r>
          </w:p>
        </w:tc>
        <w:tc>
          <w:tcPr>
            <w:tcW w:w="6667" w:type="dxa"/>
          </w:tcPr>
          <w:p w14:paraId="02F996BC" w14:textId="4EE3EEA6" w:rsidR="00B76A83" w:rsidRPr="00F41E1E" w:rsidRDefault="00DC3A55" w:rsidP="00B76A83">
            <w:pPr>
              <w:pStyle w:val="BodytextIslington"/>
              <w:rPr>
                <w:rFonts w:cs="Tahoma"/>
                <w:color w:val="000000"/>
                <w:shd w:val="clear" w:color="auto" w:fill="FFFFFF"/>
              </w:rPr>
            </w:pPr>
            <w:r w:rsidRPr="009E463E">
              <w:rPr>
                <w:rFonts w:cs="Tahoma"/>
                <w:color w:val="000000"/>
                <w:shd w:val="clear" w:color="auto" w:fill="FFFFFF"/>
              </w:rPr>
              <w:t>Ability to ensure that hygiene requirements are sufficient to ensure safe preparation of food, ability to maintain Health and Safety Standards and Fire Precautions.</w:t>
            </w:r>
          </w:p>
        </w:tc>
        <w:tc>
          <w:tcPr>
            <w:tcW w:w="2693" w:type="dxa"/>
          </w:tcPr>
          <w:p w14:paraId="3C184C04" w14:textId="53308614" w:rsidR="00B76A83" w:rsidRDefault="00B76A83" w:rsidP="00B76A83">
            <w:pPr>
              <w:pStyle w:val="BodytextIslington"/>
              <w:rPr>
                <w:rFonts w:eastAsia="Tahoma" w:cs="Tahoma"/>
              </w:rPr>
            </w:pPr>
            <w:r>
              <w:rPr>
                <w:rFonts w:eastAsia="Tahoma" w:cs="Tahoma"/>
              </w:rPr>
              <w:t>Essential</w:t>
            </w:r>
          </w:p>
        </w:tc>
      </w:tr>
      <w:tr w:rsidR="00B76A83" w14:paraId="4BCCAB16" w14:textId="328C9A0F" w:rsidTr="003036D8">
        <w:trPr>
          <w:cantSplit/>
          <w:trHeight w:val="313"/>
        </w:trPr>
        <w:tc>
          <w:tcPr>
            <w:tcW w:w="846" w:type="dxa"/>
          </w:tcPr>
          <w:p w14:paraId="6AD2156C" w14:textId="6AD0A231" w:rsidR="00994157" w:rsidRPr="00994157" w:rsidRDefault="00A3452A" w:rsidP="00994157">
            <w:r>
              <w:t>3</w:t>
            </w:r>
          </w:p>
        </w:tc>
        <w:tc>
          <w:tcPr>
            <w:tcW w:w="6667" w:type="dxa"/>
          </w:tcPr>
          <w:p w14:paraId="188CCECA" w14:textId="265509D1" w:rsidR="00B76A83" w:rsidRPr="00F41E1E" w:rsidRDefault="00A3452A" w:rsidP="00B76A83">
            <w:pPr>
              <w:pStyle w:val="BodytextIslington"/>
              <w:rPr>
                <w:rFonts w:cs="Tahoma"/>
                <w:color w:val="000000"/>
                <w:shd w:val="clear" w:color="auto" w:fill="FFFFFF"/>
              </w:rPr>
            </w:pPr>
            <w:r w:rsidRPr="00A3452A">
              <w:rPr>
                <w:rFonts w:cs="Tahoma"/>
                <w:color w:val="000000"/>
                <w:shd w:val="clear" w:color="auto" w:fill="FFFFFF"/>
              </w:rPr>
              <w:t>Experience of working with</w:t>
            </w:r>
            <w:r w:rsidR="007979E2">
              <w:rPr>
                <w:rFonts w:cs="Tahoma"/>
                <w:color w:val="000000"/>
                <w:shd w:val="clear" w:color="auto" w:fill="FFFFFF"/>
              </w:rPr>
              <w:t xml:space="preserve"> children</w:t>
            </w:r>
            <w:r w:rsidR="00100D56">
              <w:rPr>
                <w:rFonts w:cs="Tahoma"/>
                <w:color w:val="000000"/>
                <w:shd w:val="clear" w:color="auto" w:fill="FFFFFF"/>
              </w:rPr>
              <w:t xml:space="preserve">, </w:t>
            </w:r>
            <w:r w:rsidR="007979E2">
              <w:rPr>
                <w:rFonts w:cs="Tahoma"/>
                <w:color w:val="000000"/>
                <w:shd w:val="clear" w:color="auto" w:fill="FFFFFF"/>
              </w:rPr>
              <w:t xml:space="preserve">young people </w:t>
            </w:r>
            <w:r w:rsidR="0023431E">
              <w:rPr>
                <w:rFonts w:cs="Tahoma"/>
                <w:color w:val="000000"/>
                <w:shd w:val="clear" w:color="auto" w:fill="FFFFFF"/>
              </w:rPr>
              <w:t xml:space="preserve">and </w:t>
            </w:r>
            <w:r w:rsidR="007979E2">
              <w:rPr>
                <w:rFonts w:cs="Tahoma"/>
                <w:color w:val="000000"/>
                <w:shd w:val="clear" w:color="auto" w:fill="FFFFFF"/>
              </w:rPr>
              <w:t xml:space="preserve">adults from multicultural </w:t>
            </w:r>
            <w:r w:rsidR="00B044C0">
              <w:rPr>
                <w:rFonts w:cs="Tahoma"/>
                <w:color w:val="000000"/>
                <w:shd w:val="clear" w:color="auto" w:fill="FFFFFF"/>
              </w:rPr>
              <w:t>backgrounds.</w:t>
            </w:r>
          </w:p>
        </w:tc>
        <w:tc>
          <w:tcPr>
            <w:tcW w:w="2693" w:type="dxa"/>
          </w:tcPr>
          <w:p w14:paraId="6CE5ED47" w14:textId="55B24AE4" w:rsidR="00B76A83" w:rsidRDefault="00B76A83" w:rsidP="00B76A83">
            <w:pPr>
              <w:pStyle w:val="BodytextIslington"/>
              <w:rPr>
                <w:rFonts w:eastAsia="Tahoma" w:cs="Tahoma"/>
              </w:rPr>
            </w:pPr>
            <w:r>
              <w:rPr>
                <w:rFonts w:eastAsia="Tahoma" w:cs="Tahoma"/>
              </w:rPr>
              <w:t>Essential</w:t>
            </w:r>
          </w:p>
        </w:tc>
      </w:tr>
      <w:tr w:rsidR="00B76A83" w14:paraId="724FA7F6" w14:textId="77777777" w:rsidTr="55F9FC32">
        <w:trPr>
          <w:cantSplit/>
          <w:trHeight w:val="313"/>
        </w:trPr>
        <w:tc>
          <w:tcPr>
            <w:tcW w:w="846" w:type="dxa"/>
          </w:tcPr>
          <w:p w14:paraId="4D42D8F2" w14:textId="7111019A" w:rsidR="00994157" w:rsidRPr="00994157" w:rsidRDefault="004B4027" w:rsidP="00994157">
            <w:r>
              <w:t>4</w:t>
            </w:r>
          </w:p>
        </w:tc>
        <w:tc>
          <w:tcPr>
            <w:tcW w:w="6667" w:type="dxa"/>
          </w:tcPr>
          <w:p w14:paraId="2B156EC9" w14:textId="11C942B6" w:rsidR="00B76A83" w:rsidRDefault="004B4027" w:rsidP="00B76A83">
            <w:pPr>
              <w:pStyle w:val="BodytextIslington"/>
              <w:rPr>
                <w:rFonts w:cs="Tahoma"/>
                <w:color w:val="000000" w:themeColor="text1"/>
              </w:rPr>
            </w:pPr>
            <w:r w:rsidRPr="004B4027">
              <w:rPr>
                <w:rFonts w:cs="Tahoma"/>
                <w:color w:val="000000" w:themeColor="text1"/>
              </w:rPr>
              <w:t>Ability to compile shopping lists and to compile menus.</w:t>
            </w:r>
          </w:p>
        </w:tc>
        <w:tc>
          <w:tcPr>
            <w:tcW w:w="2693" w:type="dxa"/>
          </w:tcPr>
          <w:p w14:paraId="3452D3CC" w14:textId="1F678476" w:rsidR="00B76A83" w:rsidRDefault="00B76A83" w:rsidP="00B76A83">
            <w:pPr>
              <w:pStyle w:val="BodytextIslington"/>
              <w:rPr>
                <w:rFonts w:eastAsia="Tahoma" w:cs="Tahoma"/>
              </w:rPr>
            </w:pPr>
            <w:r>
              <w:rPr>
                <w:rFonts w:eastAsia="Tahoma" w:cs="Tahoma"/>
              </w:rPr>
              <w:t>Essential</w:t>
            </w:r>
          </w:p>
        </w:tc>
      </w:tr>
      <w:tr w:rsidR="004B4027" w14:paraId="1C59A467" w14:textId="77777777" w:rsidTr="002A2171">
        <w:trPr>
          <w:cantSplit/>
          <w:trHeight w:val="340"/>
        </w:trPr>
        <w:tc>
          <w:tcPr>
            <w:tcW w:w="846" w:type="dxa"/>
          </w:tcPr>
          <w:p w14:paraId="05F111B0" w14:textId="7C1A102B" w:rsidR="000A38DE" w:rsidRPr="000A38DE" w:rsidRDefault="00B04251" w:rsidP="00B04251">
            <w:r>
              <w:t>5</w:t>
            </w:r>
          </w:p>
        </w:tc>
        <w:tc>
          <w:tcPr>
            <w:tcW w:w="6667" w:type="dxa"/>
            <w:vAlign w:val="bottom"/>
          </w:tcPr>
          <w:p w14:paraId="0C40486F" w14:textId="1BD2031C" w:rsidR="004B4027" w:rsidRPr="000A38DE" w:rsidRDefault="0023431E" w:rsidP="0023431E">
            <w:pPr>
              <w:spacing w:before="120" w:line="259" w:lineRule="auto"/>
              <w:rPr>
                <w:rFonts w:ascii="Arial" w:hAnsi="Arial" w:cs="Arial"/>
              </w:rPr>
            </w:pPr>
            <w:r>
              <w:rPr>
                <w:rFonts w:ascii="Arial" w:hAnsi="Arial" w:cs="Arial"/>
              </w:rPr>
              <w:t>R</w:t>
            </w:r>
            <w:r w:rsidR="002714E1">
              <w:rPr>
                <w:rFonts w:ascii="Arial" w:hAnsi="Arial" w:cs="Arial"/>
              </w:rPr>
              <w:t>esponsible for</w:t>
            </w:r>
            <w:r w:rsidR="00B5490C">
              <w:rPr>
                <w:rFonts w:ascii="Arial" w:hAnsi="Arial" w:cs="Arial"/>
              </w:rPr>
              <w:t xml:space="preserve"> the development of balanced menu selections and ordering food within an agreed budget.</w:t>
            </w:r>
          </w:p>
        </w:tc>
        <w:tc>
          <w:tcPr>
            <w:tcW w:w="2693" w:type="dxa"/>
          </w:tcPr>
          <w:p w14:paraId="28F58CB8" w14:textId="77777777" w:rsidR="000A38DE" w:rsidRDefault="000A38DE" w:rsidP="0023431E">
            <w:pPr>
              <w:pStyle w:val="BodytextIslington"/>
              <w:spacing w:before="120" w:after="120"/>
              <w:rPr>
                <w:rFonts w:eastAsia="Tahoma" w:cs="Tahoma"/>
              </w:rPr>
            </w:pPr>
          </w:p>
          <w:p w14:paraId="19278658" w14:textId="6DB08BF1" w:rsidR="004B4027" w:rsidRDefault="000A38DE" w:rsidP="0023431E">
            <w:pPr>
              <w:pStyle w:val="BodytextIslington"/>
              <w:spacing w:before="120" w:after="120"/>
              <w:rPr>
                <w:rFonts w:eastAsia="Tahoma" w:cs="Tahoma"/>
              </w:rPr>
            </w:pPr>
            <w:r>
              <w:rPr>
                <w:rFonts w:eastAsia="Tahoma" w:cs="Tahoma"/>
              </w:rPr>
              <w:t>Essential</w:t>
            </w:r>
          </w:p>
        </w:tc>
      </w:tr>
      <w:tr w:rsidR="004B4027" w14:paraId="732DC332" w14:textId="77777777" w:rsidTr="55F9FC32">
        <w:trPr>
          <w:cantSplit/>
          <w:trHeight w:val="313"/>
        </w:trPr>
        <w:tc>
          <w:tcPr>
            <w:tcW w:w="846" w:type="dxa"/>
          </w:tcPr>
          <w:p w14:paraId="3604D35E" w14:textId="181A2AED" w:rsidR="004B4027" w:rsidRDefault="00FB2DED" w:rsidP="00994157">
            <w:r>
              <w:t>6</w:t>
            </w:r>
          </w:p>
        </w:tc>
        <w:tc>
          <w:tcPr>
            <w:tcW w:w="6667" w:type="dxa"/>
          </w:tcPr>
          <w:p w14:paraId="722D8FB7" w14:textId="4C08A714" w:rsidR="004B4027" w:rsidRPr="004B4027" w:rsidRDefault="00FB2DED" w:rsidP="00B76A83">
            <w:pPr>
              <w:pStyle w:val="BodytextIslington"/>
              <w:rPr>
                <w:rFonts w:cs="Tahoma"/>
                <w:color w:val="000000" w:themeColor="text1"/>
              </w:rPr>
            </w:pPr>
            <w:r w:rsidRPr="00FB2DED">
              <w:rPr>
                <w:rFonts w:cs="Tahoma"/>
                <w:color w:val="000000" w:themeColor="text1"/>
              </w:rPr>
              <w:t xml:space="preserve">Should be literate and able to follow instructions which are on, menus </w:t>
            </w:r>
            <w:r w:rsidR="002714E1">
              <w:rPr>
                <w:rFonts w:cs="Tahoma"/>
                <w:color w:val="000000" w:themeColor="text1"/>
              </w:rPr>
              <w:t xml:space="preserve">information from schools or clients. </w:t>
            </w:r>
          </w:p>
        </w:tc>
        <w:tc>
          <w:tcPr>
            <w:tcW w:w="2693" w:type="dxa"/>
          </w:tcPr>
          <w:p w14:paraId="58EF6620" w14:textId="7E198304" w:rsidR="004B4027" w:rsidRDefault="00FB2DED" w:rsidP="00B76A83">
            <w:pPr>
              <w:pStyle w:val="BodytextIslington"/>
              <w:rPr>
                <w:rFonts w:eastAsia="Tahoma" w:cs="Tahoma"/>
              </w:rPr>
            </w:pPr>
            <w:r>
              <w:rPr>
                <w:rFonts w:eastAsia="Tahoma" w:cs="Tahoma"/>
              </w:rPr>
              <w:t>Essential</w:t>
            </w:r>
          </w:p>
        </w:tc>
      </w:tr>
      <w:tr w:rsidR="004B4027" w14:paraId="4E295F57" w14:textId="77777777" w:rsidTr="55F9FC32">
        <w:trPr>
          <w:cantSplit/>
          <w:trHeight w:val="313"/>
        </w:trPr>
        <w:tc>
          <w:tcPr>
            <w:tcW w:w="846" w:type="dxa"/>
          </w:tcPr>
          <w:p w14:paraId="3DA652BF" w14:textId="33C4293D" w:rsidR="004B4027" w:rsidRDefault="00FB2DED" w:rsidP="00994157">
            <w:r>
              <w:t>7</w:t>
            </w:r>
          </w:p>
        </w:tc>
        <w:tc>
          <w:tcPr>
            <w:tcW w:w="6667" w:type="dxa"/>
          </w:tcPr>
          <w:p w14:paraId="30C12D59" w14:textId="0714BC66" w:rsidR="004B4027" w:rsidRPr="004B4027" w:rsidRDefault="002A0820" w:rsidP="00B76A83">
            <w:pPr>
              <w:pStyle w:val="BodytextIslington"/>
              <w:rPr>
                <w:rFonts w:cs="Tahoma"/>
                <w:color w:val="000000" w:themeColor="text1"/>
              </w:rPr>
            </w:pPr>
            <w:r w:rsidRPr="002A0820">
              <w:rPr>
                <w:rFonts w:cs="Tahoma"/>
                <w:color w:val="000000" w:themeColor="text1"/>
              </w:rPr>
              <w:t xml:space="preserve">Ability to clean and tidy efficiently the cooking and equipment </w:t>
            </w:r>
            <w:r w:rsidR="002714E1" w:rsidRPr="002A0820">
              <w:rPr>
                <w:rFonts w:cs="Tahoma"/>
                <w:color w:val="000000" w:themeColor="text1"/>
              </w:rPr>
              <w:t>areas.</w:t>
            </w:r>
            <w:r w:rsidR="002714E1">
              <w:rPr>
                <w:rFonts w:cs="Tahoma"/>
                <w:color w:val="000000" w:themeColor="text1"/>
              </w:rPr>
              <w:t xml:space="preserve"> Reporting any faults in a timely manner to the service manager.</w:t>
            </w:r>
          </w:p>
        </w:tc>
        <w:tc>
          <w:tcPr>
            <w:tcW w:w="2693" w:type="dxa"/>
          </w:tcPr>
          <w:p w14:paraId="7DF57F80" w14:textId="315295FF" w:rsidR="004B4027" w:rsidRDefault="002A0820" w:rsidP="00B76A83">
            <w:pPr>
              <w:pStyle w:val="BodytextIslington"/>
              <w:rPr>
                <w:rFonts w:eastAsia="Tahoma" w:cs="Tahoma"/>
              </w:rPr>
            </w:pPr>
            <w:r>
              <w:rPr>
                <w:rFonts w:eastAsia="Tahoma" w:cs="Tahoma"/>
              </w:rPr>
              <w:t>Essential</w:t>
            </w:r>
          </w:p>
        </w:tc>
      </w:tr>
      <w:tr w:rsidR="002A0820" w14:paraId="5FB28A74" w14:textId="77777777" w:rsidTr="55F9FC32">
        <w:trPr>
          <w:cantSplit/>
          <w:trHeight w:val="313"/>
        </w:trPr>
        <w:tc>
          <w:tcPr>
            <w:tcW w:w="846" w:type="dxa"/>
          </w:tcPr>
          <w:p w14:paraId="272AE481" w14:textId="7AFA5386" w:rsidR="002A0820" w:rsidRDefault="00273E3A" w:rsidP="00994157">
            <w:r>
              <w:lastRenderedPageBreak/>
              <w:t>8</w:t>
            </w:r>
          </w:p>
        </w:tc>
        <w:tc>
          <w:tcPr>
            <w:tcW w:w="6667" w:type="dxa"/>
          </w:tcPr>
          <w:p w14:paraId="338CEC99" w14:textId="41913711" w:rsidR="002A0820" w:rsidRPr="002A0820" w:rsidRDefault="00273E3A" w:rsidP="00B76A83">
            <w:pPr>
              <w:pStyle w:val="BodytextIslington"/>
              <w:rPr>
                <w:rFonts w:cs="Tahoma"/>
                <w:color w:val="000000" w:themeColor="text1"/>
              </w:rPr>
            </w:pPr>
            <w:r w:rsidRPr="00273E3A">
              <w:rPr>
                <w:rFonts w:cs="Tahoma"/>
                <w:color w:val="000000" w:themeColor="text1"/>
              </w:rPr>
              <w:t>Ability to prepare a varied menu and knowledge of Nutritional requirements, appropriate quantities and freezer cookery, ability to work without supervision e.g. improvise if correct ingredients are not available, use up leftovers etc.</w:t>
            </w:r>
          </w:p>
        </w:tc>
        <w:tc>
          <w:tcPr>
            <w:tcW w:w="2693" w:type="dxa"/>
          </w:tcPr>
          <w:p w14:paraId="405D8B37" w14:textId="48141873" w:rsidR="002A0820" w:rsidRDefault="00233BDD" w:rsidP="00B76A83">
            <w:pPr>
              <w:pStyle w:val="BodytextIslington"/>
              <w:rPr>
                <w:rFonts w:eastAsia="Tahoma" w:cs="Tahoma"/>
              </w:rPr>
            </w:pPr>
            <w:r>
              <w:rPr>
                <w:rFonts w:eastAsia="Tahoma" w:cs="Tahoma"/>
              </w:rPr>
              <w:t>Essential</w:t>
            </w:r>
          </w:p>
        </w:tc>
      </w:tr>
      <w:tr w:rsidR="002A0820" w14:paraId="49651E42" w14:textId="77777777" w:rsidTr="55F9FC32">
        <w:trPr>
          <w:cantSplit/>
          <w:trHeight w:val="313"/>
        </w:trPr>
        <w:tc>
          <w:tcPr>
            <w:tcW w:w="846" w:type="dxa"/>
          </w:tcPr>
          <w:p w14:paraId="5F767D4C" w14:textId="73D3E64A" w:rsidR="002A0820" w:rsidRDefault="00233BDD" w:rsidP="00994157">
            <w:r>
              <w:t>9</w:t>
            </w:r>
          </w:p>
        </w:tc>
        <w:tc>
          <w:tcPr>
            <w:tcW w:w="6667" w:type="dxa"/>
          </w:tcPr>
          <w:p w14:paraId="5FB1C1CC" w14:textId="5A8BD63D" w:rsidR="002A0820" w:rsidRPr="002A0820" w:rsidRDefault="002714E1" w:rsidP="00B76A83">
            <w:pPr>
              <w:pStyle w:val="BodytextIslington"/>
              <w:rPr>
                <w:rFonts w:cs="Tahoma"/>
                <w:color w:val="000000" w:themeColor="text1"/>
              </w:rPr>
            </w:pPr>
            <w:r>
              <w:rPr>
                <w:rFonts w:cs="Tahoma"/>
                <w:color w:val="000000" w:themeColor="text1"/>
              </w:rPr>
              <w:t xml:space="preserve">To operate within professional boundaries when developing and maintaining relationships with </w:t>
            </w:r>
            <w:r w:rsidR="0023431E">
              <w:rPr>
                <w:rFonts w:cs="Tahoma"/>
                <w:color w:val="000000" w:themeColor="text1"/>
              </w:rPr>
              <w:t>c</w:t>
            </w:r>
            <w:r>
              <w:rPr>
                <w:rFonts w:cs="Tahoma"/>
                <w:color w:val="000000" w:themeColor="text1"/>
              </w:rPr>
              <w:t>hildren</w:t>
            </w:r>
            <w:r w:rsidR="0023431E">
              <w:rPr>
                <w:rFonts w:cs="Tahoma"/>
                <w:color w:val="000000" w:themeColor="text1"/>
              </w:rPr>
              <w:t>,</w:t>
            </w:r>
            <w:r>
              <w:rPr>
                <w:rFonts w:cs="Tahoma"/>
                <w:color w:val="000000" w:themeColor="text1"/>
              </w:rPr>
              <w:t xml:space="preserve"> young people</w:t>
            </w:r>
            <w:r w:rsidR="0023431E">
              <w:rPr>
                <w:rFonts w:cs="Tahoma"/>
                <w:color w:val="000000" w:themeColor="text1"/>
              </w:rPr>
              <w:t>,</w:t>
            </w:r>
            <w:r>
              <w:rPr>
                <w:rFonts w:cs="Tahoma"/>
                <w:color w:val="000000" w:themeColor="text1"/>
              </w:rPr>
              <w:t xml:space="preserve"> adults, </w:t>
            </w:r>
            <w:r w:rsidR="00B044C0">
              <w:rPr>
                <w:rFonts w:cs="Tahoma"/>
                <w:color w:val="000000" w:themeColor="text1"/>
              </w:rPr>
              <w:t>schools,</w:t>
            </w:r>
            <w:r>
              <w:rPr>
                <w:rFonts w:cs="Tahoma"/>
                <w:color w:val="000000" w:themeColor="text1"/>
              </w:rPr>
              <w:t xml:space="preserve"> and the community.</w:t>
            </w:r>
          </w:p>
        </w:tc>
        <w:tc>
          <w:tcPr>
            <w:tcW w:w="2693" w:type="dxa"/>
          </w:tcPr>
          <w:p w14:paraId="41648C3F" w14:textId="3CDA2E99" w:rsidR="002A0820" w:rsidRDefault="00233BDD" w:rsidP="00B76A83">
            <w:pPr>
              <w:pStyle w:val="BodytextIslington"/>
              <w:rPr>
                <w:rFonts w:eastAsia="Tahoma" w:cs="Tahoma"/>
              </w:rPr>
            </w:pPr>
            <w:r>
              <w:rPr>
                <w:rFonts w:eastAsia="Tahoma" w:cs="Tahoma"/>
              </w:rPr>
              <w:t>Essential</w:t>
            </w:r>
          </w:p>
        </w:tc>
      </w:tr>
      <w:tr w:rsidR="00B5490C" w14:paraId="0451DD71" w14:textId="77777777" w:rsidTr="55F9FC32">
        <w:trPr>
          <w:cantSplit/>
          <w:trHeight w:val="313"/>
        </w:trPr>
        <w:tc>
          <w:tcPr>
            <w:tcW w:w="846" w:type="dxa"/>
          </w:tcPr>
          <w:p w14:paraId="0ECE6020" w14:textId="27839E32" w:rsidR="00B5490C" w:rsidRDefault="00B5490C" w:rsidP="00994157">
            <w:r>
              <w:t>10</w:t>
            </w:r>
          </w:p>
        </w:tc>
        <w:tc>
          <w:tcPr>
            <w:tcW w:w="6667" w:type="dxa"/>
          </w:tcPr>
          <w:p w14:paraId="1E4A6EC3" w14:textId="34B8B8A7" w:rsidR="00B5490C" w:rsidRPr="00233BDD" w:rsidRDefault="00B5490C" w:rsidP="00B76A83">
            <w:pPr>
              <w:pStyle w:val="BodytextIslington"/>
              <w:rPr>
                <w:rFonts w:cs="Tahoma"/>
                <w:color w:val="000000" w:themeColor="text1"/>
              </w:rPr>
            </w:pPr>
            <w:r>
              <w:rPr>
                <w:rFonts w:cs="Tahoma"/>
                <w:color w:val="000000" w:themeColor="text1"/>
              </w:rPr>
              <w:t>Ensuring that any specific dietary and</w:t>
            </w:r>
            <w:r w:rsidR="0023431E">
              <w:rPr>
                <w:rFonts w:cs="Tahoma"/>
                <w:color w:val="000000" w:themeColor="text1"/>
              </w:rPr>
              <w:t>/o</w:t>
            </w:r>
            <w:r>
              <w:rPr>
                <w:rFonts w:cs="Tahoma"/>
                <w:color w:val="000000" w:themeColor="text1"/>
              </w:rPr>
              <w:t>r allergy requirements of individuals or groups are met appropriately</w:t>
            </w:r>
          </w:p>
        </w:tc>
        <w:tc>
          <w:tcPr>
            <w:tcW w:w="2693" w:type="dxa"/>
          </w:tcPr>
          <w:p w14:paraId="2887FF17" w14:textId="1619E812" w:rsidR="00B5490C" w:rsidRDefault="0023431E" w:rsidP="00B76A83">
            <w:pPr>
              <w:pStyle w:val="BodytextIslington"/>
              <w:rPr>
                <w:rFonts w:eastAsia="Tahoma" w:cs="Tahoma"/>
              </w:rPr>
            </w:pPr>
            <w:r>
              <w:rPr>
                <w:rFonts w:eastAsia="Tahoma" w:cs="Tahoma"/>
              </w:rPr>
              <w:t>Essential</w:t>
            </w:r>
          </w:p>
        </w:tc>
      </w:tr>
      <w:tr w:rsidR="00B5490C" w14:paraId="1AF623BC" w14:textId="77777777" w:rsidTr="55F9FC32">
        <w:trPr>
          <w:cantSplit/>
          <w:trHeight w:val="313"/>
        </w:trPr>
        <w:tc>
          <w:tcPr>
            <w:tcW w:w="846" w:type="dxa"/>
          </w:tcPr>
          <w:p w14:paraId="2ACE5211" w14:textId="06732C99" w:rsidR="00B5490C" w:rsidRDefault="00B5490C" w:rsidP="00994157">
            <w:r>
              <w:t>11</w:t>
            </w:r>
          </w:p>
        </w:tc>
        <w:tc>
          <w:tcPr>
            <w:tcW w:w="6667" w:type="dxa"/>
          </w:tcPr>
          <w:p w14:paraId="482F2D78" w14:textId="1A24BFF5" w:rsidR="00B5490C" w:rsidRPr="00233BDD" w:rsidRDefault="002714E1" w:rsidP="00B76A83">
            <w:pPr>
              <w:pStyle w:val="BodytextIslington"/>
              <w:rPr>
                <w:rFonts w:cs="Tahoma"/>
                <w:color w:val="000000" w:themeColor="text1"/>
              </w:rPr>
            </w:pPr>
            <w:r>
              <w:rPr>
                <w:rFonts w:cs="Tahoma"/>
                <w:color w:val="000000" w:themeColor="text1"/>
              </w:rPr>
              <w:t xml:space="preserve">Ability to work within a </w:t>
            </w:r>
            <w:r w:rsidR="00B044C0">
              <w:rPr>
                <w:rFonts w:cs="Tahoma"/>
                <w:color w:val="000000" w:themeColor="text1"/>
              </w:rPr>
              <w:t>team and</w:t>
            </w:r>
            <w:r>
              <w:rPr>
                <w:rFonts w:cs="Tahoma"/>
                <w:color w:val="000000" w:themeColor="text1"/>
              </w:rPr>
              <w:t xml:space="preserve"> </w:t>
            </w:r>
            <w:r w:rsidR="00B044C0">
              <w:rPr>
                <w:rFonts w:cs="Tahoma"/>
                <w:color w:val="000000" w:themeColor="text1"/>
              </w:rPr>
              <w:t>direct</w:t>
            </w:r>
            <w:r>
              <w:rPr>
                <w:rFonts w:cs="Tahoma"/>
                <w:color w:val="000000" w:themeColor="text1"/>
              </w:rPr>
              <w:t xml:space="preserve"> the kitchen assistant.</w:t>
            </w:r>
          </w:p>
        </w:tc>
        <w:tc>
          <w:tcPr>
            <w:tcW w:w="2693" w:type="dxa"/>
          </w:tcPr>
          <w:p w14:paraId="54F01F85" w14:textId="68C83427" w:rsidR="00B5490C" w:rsidRDefault="0023431E" w:rsidP="00B76A83">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23431E">
      <w:headerReference w:type="first" r:id="rId12"/>
      <w:footerReference w:type="first" r:id="rId13"/>
      <w:pgSz w:w="11900" w:h="16840"/>
      <w:pgMar w:top="709" w:right="851" w:bottom="851" w:left="851"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C4EA" w14:textId="77777777" w:rsidR="00BA6DB5" w:rsidRDefault="00BA6DB5" w:rsidP="00687CE3">
      <w:r>
        <w:separator/>
      </w:r>
    </w:p>
  </w:endnote>
  <w:endnote w:type="continuationSeparator" w:id="0">
    <w:p w14:paraId="3CD291CE" w14:textId="77777777" w:rsidR="00BA6DB5" w:rsidRDefault="00BA6DB5" w:rsidP="00687CE3">
      <w:r>
        <w:continuationSeparator/>
      </w:r>
    </w:p>
  </w:endnote>
  <w:endnote w:type="continuationNotice" w:id="1">
    <w:p w14:paraId="5D9C854D" w14:textId="77777777" w:rsidR="00BA6DB5" w:rsidRDefault="00BA6D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C79C" w14:textId="77777777" w:rsidR="00BA6DB5" w:rsidRDefault="00BA6DB5" w:rsidP="00687CE3">
      <w:r>
        <w:separator/>
      </w:r>
    </w:p>
  </w:footnote>
  <w:footnote w:type="continuationSeparator" w:id="0">
    <w:p w14:paraId="601E13ED" w14:textId="77777777" w:rsidR="00BA6DB5" w:rsidRDefault="00BA6DB5" w:rsidP="00687CE3">
      <w:r>
        <w:continuationSeparator/>
      </w:r>
    </w:p>
  </w:footnote>
  <w:footnote w:type="continuationNotice" w:id="1">
    <w:p w14:paraId="03203242" w14:textId="77777777" w:rsidR="00BA6DB5" w:rsidRDefault="00BA6D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939923184"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1D4B3E"/>
    <w:multiLevelType w:val="hybridMultilevel"/>
    <w:tmpl w:val="9222B7C2"/>
    <w:lvl w:ilvl="0" w:tplc="0E0A1078">
      <w:start w:val="8"/>
      <w:numFmt w:val="decimal"/>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63A28">
      <w:start w:val="1"/>
      <w:numFmt w:val="lowerLetter"/>
      <w:lvlText w:val="%2"/>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6E7B06">
      <w:start w:val="1"/>
      <w:numFmt w:val="lowerRoman"/>
      <w:lvlText w:val="%3"/>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62B28">
      <w:start w:val="1"/>
      <w:numFmt w:val="decimal"/>
      <w:lvlText w:val="%4"/>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00FC8C">
      <w:start w:val="1"/>
      <w:numFmt w:val="lowerLetter"/>
      <w:lvlText w:val="%5"/>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071A4">
      <w:start w:val="1"/>
      <w:numFmt w:val="lowerRoman"/>
      <w:lvlText w:val="%6"/>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43C9A">
      <w:start w:val="1"/>
      <w:numFmt w:val="decimal"/>
      <w:lvlText w:val="%7"/>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61216">
      <w:start w:val="1"/>
      <w:numFmt w:val="lowerLetter"/>
      <w:lvlText w:val="%8"/>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A825F0">
      <w:start w:val="1"/>
      <w:numFmt w:val="lowerRoman"/>
      <w:lvlText w:val="%9"/>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E9E70BB"/>
    <w:multiLevelType w:val="hybridMultilevel"/>
    <w:tmpl w:val="BAE43928"/>
    <w:lvl w:ilvl="0" w:tplc="21423E8E">
      <w:start w:val="2"/>
      <w:numFmt w:val="decimal"/>
      <w:lvlText w:val="%1)"/>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D29FC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00753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44DF3E">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821B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ACC5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8335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4A34B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5086C4">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B43DCD"/>
    <w:multiLevelType w:val="hybridMultilevel"/>
    <w:tmpl w:val="3246F4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4D5823"/>
    <w:multiLevelType w:val="hybridMultilevel"/>
    <w:tmpl w:val="095EC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735BC4"/>
    <w:multiLevelType w:val="hybridMultilevel"/>
    <w:tmpl w:val="4FD4F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0"/>
  </w:num>
  <w:num w:numId="2" w16cid:durableId="1231111515">
    <w:abstractNumId w:val="15"/>
  </w:num>
  <w:num w:numId="3" w16cid:durableId="504319406">
    <w:abstractNumId w:val="10"/>
  </w:num>
  <w:num w:numId="4" w16cid:durableId="529805229">
    <w:abstractNumId w:val="17"/>
  </w:num>
  <w:num w:numId="5" w16cid:durableId="691807524">
    <w:abstractNumId w:val="18"/>
  </w:num>
  <w:num w:numId="6" w16cid:durableId="1139028826">
    <w:abstractNumId w:val="22"/>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3"/>
  </w:num>
  <w:num w:numId="19" w16cid:durableId="513693974">
    <w:abstractNumId w:val="21"/>
  </w:num>
  <w:num w:numId="20" w16cid:durableId="2081244174">
    <w:abstractNumId w:val="12"/>
  </w:num>
  <w:num w:numId="21" w16cid:durableId="1281843559">
    <w:abstractNumId w:val="11"/>
  </w:num>
  <w:num w:numId="22" w16cid:durableId="50471132">
    <w:abstractNumId w:val="16"/>
  </w:num>
  <w:num w:numId="23" w16cid:durableId="256250776">
    <w:abstractNumId w:val="19"/>
  </w:num>
  <w:num w:numId="24" w16cid:durableId="906646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5F87"/>
    <w:rsid w:val="00015B1C"/>
    <w:rsid w:val="000234F9"/>
    <w:rsid w:val="00027FE7"/>
    <w:rsid w:val="000337B7"/>
    <w:rsid w:val="000341E9"/>
    <w:rsid w:val="00036380"/>
    <w:rsid w:val="000418DE"/>
    <w:rsid w:val="00041EA5"/>
    <w:rsid w:val="000456EA"/>
    <w:rsid w:val="00045EFC"/>
    <w:rsid w:val="00050D3C"/>
    <w:rsid w:val="00052EED"/>
    <w:rsid w:val="0006549B"/>
    <w:rsid w:val="00066517"/>
    <w:rsid w:val="00066A69"/>
    <w:rsid w:val="000720F5"/>
    <w:rsid w:val="00090CFD"/>
    <w:rsid w:val="0009430C"/>
    <w:rsid w:val="000A38DE"/>
    <w:rsid w:val="000B237C"/>
    <w:rsid w:val="000B3500"/>
    <w:rsid w:val="000B437B"/>
    <w:rsid w:val="000C75B5"/>
    <w:rsid w:val="000D5E09"/>
    <w:rsid w:val="000D6469"/>
    <w:rsid w:val="000E3EF8"/>
    <w:rsid w:val="000F3C1B"/>
    <w:rsid w:val="000F5D45"/>
    <w:rsid w:val="00100B0F"/>
    <w:rsid w:val="00100D56"/>
    <w:rsid w:val="0010524D"/>
    <w:rsid w:val="00106A43"/>
    <w:rsid w:val="00107F54"/>
    <w:rsid w:val="00110A58"/>
    <w:rsid w:val="001174E6"/>
    <w:rsid w:val="00127997"/>
    <w:rsid w:val="00131626"/>
    <w:rsid w:val="00141359"/>
    <w:rsid w:val="00141532"/>
    <w:rsid w:val="00151F28"/>
    <w:rsid w:val="00160ABF"/>
    <w:rsid w:val="00164CBB"/>
    <w:rsid w:val="00165EED"/>
    <w:rsid w:val="00175B58"/>
    <w:rsid w:val="001761C0"/>
    <w:rsid w:val="00192BF5"/>
    <w:rsid w:val="001936E8"/>
    <w:rsid w:val="001A038B"/>
    <w:rsid w:val="001A34F2"/>
    <w:rsid w:val="001B4EE1"/>
    <w:rsid w:val="001B5426"/>
    <w:rsid w:val="001C2CB2"/>
    <w:rsid w:val="001C3486"/>
    <w:rsid w:val="001C6509"/>
    <w:rsid w:val="001C753D"/>
    <w:rsid w:val="001D0E09"/>
    <w:rsid w:val="001E2A4F"/>
    <w:rsid w:val="001F0BD1"/>
    <w:rsid w:val="001F128E"/>
    <w:rsid w:val="001F6247"/>
    <w:rsid w:val="001F659F"/>
    <w:rsid w:val="001F786D"/>
    <w:rsid w:val="00202A08"/>
    <w:rsid w:val="00202A29"/>
    <w:rsid w:val="00207C7B"/>
    <w:rsid w:val="00210F2E"/>
    <w:rsid w:val="00214A39"/>
    <w:rsid w:val="0022673E"/>
    <w:rsid w:val="00233BDD"/>
    <w:rsid w:val="0023431E"/>
    <w:rsid w:val="002454FF"/>
    <w:rsid w:val="00250F02"/>
    <w:rsid w:val="00251B75"/>
    <w:rsid w:val="00264A50"/>
    <w:rsid w:val="00266180"/>
    <w:rsid w:val="0026661D"/>
    <w:rsid w:val="002714E1"/>
    <w:rsid w:val="00273E3A"/>
    <w:rsid w:val="00277291"/>
    <w:rsid w:val="002875FF"/>
    <w:rsid w:val="002963B9"/>
    <w:rsid w:val="002A0820"/>
    <w:rsid w:val="002A0D95"/>
    <w:rsid w:val="002A2171"/>
    <w:rsid w:val="002A4F15"/>
    <w:rsid w:val="002A6451"/>
    <w:rsid w:val="002A6644"/>
    <w:rsid w:val="002B0FD2"/>
    <w:rsid w:val="002C0511"/>
    <w:rsid w:val="002C5D15"/>
    <w:rsid w:val="002C5E29"/>
    <w:rsid w:val="002D060F"/>
    <w:rsid w:val="002D7B65"/>
    <w:rsid w:val="002E295B"/>
    <w:rsid w:val="002E3A28"/>
    <w:rsid w:val="002E69D2"/>
    <w:rsid w:val="002E6C44"/>
    <w:rsid w:val="002F4517"/>
    <w:rsid w:val="002F47E6"/>
    <w:rsid w:val="003021C5"/>
    <w:rsid w:val="00303399"/>
    <w:rsid w:val="003036D8"/>
    <w:rsid w:val="003050F5"/>
    <w:rsid w:val="00316C93"/>
    <w:rsid w:val="003200E5"/>
    <w:rsid w:val="0032345C"/>
    <w:rsid w:val="00350B0C"/>
    <w:rsid w:val="00351692"/>
    <w:rsid w:val="0035733F"/>
    <w:rsid w:val="00360032"/>
    <w:rsid w:val="003627C0"/>
    <w:rsid w:val="00365AED"/>
    <w:rsid w:val="003700B0"/>
    <w:rsid w:val="00370487"/>
    <w:rsid w:val="00371CD0"/>
    <w:rsid w:val="00373635"/>
    <w:rsid w:val="003813A1"/>
    <w:rsid w:val="003831AD"/>
    <w:rsid w:val="00393BF7"/>
    <w:rsid w:val="003A26E2"/>
    <w:rsid w:val="003A3B2F"/>
    <w:rsid w:val="003C0C2E"/>
    <w:rsid w:val="003C2BC2"/>
    <w:rsid w:val="003C4A28"/>
    <w:rsid w:val="003C6438"/>
    <w:rsid w:val="003D7959"/>
    <w:rsid w:val="003E3019"/>
    <w:rsid w:val="003E33F1"/>
    <w:rsid w:val="003E5B9F"/>
    <w:rsid w:val="003E6BBB"/>
    <w:rsid w:val="003F048A"/>
    <w:rsid w:val="003F12F9"/>
    <w:rsid w:val="003F51EE"/>
    <w:rsid w:val="004008AB"/>
    <w:rsid w:val="004032CC"/>
    <w:rsid w:val="004036E8"/>
    <w:rsid w:val="00406BE9"/>
    <w:rsid w:val="00406F6E"/>
    <w:rsid w:val="0041331A"/>
    <w:rsid w:val="00414E22"/>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A543B"/>
    <w:rsid w:val="004B4027"/>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23725"/>
    <w:rsid w:val="00526A33"/>
    <w:rsid w:val="005309BA"/>
    <w:rsid w:val="00535581"/>
    <w:rsid w:val="00535A83"/>
    <w:rsid w:val="005362E2"/>
    <w:rsid w:val="00544F40"/>
    <w:rsid w:val="00545E9E"/>
    <w:rsid w:val="00551889"/>
    <w:rsid w:val="00561A06"/>
    <w:rsid w:val="00565DE7"/>
    <w:rsid w:val="00566BA4"/>
    <w:rsid w:val="00570A65"/>
    <w:rsid w:val="00587991"/>
    <w:rsid w:val="005A2BD6"/>
    <w:rsid w:val="005B2350"/>
    <w:rsid w:val="005B35D2"/>
    <w:rsid w:val="005B7001"/>
    <w:rsid w:val="005C14EC"/>
    <w:rsid w:val="005C1BDB"/>
    <w:rsid w:val="005C2727"/>
    <w:rsid w:val="005C45EA"/>
    <w:rsid w:val="005D0E6F"/>
    <w:rsid w:val="005D4244"/>
    <w:rsid w:val="005D5981"/>
    <w:rsid w:val="005E45A5"/>
    <w:rsid w:val="005F0A9B"/>
    <w:rsid w:val="005F344F"/>
    <w:rsid w:val="005F6198"/>
    <w:rsid w:val="005F77C5"/>
    <w:rsid w:val="005F7CF8"/>
    <w:rsid w:val="00600411"/>
    <w:rsid w:val="006039C1"/>
    <w:rsid w:val="0060469A"/>
    <w:rsid w:val="00604EAB"/>
    <w:rsid w:val="00606899"/>
    <w:rsid w:val="00610C9B"/>
    <w:rsid w:val="0061135D"/>
    <w:rsid w:val="0061280F"/>
    <w:rsid w:val="006203B3"/>
    <w:rsid w:val="0062193A"/>
    <w:rsid w:val="0062365A"/>
    <w:rsid w:val="00626ADF"/>
    <w:rsid w:val="006351C4"/>
    <w:rsid w:val="00636296"/>
    <w:rsid w:val="006378C9"/>
    <w:rsid w:val="006405AA"/>
    <w:rsid w:val="0064307F"/>
    <w:rsid w:val="00644C97"/>
    <w:rsid w:val="00646024"/>
    <w:rsid w:val="00654A86"/>
    <w:rsid w:val="00662929"/>
    <w:rsid w:val="00673765"/>
    <w:rsid w:val="006808AE"/>
    <w:rsid w:val="00687CB9"/>
    <w:rsid w:val="00687CE3"/>
    <w:rsid w:val="006903DF"/>
    <w:rsid w:val="0069329B"/>
    <w:rsid w:val="00693A52"/>
    <w:rsid w:val="00696D50"/>
    <w:rsid w:val="0069744B"/>
    <w:rsid w:val="006A0461"/>
    <w:rsid w:val="006B1ED0"/>
    <w:rsid w:val="006B6CFE"/>
    <w:rsid w:val="006B6E28"/>
    <w:rsid w:val="006D02AD"/>
    <w:rsid w:val="006D47C1"/>
    <w:rsid w:val="006F1367"/>
    <w:rsid w:val="006F26F8"/>
    <w:rsid w:val="006F3ECF"/>
    <w:rsid w:val="006F71F2"/>
    <w:rsid w:val="00701F67"/>
    <w:rsid w:val="0071301F"/>
    <w:rsid w:val="007133C5"/>
    <w:rsid w:val="00717ED2"/>
    <w:rsid w:val="0072715C"/>
    <w:rsid w:val="00731227"/>
    <w:rsid w:val="0074701F"/>
    <w:rsid w:val="00751915"/>
    <w:rsid w:val="00760269"/>
    <w:rsid w:val="00772A2B"/>
    <w:rsid w:val="0077578C"/>
    <w:rsid w:val="007818CD"/>
    <w:rsid w:val="00783537"/>
    <w:rsid w:val="007856CF"/>
    <w:rsid w:val="00787162"/>
    <w:rsid w:val="00787552"/>
    <w:rsid w:val="00791239"/>
    <w:rsid w:val="007979E2"/>
    <w:rsid w:val="007A6F72"/>
    <w:rsid w:val="007D3DA7"/>
    <w:rsid w:val="007D4775"/>
    <w:rsid w:val="007D5299"/>
    <w:rsid w:val="007D57B9"/>
    <w:rsid w:val="007D7500"/>
    <w:rsid w:val="007E1F47"/>
    <w:rsid w:val="007E3174"/>
    <w:rsid w:val="007E5DA9"/>
    <w:rsid w:val="007F660A"/>
    <w:rsid w:val="007F77C1"/>
    <w:rsid w:val="00800F4E"/>
    <w:rsid w:val="008027E3"/>
    <w:rsid w:val="008050A3"/>
    <w:rsid w:val="00806B87"/>
    <w:rsid w:val="00811777"/>
    <w:rsid w:val="008146E2"/>
    <w:rsid w:val="00816BC0"/>
    <w:rsid w:val="00820176"/>
    <w:rsid w:val="0082316E"/>
    <w:rsid w:val="00825832"/>
    <w:rsid w:val="00826473"/>
    <w:rsid w:val="00832A0F"/>
    <w:rsid w:val="008404E7"/>
    <w:rsid w:val="00843870"/>
    <w:rsid w:val="00853562"/>
    <w:rsid w:val="0086048D"/>
    <w:rsid w:val="0086132A"/>
    <w:rsid w:val="008645BB"/>
    <w:rsid w:val="008672D1"/>
    <w:rsid w:val="00872860"/>
    <w:rsid w:val="00876CFF"/>
    <w:rsid w:val="008841FF"/>
    <w:rsid w:val="008867C0"/>
    <w:rsid w:val="00891DB0"/>
    <w:rsid w:val="008A3372"/>
    <w:rsid w:val="008A50B0"/>
    <w:rsid w:val="008C0B04"/>
    <w:rsid w:val="008C62D6"/>
    <w:rsid w:val="008D18B1"/>
    <w:rsid w:val="008D276B"/>
    <w:rsid w:val="008E072A"/>
    <w:rsid w:val="008E50CC"/>
    <w:rsid w:val="008F1998"/>
    <w:rsid w:val="00900F38"/>
    <w:rsid w:val="0091126D"/>
    <w:rsid w:val="0092438E"/>
    <w:rsid w:val="00935384"/>
    <w:rsid w:val="00937769"/>
    <w:rsid w:val="009464EF"/>
    <w:rsid w:val="00950039"/>
    <w:rsid w:val="00957AB1"/>
    <w:rsid w:val="00960D3A"/>
    <w:rsid w:val="00966211"/>
    <w:rsid w:val="009711FF"/>
    <w:rsid w:val="00977B77"/>
    <w:rsid w:val="00980486"/>
    <w:rsid w:val="0098257B"/>
    <w:rsid w:val="00987A80"/>
    <w:rsid w:val="0099224F"/>
    <w:rsid w:val="0099227D"/>
    <w:rsid w:val="00994157"/>
    <w:rsid w:val="009A240D"/>
    <w:rsid w:val="009B05BE"/>
    <w:rsid w:val="009B1122"/>
    <w:rsid w:val="009B1D2F"/>
    <w:rsid w:val="009C17D5"/>
    <w:rsid w:val="009C365E"/>
    <w:rsid w:val="009C74BB"/>
    <w:rsid w:val="009C7779"/>
    <w:rsid w:val="009D2DB7"/>
    <w:rsid w:val="009D3078"/>
    <w:rsid w:val="009E2E6C"/>
    <w:rsid w:val="009E463E"/>
    <w:rsid w:val="009F62FF"/>
    <w:rsid w:val="009F6BDF"/>
    <w:rsid w:val="00A033E9"/>
    <w:rsid w:val="00A059B2"/>
    <w:rsid w:val="00A05F87"/>
    <w:rsid w:val="00A06880"/>
    <w:rsid w:val="00A11FAF"/>
    <w:rsid w:val="00A132F9"/>
    <w:rsid w:val="00A15C38"/>
    <w:rsid w:val="00A15C5C"/>
    <w:rsid w:val="00A2616B"/>
    <w:rsid w:val="00A26859"/>
    <w:rsid w:val="00A26A84"/>
    <w:rsid w:val="00A315BF"/>
    <w:rsid w:val="00A3452A"/>
    <w:rsid w:val="00A37450"/>
    <w:rsid w:val="00A37F77"/>
    <w:rsid w:val="00A461B5"/>
    <w:rsid w:val="00A47A76"/>
    <w:rsid w:val="00A47BC6"/>
    <w:rsid w:val="00A52F91"/>
    <w:rsid w:val="00A5353F"/>
    <w:rsid w:val="00A542B4"/>
    <w:rsid w:val="00A54E53"/>
    <w:rsid w:val="00A564AD"/>
    <w:rsid w:val="00A61BB1"/>
    <w:rsid w:val="00A64107"/>
    <w:rsid w:val="00A725AA"/>
    <w:rsid w:val="00A729FA"/>
    <w:rsid w:val="00A72E55"/>
    <w:rsid w:val="00A74A2D"/>
    <w:rsid w:val="00A758BC"/>
    <w:rsid w:val="00A83E28"/>
    <w:rsid w:val="00A83EB1"/>
    <w:rsid w:val="00A855F7"/>
    <w:rsid w:val="00A86BAA"/>
    <w:rsid w:val="00A90FA7"/>
    <w:rsid w:val="00AB719C"/>
    <w:rsid w:val="00AD2728"/>
    <w:rsid w:val="00AD486F"/>
    <w:rsid w:val="00AD6E1F"/>
    <w:rsid w:val="00AD7986"/>
    <w:rsid w:val="00AD7B26"/>
    <w:rsid w:val="00AE6527"/>
    <w:rsid w:val="00AF1E6A"/>
    <w:rsid w:val="00AF22EE"/>
    <w:rsid w:val="00AF73B4"/>
    <w:rsid w:val="00B01D6E"/>
    <w:rsid w:val="00B04251"/>
    <w:rsid w:val="00B044C0"/>
    <w:rsid w:val="00B076D7"/>
    <w:rsid w:val="00B10FB6"/>
    <w:rsid w:val="00B31DAC"/>
    <w:rsid w:val="00B3371B"/>
    <w:rsid w:val="00B33ADA"/>
    <w:rsid w:val="00B34D46"/>
    <w:rsid w:val="00B51151"/>
    <w:rsid w:val="00B5490C"/>
    <w:rsid w:val="00B572DD"/>
    <w:rsid w:val="00B60FF4"/>
    <w:rsid w:val="00B63BB1"/>
    <w:rsid w:val="00B73C9F"/>
    <w:rsid w:val="00B76A83"/>
    <w:rsid w:val="00B83EB0"/>
    <w:rsid w:val="00B85CFF"/>
    <w:rsid w:val="00B87BC2"/>
    <w:rsid w:val="00B90417"/>
    <w:rsid w:val="00BA2D69"/>
    <w:rsid w:val="00BA6DB5"/>
    <w:rsid w:val="00BB589C"/>
    <w:rsid w:val="00BB7302"/>
    <w:rsid w:val="00BD2A9C"/>
    <w:rsid w:val="00BD40CA"/>
    <w:rsid w:val="00BE1BCA"/>
    <w:rsid w:val="00BF0FCF"/>
    <w:rsid w:val="00C049B8"/>
    <w:rsid w:val="00C07132"/>
    <w:rsid w:val="00C17E08"/>
    <w:rsid w:val="00C21F73"/>
    <w:rsid w:val="00C256AF"/>
    <w:rsid w:val="00C33ED8"/>
    <w:rsid w:val="00C41DB4"/>
    <w:rsid w:val="00C42F09"/>
    <w:rsid w:val="00C54F13"/>
    <w:rsid w:val="00C56DAD"/>
    <w:rsid w:val="00C57622"/>
    <w:rsid w:val="00C7402D"/>
    <w:rsid w:val="00C80CD1"/>
    <w:rsid w:val="00C95207"/>
    <w:rsid w:val="00CA144B"/>
    <w:rsid w:val="00CA7B26"/>
    <w:rsid w:val="00CB1584"/>
    <w:rsid w:val="00CC3F08"/>
    <w:rsid w:val="00CC457B"/>
    <w:rsid w:val="00CD1418"/>
    <w:rsid w:val="00CD1A40"/>
    <w:rsid w:val="00CD3511"/>
    <w:rsid w:val="00CD3AE8"/>
    <w:rsid w:val="00CE2F9E"/>
    <w:rsid w:val="00CF312E"/>
    <w:rsid w:val="00CF3ECA"/>
    <w:rsid w:val="00D22E3D"/>
    <w:rsid w:val="00D23D93"/>
    <w:rsid w:val="00D24335"/>
    <w:rsid w:val="00D27373"/>
    <w:rsid w:val="00D275C2"/>
    <w:rsid w:val="00D3219D"/>
    <w:rsid w:val="00D45FAC"/>
    <w:rsid w:val="00D60028"/>
    <w:rsid w:val="00D609C1"/>
    <w:rsid w:val="00D62E59"/>
    <w:rsid w:val="00D761AD"/>
    <w:rsid w:val="00D91B48"/>
    <w:rsid w:val="00D91E3E"/>
    <w:rsid w:val="00DA07E4"/>
    <w:rsid w:val="00DA4A7D"/>
    <w:rsid w:val="00DA7C29"/>
    <w:rsid w:val="00DB1924"/>
    <w:rsid w:val="00DB36CA"/>
    <w:rsid w:val="00DB54A0"/>
    <w:rsid w:val="00DC3A55"/>
    <w:rsid w:val="00DC796A"/>
    <w:rsid w:val="00DD14A7"/>
    <w:rsid w:val="00DD2BD1"/>
    <w:rsid w:val="00DD3968"/>
    <w:rsid w:val="00DD5BAC"/>
    <w:rsid w:val="00DD7B4F"/>
    <w:rsid w:val="00DF7001"/>
    <w:rsid w:val="00E12712"/>
    <w:rsid w:val="00E16AAF"/>
    <w:rsid w:val="00E176DB"/>
    <w:rsid w:val="00E17950"/>
    <w:rsid w:val="00E22946"/>
    <w:rsid w:val="00E22D10"/>
    <w:rsid w:val="00E24A1A"/>
    <w:rsid w:val="00E25CA8"/>
    <w:rsid w:val="00E26C39"/>
    <w:rsid w:val="00E35A99"/>
    <w:rsid w:val="00E3624C"/>
    <w:rsid w:val="00E45538"/>
    <w:rsid w:val="00E51E79"/>
    <w:rsid w:val="00E52824"/>
    <w:rsid w:val="00E55DFE"/>
    <w:rsid w:val="00E573D2"/>
    <w:rsid w:val="00E60AEA"/>
    <w:rsid w:val="00E717A8"/>
    <w:rsid w:val="00E72836"/>
    <w:rsid w:val="00E93C26"/>
    <w:rsid w:val="00E973FA"/>
    <w:rsid w:val="00EA086A"/>
    <w:rsid w:val="00EA0D7F"/>
    <w:rsid w:val="00EB0EE2"/>
    <w:rsid w:val="00EB7081"/>
    <w:rsid w:val="00EC7090"/>
    <w:rsid w:val="00ED5A19"/>
    <w:rsid w:val="00EE6F6D"/>
    <w:rsid w:val="00EF1315"/>
    <w:rsid w:val="00EF1D34"/>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DED"/>
    <w:rsid w:val="00FB2EC5"/>
    <w:rsid w:val="00FC5E20"/>
    <w:rsid w:val="00FD007A"/>
    <w:rsid w:val="00FD1F19"/>
    <w:rsid w:val="00FD5A95"/>
    <w:rsid w:val="00FE0052"/>
    <w:rsid w:val="00FE0F70"/>
    <w:rsid w:val="00FE4E4A"/>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6313</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Elaine Clarke</cp:lastModifiedBy>
  <cp:revision>2</cp:revision>
  <dcterms:created xsi:type="dcterms:W3CDTF">2026-06-04T14:02:00Z</dcterms:created>
  <dcterms:modified xsi:type="dcterms:W3CDTF">2026-06-04T14:02:00Z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