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64"/>
          <w:szCs w:val="64"/>
          <w:lang w:val="en-US" w:eastAsia="en-US" w:bidi="en-US"/>
        </w:rPr>
      </w:pPr>
      <w:r>
        <mc:AlternateContent>
          <mc:Choice Requires="wpc">
            <w:drawing>
              <wp:anchor distT="0" distB="0" distL="114300" distR="114300" simplePos="0" relativeHeight="251659263" behindDoc="0" locked="0" layoutInCell="1" hidden="0" allowOverlap="1">
                <wp:simplePos x="0" y="0"/>
                <wp:positionH relativeFrom="page">
                  <wp:posOffset>12700</wp:posOffset>
                </wp:positionH>
                <wp:positionV relativeFrom="page">
                  <wp:posOffset>16510</wp:posOffset>
                </wp:positionV>
                <wp:extent cx="7543800" cy="1016000"/>
                <wp:wrapNone/>
                <wp:docPr id="2" name="Graphic 2"/>
                <a:graphic xmlns:a="http://schemas.openxmlformats.org/drawingml/2006/main">
                  <a:graphicData uri="http://schemas.microsoft.com/office/word/2010/wordprocessingCanvas">
                    <wpc:wpc>
                      <wpc:bg>
                        <a:solidFill>
                          <a:srgbClr val="FFFFFF">
                            <a:alpha val="0"/>
                          </a:srgbClr>
                        </a:solidFill>
                      </wpc:bg>
                      <wpc:whole/>
                      <a:extLst>
                        <a:ext uri="{A2A0BA46-8DB7-4952-BFCE-B747086F0524}">
                          <tx19:NetControl tx23:val="drawing" tx23:pict="rId00007"/>
                        </a:ext>
                      </a:extLst>
                    </wpc:wpc>
                  </a:graphicData>
                </a:graphic>
              </wp:anchor>
            </w:drawing>
          </mc:Choice>
        </mc:AlternateContent>
      </w:r>
      <w:r>
        <mc:AlternateContent>
          <mc:Choice Requires="wpc">
            <w:drawing>
              <wp:anchor distT="0" distB="0" distL="114300" distR="114300" simplePos="0" relativeHeight="251660287" behindDoc="0" locked="0" layoutInCell="1" hidden="0" allowOverlap="1">
                <wp:simplePos x="0" y="0"/>
                <wp:positionH relativeFrom="page">
                  <wp:posOffset>4919345</wp:posOffset>
                </wp:positionH>
                <wp:positionV relativeFrom="page">
                  <wp:posOffset>697230</wp:posOffset>
                </wp:positionV>
                <wp:extent cx="148590" cy="36830"/>
                <wp:wrapNone/>
                <wp:docPr id="3" name="Graphic 3"/>
                <a:graphic xmlns:a="http://schemas.openxmlformats.org/drawingml/2006/main">
                  <a:graphicData uri="http://schemas.microsoft.com/office/word/2010/wordprocessingCanvas">
                    <wpc:wpc>
                      <wpc:bg>
                        <a:solidFill>
                          <a:srgbClr val="FFFFFF">
                            <a:alpha val="0"/>
                          </a:srgbClr>
                        </a:solidFill>
                      </wpc:bg>
                      <wpc:whole/>
                      <a:extLst>
                        <a:ext uri="{A2A0BA46-8DB7-4952-BFCE-B747086F0524}">
                          <tx19:NetControl tx23:val="drawing" tx23:pict="rId00008"/>
                        </a:ext>
                      </a:extLst>
                    </wpc:wpc>
                  </a:graphicData>
                </a:graphic>
              </wp:anchor>
            </w:drawing>
          </mc:Choice>
        </mc:AlternateContent>
      </w:r>
      <w:r>
        <w:drawing>
          <wp:anchor distT="0" distB="0" distL="114300" distR="114300" simplePos="0" relativeHeight="251661311" behindDoc="0" locked="0" layoutInCell="1" hidden="0" allowOverlap="1">
            <wp:simplePos x="0" y="0"/>
            <wp:positionH relativeFrom="page">
              <wp:posOffset>5191125</wp:posOffset>
            </wp:positionH>
            <wp:positionV relativeFrom="page">
              <wp:posOffset>639445</wp:posOffset>
            </wp:positionV>
            <wp:extent cx="202565" cy="95250"/>
            <wp:wrapNone/>
            <wp:docPr id="4" name="Image 4"/>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9"/>
                    <a:stretch>
                      <a:fillRect/>
                    </a:stretch>
                  </pic:blipFill>
                  <pic:spPr>
                    <a:xfrm>
                      <a:off x="0" y="0"/>
                      <a:ext cx="202565" cy="95250"/>
                    </a:xfrm>
                    <a:prstGeom prst="rect">
                      <a:avLst/>
                    </a:prstGeom>
                  </pic:spPr>
                </pic:pic>
              </a:graphicData>
            </a:graphic>
          </wp:anchor>
        </w:drawing>
      </w:r>
      <w:r>
        <w:drawing>
          <wp:anchor distT="0" distB="0" distL="114300" distR="114300" simplePos="0" relativeHeight="251662335" behindDoc="0" locked="0" layoutInCell="1" hidden="0" allowOverlap="1">
            <wp:simplePos x="0" y="0"/>
            <wp:positionH relativeFrom="page">
              <wp:posOffset>5433695</wp:posOffset>
            </wp:positionH>
            <wp:positionV relativeFrom="page">
              <wp:posOffset>657225</wp:posOffset>
            </wp:positionV>
            <wp:extent cx="82550" cy="76200"/>
            <wp:wrapNone/>
            <wp:docPr id="5" name="Image 5"/>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10"/>
                    <a:stretch>
                      <a:fillRect/>
                    </a:stretch>
                  </pic:blipFill>
                  <pic:spPr>
                    <a:xfrm>
                      <a:off x="0" y="0"/>
                      <a:ext cx="82550" cy="76200"/>
                    </a:xfrm>
                    <a:prstGeom prst="rect">
                      <a:avLst/>
                    </a:prstGeom>
                  </pic:spPr>
                </pic:pic>
              </a:graphicData>
            </a:graphic>
          </wp:anchor>
        </w:drawing>
      </w:r>
      <w:r>
        <w:drawing>
          <wp:anchor distT="0" distB="0" distL="114300" distR="114300" simplePos="0" relativeHeight="251663359" behindDoc="0" locked="0" layoutInCell="1" hidden="0" allowOverlap="1">
            <wp:simplePos x="0" y="0"/>
            <wp:positionH relativeFrom="page">
              <wp:posOffset>5562600</wp:posOffset>
            </wp:positionH>
            <wp:positionV relativeFrom="page">
              <wp:posOffset>657225</wp:posOffset>
            </wp:positionV>
            <wp:extent cx="361950" cy="76200"/>
            <wp:wrapNone/>
            <wp:docPr id="6" name="Image 6"/>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11"/>
                    <a:stretch>
                      <a:fillRect/>
                    </a:stretch>
                  </pic:blipFill>
                  <pic:spPr>
                    <a:xfrm>
                      <a:off x="0" y="0"/>
                      <a:ext cx="361950" cy="76200"/>
                    </a:xfrm>
                    <a:prstGeom prst="rect">
                      <a:avLst/>
                    </a:prstGeom>
                  </pic:spPr>
                </pic:pic>
              </a:graphicData>
            </a:graphic>
          </wp:anchor>
        </w:drawing>
      </w:r>
      <w:r>
        <w:drawing>
          <wp:anchor distT="0" distB="0" distL="114300" distR="114300" simplePos="0" relativeHeight="251664383" behindDoc="0" locked="0" layoutInCell="1" hidden="0" allowOverlap="1">
            <wp:simplePos x="0" y="0"/>
            <wp:positionH relativeFrom="page">
              <wp:posOffset>5965825</wp:posOffset>
            </wp:positionH>
            <wp:positionV relativeFrom="page">
              <wp:posOffset>657225</wp:posOffset>
            </wp:positionV>
            <wp:extent cx="349250" cy="113665"/>
            <wp:wrapNone/>
            <wp:docPr id="7" name="Image 7"/>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2"/>
                    <a:stretch>
                      <a:fillRect/>
                    </a:stretch>
                  </pic:blipFill>
                  <pic:spPr>
                    <a:xfrm>
                      <a:off x="0" y="0"/>
                      <a:ext cx="349250" cy="113665"/>
                    </a:xfrm>
                    <a:prstGeom prst="rect">
                      <a:avLst/>
                    </a:prstGeom>
                  </pic:spPr>
                </pic:pic>
              </a:graphicData>
            </a:graphic>
          </wp:anchor>
        </w:drawing>
      </w:r>
      <w:r>
        <mc:AlternateContent>
          <mc:Choice Requires="wpc">
            <w:drawing>
              <wp:anchor distT="0" distB="0" distL="114300" distR="114300" simplePos="0" relativeHeight="251665407" behindDoc="0" locked="0" layoutInCell="1" hidden="0" allowOverlap="1">
                <wp:simplePos x="0" y="0"/>
                <wp:positionH relativeFrom="page">
                  <wp:posOffset>6335395</wp:posOffset>
                </wp:positionH>
                <wp:positionV relativeFrom="page">
                  <wp:posOffset>633730</wp:posOffset>
                </wp:positionV>
                <wp:extent cx="19685" cy="100330"/>
                <wp:wrapNone/>
                <wp:docPr id="8" name="Graphic 8"/>
                <a:graphic xmlns:a="http://schemas.openxmlformats.org/drawingml/2006/main">
                  <a:graphicData uri="http://schemas.microsoft.com/office/word/2010/wordprocessingCanvas">
                    <wpc:wpc>
                      <wpc:bg>
                        <a:solidFill>
                          <a:srgbClr val="FFFFFF">
                            <a:alpha val="0"/>
                          </a:srgbClr>
                        </a:solidFill>
                      </wpc:bg>
                      <wpc:whole/>
                      <a:extLst>
                        <a:ext uri="{A2A0BA46-8DB7-4952-BFCE-B747086F0524}">
                          <tx19:NetControl tx23:val="drawing" tx23:pict="rId00013"/>
                        </a:ext>
                      </a:extLst>
                    </wpc:wpc>
                  </a:graphicData>
                </a:graphic>
              </wp:anchor>
            </w:drawing>
          </mc:Choice>
        </mc:AlternateContent>
      </w:r>
      <w:r>
        <w:drawing>
          <wp:anchor distT="0" distB="0" distL="114300" distR="114300" simplePos="0" relativeHeight="251666431" behindDoc="0" locked="0" layoutInCell="1" hidden="0" allowOverlap="1">
            <wp:simplePos x="0" y="0"/>
            <wp:positionH relativeFrom="page">
              <wp:posOffset>6401435</wp:posOffset>
            </wp:positionH>
            <wp:positionV relativeFrom="page">
              <wp:posOffset>628650</wp:posOffset>
            </wp:positionV>
            <wp:extent cx="273050" cy="109220"/>
            <wp:wrapNone/>
            <wp:docPr id="9" name="Image 9"/>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4"/>
                    <a:stretch>
                      <a:fillRect/>
                    </a:stretch>
                  </pic:blipFill>
                  <pic:spPr>
                    <a:xfrm>
                      <a:off x="0" y="0"/>
                      <a:ext cx="273050" cy="109220"/>
                    </a:xfrm>
                    <a:prstGeom prst="rect">
                      <a:avLst/>
                    </a:prstGeom>
                  </pic:spPr>
                </pic:pic>
              </a:graphicData>
            </a:graphic>
          </wp:anchor>
        </w:drawing>
      </w:r>
      <w:r>
        <w:drawing>
          <wp:anchor distT="0" distB="0" distL="114300" distR="114300" simplePos="0" relativeHeight="251667455" behindDoc="0" locked="0" layoutInCell="1" hidden="0" allowOverlap="1">
            <wp:simplePos x="0" y="0"/>
            <wp:positionH relativeFrom="page">
              <wp:posOffset>6692900</wp:posOffset>
            </wp:positionH>
            <wp:positionV relativeFrom="page">
              <wp:posOffset>657225</wp:posOffset>
            </wp:positionV>
            <wp:extent cx="127635" cy="76200"/>
            <wp:wrapNone/>
            <wp:docPr id="10" name="Image 10"/>
            <a:graphic xmlns:a="http://schemas.openxmlformats.org/drawingml/2006/main">
              <a:graphicData uri="http://schemas.openxmlformats.org/drawingml/2006/picture">
                <pic:pic xmlns:pic="http://schemas.openxmlformats.org/drawingml/2006/picture">
                  <pic:nvPicPr>
                    <pic:cNvPr id="0" name="Image 10"/>
                    <pic:cNvPicPr/>
                  </pic:nvPicPr>
                  <pic:blipFill>
                    <a:blip r:embed="rId00015"/>
                    <a:stretch>
                      <a:fillRect/>
                    </a:stretch>
                  </pic:blipFill>
                  <pic:spPr>
                    <a:xfrm>
                      <a:off x="0" y="0"/>
                      <a:ext cx="127635" cy="76200"/>
                    </a:xfrm>
                    <a:prstGeom prst="rect">
                      <a:avLst/>
                    </a:prstGeom>
                  </pic:spPr>
                </pic:pic>
              </a:graphicData>
            </a:graphic>
          </wp:anchor>
        </w:drawing>
      </w:r>
      <w:r>
        <mc:AlternateContent>
          <mc:Choice Requires="wpc">
            <w:drawing>
              <wp:anchor distT="0" distB="0" distL="114300" distR="114300" simplePos="0" relativeHeight="251668479" behindDoc="0" locked="0" layoutInCell="1" hidden="0" allowOverlap="1">
                <wp:simplePos x="0" y="0"/>
                <wp:positionH relativeFrom="page">
                  <wp:posOffset>5489575</wp:posOffset>
                </wp:positionH>
                <wp:positionV relativeFrom="page">
                  <wp:posOffset>366395</wp:posOffset>
                </wp:positionV>
                <wp:extent cx="208915" cy="205105"/>
                <wp:wrapNone/>
                <wp:docPr id="11" name="Graphic 11"/>
                <a:graphic xmlns:a="http://schemas.openxmlformats.org/drawingml/2006/main">
                  <a:graphicData uri="http://schemas.microsoft.com/office/word/2010/wordprocessingCanvas">
                    <wpc:wpc>
                      <wpc:bg>
                        <a:solidFill>
                          <a:srgbClr val="FFFFFF">
                            <a:alpha val="0"/>
                          </a:srgbClr>
                        </a:solidFill>
                      </wpc:bg>
                      <wpc:whole/>
                      <a:extLst>
                        <a:ext uri="{A2A0BA46-8DB7-4952-BFCE-B747086F0524}">
                          <tx19:NetControl tx23:val="drawing" tx23:pict="rId00016"/>
                        </a:ext>
                      </a:extLst>
                    </wpc:wpc>
                  </a:graphicData>
                </a:graphic>
              </wp:anchor>
            </w:drawing>
          </mc:Choice>
        </mc:AlternateContent>
      </w:r>
      <w:r>
        <w:drawing>
          <wp:anchor distT="0" distB="0" distL="114300" distR="114300" simplePos="0" relativeHeight="251669503" behindDoc="0" locked="0" layoutInCell="1" hidden="0" allowOverlap="1">
            <wp:simplePos x="0" y="0"/>
            <wp:positionH relativeFrom="page">
              <wp:posOffset>5761990</wp:posOffset>
            </wp:positionH>
            <wp:positionV relativeFrom="page">
              <wp:posOffset>366395</wp:posOffset>
            </wp:positionV>
            <wp:extent cx="177800" cy="201295"/>
            <wp:wrapNone/>
            <wp:docPr id="12" name="Image 12"/>
            <a:graphic xmlns:a="http://schemas.openxmlformats.org/drawingml/2006/main">
              <a:graphicData uri="http://schemas.openxmlformats.org/drawingml/2006/picture">
                <pic:pic xmlns:pic="http://schemas.openxmlformats.org/drawingml/2006/picture">
                  <pic:nvPicPr>
                    <pic:cNvPr id="0" name="Image 12"/>
                    <pic:cNvPicPr/>
                  </pic:nvPicPr>
                  <pic:blipFill>
                    <a:blip r:embed="rId00017"/>
                    <a:stretch>
                      <a:fillRect/>
                    </a:stretch>
                  </pic:blipFill>
                  <pic:spPr>
                    <a:xfrm>
                      <a:off x="0" y="0"/>
                      <a:ext cx="177800" cy="201295"/>
                    </a:xfrm>
                    <a:prstGeom prst="rect">
                      <a:avLst/>
                    </a:prstGeom>
                  </pic:spPr>
                </pic:pic>
              </a:graphicData>
            </a:graphic>
          </wp:anchor>
        </w:drawing>
      </w:r>
      <w:r>
        <w:drawing>
          <wp:anchor distT="0" distB="0" distL="114300" distR="114300" simplePos="0" relativeHeight="251670527" behindDoc="0" locked="0" layoutInCell="1" hidden="0" allowOverlap="1">
            <wp:simplePos x="0" y="0"/>
            <wp:positionH relativeFrom="page">
              <wp:posOffset>5981065</wp:posOffset>
            </wp:positionH>
            <wp:positionV relativeFrom="page">
              <wp:posOffset>363855</wp:posOffset>
            </wp:positionV>
            <wp:extent cx="209550" cy="209550"/>
            <wp:wrapNone/>
            <wp:docPr id="13" name="Image 13"/>
            <a:graphic xmlns:a="http://schemas.openxmlformats.org/drawingml/2006/main">
              <a:graphicData uri="http://schemas.openxmlformats.org/drawingml/2006/picture">
                <pic:pic xmlns:pic="http://schemas.openxmlformats.org/drawingml/2006/picture">
                  <pic:nvPicPr>
                    <pic:cNvPr id="0" name="Image 13"/>
                    <pic:cNvPicPr/>
                  </pic:nvPicPr>
                  <pic:blipFill>
                    <a:blip r:embed="rId00018"/>
                    <a:stretch>
                      <a:fillRect/>
                    </a:stretch>
                  </pic:blipFill>
                  <pic:spPr>
                    <a:xfrm>
                      <a:off x="0" y="0"/>
                      <a:ext cx="209550" cy="209550"/>
                    </a:xfrm>
                    <a:prstGeom prst="rect">
                      <a:avLst/>
                    </a:prstGeom>
                  </pic:spPr>
                </pic:pic>
              </a:graphicData>
            </a:graphic>
          </wp:anchor>
        </w:drawing>
      </w:r>
      <w:r>
        <w:drawing>
          <wp:anchor distT="0" distB="0" distL="114300" distR="114300" simplePos="0" relativeHeight="251671551" behindDoc="0" locked="0" layoutInCell="1" hidden="0" allowOverlap="1">
            <wp:simplePos x="0" y="0"/>
            <wp:positionH relativeFrom="page">
              <wp:posOffset>6214110</wp:posOffset>
            </wp:positionH>
            <wp:positionV relativeFrom="page">
              <wp:posOffset>363220</wp:posOffset>
            </wp:positionV>
            <wp:extent cx="387350" cy="209550"/>
            <wp:wrapNone/>
            <wp:docPr id="14" name="Image 14"/>
            <a:graphic xmlns:a="http://schemas.openxmlformats.org/drawingml/2006/main">
              <a:graphicData uri="http://schemas.openxmlformats.org/drawingml/2006/picture">
                <pic:pic xmlns:pic="http://schemas.openxmlformats.org/drawingml/2006/picture">
                  <pic:nvPicPr>
                    <pic:cNvPr id="0" name="Image 14"/>
                    <pic:cNvPicPr/>
                  </pic:nvPicPr>
                  <pic:blipFill>
                    <a:blip r:embed="rId00019"/>
                    <a:stretch>
                      <a:fillRect/>
                    </a:stretch>
                  </pic:blipFill>
                  <pic:spPr>
                    <a:xfrm>
                      <a:off x="0" y="0"/>
                      <a:ext cx="387350" cy="209550"/>
                    </a:xfrm>
                    <a:prstGeom prst="rect">
                      <a:avLst/>
                    </a:prstGeom>
                  </pic:spPr>
                </pic:pic>
              </a:graphicData>
            </a:graphic>
          </wp:anchor>
        </w:drawing>
      </w:r>
      <w:r>
        <w:drawing>
          <wp:anchor distT="0" distB="0" distL="114300" distR="114300" simplePos="0" relativeHeight="251672575" behindDoc="0" locked="0" layoutInCell="1" hidden="0" allowOverlap="1">
            <wp:simplePos x="0" y="0"/>
            <wp:positionH relativeFrom="page">
              <wp:posOffset>6638290</wp:posOffset>
            </wp:positionH>
            <wp:positionV relativeFrom="page">
              <wp:posOffset>366395</wp:posOffset>
            </wp:positionV>
            <wp:extent cx="177800" cy="201295"/>
            <wp:wrapNone/>
            <wp:docPr id="15" name="Image 15"/>
            <a:graphic xmlns:a="http://schemas.openxmlformats.org/drawingml/2006/main">
              <a:graphicData uri="http://schemas.openxmlformats.org/drawingml/2006/picture">
                <pic:pic xmlns:pic="http://schemas.openxmlformats.org/drawingml/2006/picture">
                  <pic:nvPicPr>
                    <pic:cNvPr id="0" name="Image 15"/>
                    <pic:cNvPicPr/>
                  </pic:nvPicPr>
                  <pic:blipFill>
                    <a:blip r:embed="rId00020"/>
                    <a:stretch>
                      <a:fillRect/>
                    </a:stretch>
                  </pic:blipFill>
                  <pic:spPr>
                    <a:xfrm>
                      <a:off x="0" y="0"/>
                      <a:ext cx="177800" cy="201295"/>
                    </a:xfrm>
                    <a:prstGeom prst="rect">
                      <a:avLst/>
                    </a:prstGeom>
                  </pic:spPr>
                </pic:pic>
              </a:graphicData>
            </a:graphic>
          </wp:anchor>
        </w:drawing>
      </w:r>
      <w:r>
        <w:drawing>
          <wp:anchor distT="0" distB="0" distL="114300" distR="114300" simplePos="0" relativeHeight="251673599" behindDoc="0" locked="0" layoutInCell="1" hidden="0" allowOverlap="1">
            <wp:simplePos x="0" y="0"/>
            <wp:positionH relativeFrom="page">
              <wp:posOffset>4843780</wp:posOffset>
            </wp:positionH>
            <wp:positionV relativeFrom="page">
              <wp:posOffset>201930</wp:posOffset>
            </wp:positionV>
            <wp:extent cx="590550" cy="473075"/>
            <wp:wrapNone/>
            <wp:docPr id="16" name="Image 16"/>
            <a:graphic xmlns:a="http://schemas.openxmlformats.org/drawingml/2006/main">
              <a:graphicData uri="http://schemas.openxmlformats.org/drawingml/2006/picture">
                <pic:pic xmlns:pic="http://schemas.openxmlformats.org/drawingml/2006/picture">
                  <pic:nvPicPr>
                    <pic:cNvPr id="0" name="Image 16"/>
                    <pic:cNvPicPr/>
                  </pic:nvPicPr>
                  <pic:blipFill>
                    <a:blip r:embed="rId00021"/>
                    <a:stretch>
                      <a:fillRect/>
                    </a:stretch>
                  </pic:blipFill>
                  <pic:spPr>
                    <a:xfrm>
                      <a:off x="0" y="0"/>
                      <a:ext cx="590550" cy="473075"/>
                    </a:xfrm>
                    <a:prstGeom prst="rect">
                      <a:avLst/>
                    </a:prstGeom>
                  </pic:spPr>
                </pic:pic>
              </a:graphicData>
            </a:graphic>
          </wp:anchor>
        </w:drawing>
      </w:r>
    </w:p>
    <w:bookmarkStart w:id="1" w:name="Job_title"/>
    <w:bookmarkEnd w:id="1"/>
    <w:p>
      <w:pPr>
        <w:pStyle w:val="Title"/>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color w:val="288546"/>
          <w:lang w:val="en-US" w:eastAsia="en-US" w:bidi="en-US"/>
        </w:rPr>
        <w:t xml:space="preserve">Job</w:t>
      </w:r>
      <w:r>
        <w:rPr>
          <w:color w:val="288546"/>
          <w:spacing w:val="-41"/>
          <w:lang w:val="en-US" w:eastAsia="en-US" w:bidi="en-US"/>
        </w:rPr>
        <w:t xml:space="preserve"> </w:t>
      </w:r>
      <w:r>
        <w:rPr>
          <w:color w:val="288546"/>
          <w:spacing w:val="-2"/>
          <w:lang w:val="en-US" w:eastAsia="en-US" w:bidi="en-US"/>
        </w:rPr>
        <w:t xml:space="preserve">description</w:t>
      </w:r>
    </w:p>
    <w:p>
      <w:pPr>
        <w:pStyle w:val="Heading1"/>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3"/>
        <w:rPr>
          <w:lang w:val="en-US" w:eastAsia="en-US" w:bidi="en-US"/>
        </w:rPr>
      </w:pPr>
      <w:r>
        <w:rPr>
          <w:spacing w:val="-2"/>
          <w:lang w:val="en-US" w:eastAsia="en-US" w:bidi="en-US"/>
        </w:rPr>
        <w:t xml:space="preserve">Project BA/Test Manager</w:t>
      </w:r>
    </w:p>
    <w:p>
      <w:pPr>
        <w:pStyle w:val="ListParagraph"/>
        <w:numPr>
          <w:ilvl w:val="0"/>
          <w:numId w:val="1"/>
        </w:numPr>
        <w:tabs>
          <w:tab w:val="left" w:pos="697"/>
          <w:tab w:val="left" w:pos="2291"/>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240"/>
        <w:rPr>
          <w:sz w:val="24"/>
          <w:szCs w:val="24"/>
          <w:lang w:val="en-US" w:eastAsia="en-US" w:bidi="en-US"/>
        </w:rPr>
      </w:pPr>
      <w:r>
        <w:rPr>
          <w:spacing w:val="-2"/>
          <w:sz w:val="24"/>
          <w:szCs w:val="24"/>
          <w:lang w:val="en-US" w:eastAsia="en-US" w:bidi="en-US"/>
        </w:rPr>
        <w:t xml:space="preserve">Grade:</w:t>
      </w:r>
      <w:r>
        <w:rPr>
          <w:sz w:val="24"/>
          <w:szCs w:val="24"/>
          <w:lang w:val="en-US" w:eastAsia="en-US" w:bidi="en-US"/>
        </w:rPr>
        <w:t xml:space="preserve">	PO6</w:t>
      </w:r>
    </w:p>
    <w:p>
      <w:pPr>
        <w:pStyle w:val="ListParagraph"/>
        <w:numPr>
          <w:ilvl w:val="0"/>
          <w:numId w:val="1"/>
        </w:numPr>
        <w:tabs>
          <w:tab w:val="left" w:pos="697"/>
          <w:tab w:val="left" w:pos="2291"/>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lang w:val="en-US" w:eastAsia="en-US" w:bidi="en-US"/>
        </w:rPr>
      </w:pPr>
      <w:r>
        <w:rPr>
          <w:sz w:val="24"/>
          <w:szCs w:val="24"/>
          <w:lang w:val="en-US" w:eastAsia="en-US" w:bidi="en-US"/>
        </w:rPr>
        <w:t xml:space="preserve">Reports</w:t>
      </w:r>
      <w:r>
        <w:rPr>
          <w:spacing w:val="-2"/>
          <w:sz w:val="24"/>
          <w:szCs w:val="24"/>
          <w:lang w:val="en-US" w:eastAsia="en-US" w:bidi="en-US"/>
        </w:rPr>
        <w:t xml:space="preserve"> </w:t>
      </w:r>
      <w:r>
        <w:rPr>
          <w:spacing w:val="-5"/>
          <w:sz w:val="24"/>
          <w:szCs w:val="24"/>
          <w:lang w:val="en-US" w:eastAsia="en-US" w:bidi="en-US"/>
        </w:rPr>
        <w:t xml:space="preserve">to:</w:t>
      </w:r>
      <w:r>
        <w:rPr>
          <w:sz w:val="24"/>
          <w:szCs w:val="24"/>
          <w:lang w:val="en-US" w:eastAsia="en-US" w:bidi="en-US"/>
        </w:rPr>
        <w:t xml:space="preserve">	Digital Delivery Manager</w:t>
      </w:r>
    </w:p>
    <w:p>
      <w:pPr>
        <w:pStyle w:val="ListParagraph"/>
        <w:numPr>
          <w:ilvl w:val="0"/>
          <w:numId w:val="1"/>
        </w:numPr>
        <w:tabs>
          <w:tab w:val="left" w:pos="6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38"/>
        <w:rPr>
          <w:sz w:val="24"/>
          <w:szCs w:val="24"/>
          <w:lang w:val="en-US" w:eastAsia="en-US" w:bidi="en-US"/>
        </w:rPr>
      </w:pPr>
      <w:r>
        <w:rPr>
          <w:sz w:val="24"/>
          <w:szCs w:val="24"/>
          <w:lang w:val="en-US" w:eastAsia="en-US" w:bidi="en-US"/>
        </w:rPr>
        <w:t xml:space="preserve">Direct</w:t>
      </w:r>
      <w:r>
        <w:rPr>
          <w:spacing w:val="-1"/>
          <w:sz w:val="24"/>
          <w:szCs w:val="24"/>
          <w:lang w:val="en-US" w:eastAsia="en-US" w:bidi="en-US"/>
        </w:rPr>
        <w:t xml:space="preserve"> </w:t>
      </w:r>
      <w:r>
        <w:rPr>
          <w:sz w:val="24"/>
          <w:szCs w:val="24"/>
          <w:lang w:val="en-US" w:eastAsia="en-US" w:bidi="en-US"/>
        </w:rPr>
        <w:t xml:space="preserve">reports:</w:t>
      </w:r>
      <w:r>
        <w:rPr>
          <w:spacing w:val="15"/>
          <w:sz w:val="24"/>
          <w:szCs w:val="24"/>
          <w:lang w:val="en-US" w:eastAsia="en-US" w:bidi="en-US"/>
        </w:rPr>
        <w:t xml:space="preserve"> </w:t>
      </w:r>
      <w:r>
        <w:rPr>
          <w:spacing w:val="-2"/>
          <w:sz w:val="24"/>
          <w:szCs w:val="24"/>
          <w:lang w:val="en-US" w:eastAsia="en-US" w:bidi="en-US"/>
        </w:rPr>
        <w:t xml:space="preserve">None</w:t>
      </w:r>
    </w:p>
    <w:p>
      <w:pPr>
        <w:pStyle w:val="ListParagraph"/>
        <w:numPr>
          <w:ilvl w:val="0"/>
          <w:numId w:val="1"/>
        </w:numPr>
        <w:tabs>
          <w:tab w:val="left" w:pos="697"/>
          <w:tab w:val="left" w:pos="2291"/>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239"/>
        <w:rPr>
          <w:sz w:val="24"/>
          <w:szCs w:val="24"/>
          <w:lang w:val="en-US" w:eastAsia="en-US" w:bidi="en-US"/>
        </w:rPr>
      </w:pPr>
      <w:r>
        <w:rPr>
          <w:sz w:val="24"/>
          <w:szCs w:val="24"/>
          <w:lang w:val="en-US" w:eastAsia="en-US" w:bidi="en-US"/>
        </w:rPr>
        <w:t xml:space="preserve">Your</w:t>
      </w:r>
      <w:r>
        <w:rPr>
          <w:spacing w:val="-3"/>
          <w:sz w:val="24"/>
          <w:szCs w:val="24"/>
          <w:lang w:val="en-US" w:eastAsia="en-US" w:bidi="en-US"/>
        </w:rPr>
        <w:t xml:space="preserve"> </w:t>
      </w:r>
      <w:r>
        <w:rPr>
          <w:spacing w:val="-2"/>
          <w:sz w:val="24"/>
          <w:szCs w:val="24"/>
          <w:lang w:val="en-US" w:eastAsia="en-US" w:bidi="en-US"/>
        </w:rPr>
        <w:t xml:space="preserve">team:</w:t>
      </w:r>
      <w:r>
        <w:rPr>
          <w:sz w:val="24"/>
          <w:szCs w:val="24"/>
          <w:lang w:val="en-US" w:eastAsia="en-US" w:bidi="en-US"/>
        </w:rPr>
        <w:t xml:space="preserve">	Strategic change and transformation team</w:t>
      </w:r>
    </w:p>
    <w:p>
      <w:pPr>
        <w:pStyle w:val="ListParagraph"/>
        <w:numPr>
          <w:ilvl w:val="0"/>
          <w:numId w:val="1"/>
        </w:numPr>
        <w:tabs>
          <w:tab w:val="left" w:pos="6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US" w:eastAsia="en-US" w:bidi="en-US"/>
        </w:rPr>
      </w:pPr>
      <w:r>
        <w:rPr>
          <w:sz w:val="24"/>
          <w:szCs w:val="24"/>
          <w:lang w:val="en-US" w:eastAsia="en-US" w:bidi="en-US"/>
        </w:rPr>
        <w:t xml:space="preserve">Service</w:t>
      </w:r>
      <w:r>
        <w:rPr>
          <w:spacing w:val="-2"/>
          <w:sz w:val="24"/>
          <w:szCs w:val="24"/>
          <w:lang w:val="en-US" w:eastAsia="en-US" w:bidi="en-US"/>
        </w:rPr>
        <w:t xml:space="preserve"> </w:t>
      </w:r>
      <w:r>
        <w:rPr>
          <w:sz w:val="24"/>
          <w:szCs w:val="24"/>
          <w:lang w:val="en-US" w:eastAsia="en-US" w:bidi="en-US"/>
        </w:rPr>
        <w:t xml:space="preserve">area:</w:t>
      </w:r>
      <w:r>
        <w:rPr>
          <w:spacing w:val="71"/>
          <w:w w:val="150"/>
          <w:sz w:val="24"/>
          <w:szCs w:val="24"/>
          <w:lang w:val="en-US" w:eastAsia="en-US" w:bidi="en-US"/>
        </w:rPr>
        <w:t xml:space="preserve"> </w:t>
      </w:r>
      <w:r>
        <w:rPr>
          <w:sz w:val="24"/>
          <w:szCs w:val="24"/>
          <w:lang w:val="en-US" w:eastAsia="en-US" w:bidi="en-US"/>
        </w:rPr>
        <w:t xml:space="preserve">Islington Digital Services</w:t>
      </w:r>
    </w:p>
    <w:p>
      <w:pPr>
        <w:pStyle w:val="ListParagraph"/>
        <w:numPr>
          <w:ilvl w:val="0"/>
          <w:numId w:val="2"/>
        </w:numPr>
        <w:tabs>
          <w:tab w:val="left" w:pos="698"/>
          <w:tab w:val="left" w:pos="2291"/>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238"/>
        <w:ind w:left="698" w:right="353" w:hanging="284"/>
        <w:rPr>
          <w:sz w:val="24"/>
          <w:szCs w:val="24"/>
          <w:lang w:val="en-US" w:eastAsia="en-US" w:bidi="en-US"/>
        </w:rPr>
      </w:pPr>
      <w:r>
        <w:rPr>
          <w:spacing w:val="-2"/>
          <w:sz w:val="24"/>
          <w:szCs w:val="24"/>
          <w:lang w:val="en-US" w:eastAsia="en-US" w:bidi="en-US"/>
        </w:rPr>
        <w:t xml:space="preserve">Directorate:</w:t>
      </w:r>
      <w:r>
        <w:rPr>
          <w:sz w:val="24"/>
          <w:szCs w:val="24"/>
          <w:lang w:val="en-US" w:eastAsia="en-US" w:bidi="en-US"/>
        </w:rPr>
        <w:t xml:space="preserve">	Resources</w:t>
      </w:r>
    </w:p>
    <w:p>
      <w:pPr>
        <w:pStyle w:val="Normal"/>
        <w:tabs>
          <w:tab w:val="left" w:pos="696"/>
          <w:tab w:val="left" w:pos="698"/>
          <w:tab w:val="left" w:pos="2291"/>
          <w:tab w:val="left" w:pos="2880"/>
          <w:tab w:val="left" w:pos="3600"/>
          <w:tab w:val="left" w:pos="4320"/>
          <w:tab w:val="left" w:pos="5040"/>
          <w:tab w:val="left" w:pos="5760"/>
          <w:tab w:val="left" w:pos="6480"/>
          <w:tab w:val="left" w:pos="7200"/>
          <w:tab w:val="left" w:pos="7920"/>
          <w:tab w:val="left" w:pos="8640"/>
          <w:tab w:val="left" w:pos="9360"/>
          <w:tab w:val="left" w:pos="10080"/>
        </w:tabs>
        <w:spacing w:before="238"/>
        <w:ind w:right="353"/>
        <w:rPr>
          <w:sz w:val="24"/>
          <w:szCs w:val="24"/>
          <w:lang w:val="en-US" w:eastAsia="en-US" w:bidi="en-US"/>
        </w:rPr>
      </w:pPr>
    </w:p>
    <w:tbl>
      <w:tblPr>
        <w:tblW w:w="0" w:type="auto"/>
        <w:jc w:val="left"/>
        <w:tblInd w:w="0" w:type="dxa"/>
        <w:tblBorders>
          <w:top w:val="single" w:sz="4" w:space="0" w:color="auto"/>
          <w:left w:val="none"/>
          <w:bottom w:val="single" w:sz="4" w:space="0" w:color="auto"/>
          <w:right w:val="none"/>
          <w:insideH w:val="single" w:sz="4" w:space="0" w:color="auto"/>
          <w:insideV w:val="none"/>
        </w:tblBorders>
        <w:tblLayout w:type="fixed"/>
        <w:tblCellMar>
          <w:top w:w="0" w:type="dxa"/>
          <w:left w:w="108" w:type="dxa"/>
          <w:bottom w:w="0" w:type="dxa"/>
          <w:right w:w="108" w:type="dxa"/>
        </w:tblCellMar>
      </w:tblPr>
      <w:tblGrid>
        <w:gridCol w:w="10188"/>
      </w:tblGrid>
      <w:tr>
        <w:tc>
          <w:tcPr>
            <w:tcW w:w="10188" w:type="dxa"/>
            <w:shd w:val="clear" w:color="auto" w:fill="288546"/>
            <w:vAlign w:val="top"/>
          </w:tcPr>
          <w:p>
            <w:pPr>
              <w:pStyle w:val="Normal"/>
              <w:tabs>
                <w:tab w:val="left" w:pos="696"/>
                <w:tab w:val="left" w:pos="698"/>
                <w:tab w:val="left" w:pos="2291"/>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right="353"/>
              <w:rPr>
                <w:color w:val="FFFFFF"/>
                <w:sz w:val="24"/>
                <w:szCs w:val="24"/>
                <w:lang w:val="en-US" w:eastAsia="en-US" w:bidi="en-US"/>
              </w:rPr>
            </w:pPr>
            <w:r>
              <w:rPr>
                <w:b/>
                <w:bCs/>
                <w:color w:val="FFFFFF"/>
                <w:sz w:val="24"/>
                <w:szCs w:val="24"/>
                <w:lang w:val="en-US" w:eastAsia="en-US" w:bidi="en-US"/>
              </w:rPr>
              <w:t xml:space="preserve">Special requirements of the post</w:t>
            </w:r>
            <w:r>
              <w:rPr>
                <w:b/>
                <w:bCs/>
                <w:sz w:val="24"/>
                <w:szCs w:val="24"/>
                <w:lang w:val="en-US" w:eastAsia="en-US" w:bidi="en-US"/>
              </w:rPr>
              <w:t xml:space="preserve"> </w:t>
            </w:r>
          </w:p>
        </w:tc>
      </w:tr>
      <w:tr>
        <w:tc>
          <w:tcPr>
            <w:tcW w:w="10188" w:type="dxa"/>
            <w:shd w:val="clear" w:color="auto" w:fill="auto"/>
            <w:vAlign w:val="top"/>
          </w:tcPr>
          <w:p>
            <w:pPr>
              <w:pStyle w:val="Table Paragraph"/>
              <w:tabs>
                <w:tab w:val="left" w:pos="1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115"/>
              <w:rPr>
                <w:sz w:val="24"/>
                <w:szCs w:val="24"/>
                <w:lang w:val="en-US" w:eastAsia="en-US" w:bidi="en-US"/>
              </w:rPr>
            </w:pPr>
            <w:r>
              <w:rPr>
                <w:sz w:val="24"/>
                <w:szCs w:val="24"/>
                <w:lang w:val="en-US" w:eastAsia="en-US" w:bidi="en-US"/>
              </w:rPr>
              <w:t xml:space="preserve">Workstyle:</w:t>
            </w:r>
            <w:r>
              <w:rPr>
                <w:spacing w:val="-3"/>
                <w:sz w:val="24"/>
                <w:szCs w:val="24"/>
                <w:lang w:val="en-US" w:eastAsia="en-US" w:bidi="en-US"/>
              </w:rPr>
              <w:t xml:space="preserve"> </w:t>
            </w:r>
            <w:r>
              <w:rPr>
                <w:sz w:val="24"/>
                <w:szCs w:val="24"/>
                <w:lang w:val="en-US" w:eastAsia="en-US" w:bidi="en-US"/>
              </w:rPr>
              <w:t xml:space="preserve">Desk-based</w:t>
            </w:r>
            <w:r>
              <w:rPr>
                <w:spacing w:val="-1"/>
                <w:sz w:val="24"/>
                <w:szCs w:val="24"/>
                <w:lang w:val="en-US" w:eastAsia="en-US" w:bidi="en-US"/>
              </w:rPr>
              <w:t xml:space="preserve"> </w:t>
            </w:r>
            <w:r>
              <w:rPr>
                <w:sz w:val="24"/>
                <w:szCs w:val="24"/>
                <w:lang w:val="en-US" w:eastAsia="en-US" w:bidi="en-US"/>
              </w:rPr>
              <w:t xml:space="preserve">worker</w:t>
            </w:r>
            <w:r>
              <w:rPr>
                <w:spacing w:val="-3"/>
                <w:sz w:val="24"/>
                <w:szCs w:val="24"/>
                <w:lang w:val="en-US" w:eastAsia="en-US" w:bidi="en-US"/>
              </w:rPr>
              <w:t xml:space="preserve"> </w:t>
            </w:r>
            <w:r>
              <w:rPr>
                <w:sz w:val="24"/>
                <w:szCs w:val="24"/>
                <w:lang w:val="en-US" w:eastAsia="en-US" w:bidi="en-US"/>
              </w:rPr>
              <w:t xml:space="preserve">(Lower</w:t>
            </w:r>
            <w:r>
              <w:rPr>
                <w:spacing w:val="-5"/>
                <w:sz w:val="24"/>
                <w:szCs w:val="24"/>
                <w:lang w:val="en-US" w:eastAsia="en-US" w:bidi="en-US"/>
              </w:rPr>
              <w:t xml:space="preserve"> </w:t>
            </w:r>
            <w:r>
              <w:rPr>
                <w:sz w:val="24"/>
                <w:szCs w:val="24"/>
                <w:lang w:val="en-US" w:eastAsia="en-US" w:bidi="en-US"/>
              </w:rPr>
              <w:t xml:space="preserve">presence,</w:t>
            </w:r>
            <w:r>
              <w:rPr>
                <w:spacing w:val="-4"/>
                <w:sz w:val="24"/>
                <w:szCs w:val="24"/>
                <w:lang w:val="en-US" w:eastAsia="en-US" w:bidi="en-US"/>
              </w:rPr>
              <w:t xml:space="preserve"> </w:t>
            </w:r>
            <w:r>
              <w:rPr>
                <w:sz w:val="24"/>
                <w:szCs w:val="24"/>
                <w:lang w:val="en-US" w:eastAsia="en-US" w:bidi="en-US"/>
              </w:rPr>
              <w:t xml:space="preserve">one</w:t>
            </w:r>
            <w:r>
              <w:rPr>
                <w:spacing w:val="-3"/>
                <w:sz w:val="24"/>
                <w:szCs w:val="24"/>
                <w:lang w:val="en-US" w:eastAsia="en-US" w:bidi="en-US"/>
              </w:rPr>
              <w:t xml:space="preserve"> </w:t>
            </w:r>
            <w:r>
              <w:rPr>
                <w:sz w:val="24"/>
                <w:szCs w:val="24"/>
                <w:lang w:val="en-US" w:eastAsia="en-US" w:bidi="en-US"/>
              </w:rPr>
              <w:t xml:space="preserve">day</w:t>
            </w:r>
            <w:r>
              <w:rPr>
                <w:spacing w:val="-4"/>
                <w:sz w:val="24"/>
                <w:szCs w:val="24"/>
                <w:lang w:val="en-US" w:eastAsia="en-US" w:bidi="en-US"/>
              </w:rPr>
              <w:t xml:space="preserve"> </w:t>
            </w:r>
            <w:r>
              <w:rPr>
                <w:sz w:val="24"/>
                <w:szCs w:val="24"/>
                <w:lang w:val="en-US" w:eastAsia="en-US" w:bidi="en-US"/>
              </w:rPr>
              <w:t xml:space="preserve">a</w:t>
            </w:r>
            <w:r>
              <w:rPr>
                <w:spacing w:val="-1"/>
                <w:sz w:val="24"/>
                <w:szCs w:val="24"/>
                <w:lang w:val="en-US" w:eastAsia="en-US" w:bidi="en-US"/>
              </w:rPr>
              <w:t xml:space="preserve"> </w:t>
            </w:r>
            <w:r>
              <w:rPr>
                <w:sz w:val="24"/>
                <w:szCs w:val="24"/>
                <w:lang w:val="en-US" w:eastAsia="en-US" w:bidi="en-US"/>
              </w:rPr>
              <w:t xml:space="preserve">week</w:t>
            </w:r>
            <w:r>
              <w:rPr>
                <w:spacing w:val="-4"/>
                <w:sz w:val="24"/>
                <w:szCs w:val="24"/>
                <w:lang w:val="en-US" w:eastAsia="en-US" w:bidi="en-US"/>
              </w:rPr>
              <w:t xml:space="preserve"> </w:t>
            </w:r>
            <w:r>
              <w:rPr>
                <w:spacing w:val="-2"/>
                <w:sz w:val="24"/>
                <w:szCs w:val="24"/>
                <w:lang w:val="en-US" w:eastAsia="en-US" w:bidi="en-US"/>
              </w:rPr>
              <w:t xml:space="preserve">minimum)</w:t>
            </w:r>
          </w:p>
          <w:p>
            <w:pPr>
              <w:pStyle w:val="ListParagraph"/>
              <w:numPr>
                <w:ilvl w:val="0"/>
                <w:numId w:val="3"/>
              </w:numPr>
              <w:tabs>
                <w:tab w:val="left" w:pos="720"/>
                <w:tab w:val="left" w:pos="2291"/>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ind w:left="720" w:right="353" w:hanging="360"/>
              <w:rPr>
                <w:sz w:val="24"/>
                <w:szCs w:val="24"/>
                <w:lang w:val="en-US" w:eastAsia="en-US" w:bidi="en-US"/>
              </w:rPr>
            </w:pPr>
            <w:r>
              <w:rPr>
                <w:sz w:val="24"/>
                <w:szCs w:val="24"/>
                <w:lang w:val="en-US" w:eastAsia="en-US" w:bidi="en-US"/>
              </w:rPr>
              <w:t xml:space="preserve">Colleagues</w:t>
            </w:r>
            <w:r>
              <w:rPr>
                <w:spacing w:val="-3"/>
                <w:sz w:val="24"/>
                <w:szCs w:val="24"/>
                <w:lang w:val="en-US" w:eastAsia="en-US" w:bidi="en-US"/>
              </w:rPr>
              <w:t xml:space="preserve"> </w:t>
            </w:r>
            <w:r>
              <w:rPr>
                <w:sz w:val="24"/>
                <w:szCs w:val="24"/>
                <w:lang w:val="en-US" w:eastAsia="en-US" w:bidi="en-US"/>
              </w:rPr>
              <w:t xml:space="preserve">who</w:t>
            </w:r>
            <w:r>
              <w:rPr>
                <w:spacing w:val="-4"/>
                <w:sz w:val="24"/>
                <w:szCs w:val="24"/>
                <w:lang w:val="en-US" w:eastAsia="en-US" w:bidi="en-US"/>
              </w:rPr>
              <w:t xml:space="preserve"> </w:t>
            </w:r>
            <w:r>
              <w:rPr>
                <w:sz w:val="24"/>
                <w:szCs w:val="24"/>
                <w:lang w:val="en-US" w:eastAsia="en-US" w:bidi="en-US"/>
              </w:rPr>
              <w:t xml:space="preserve">are</w:t>
            </w:r>
            <w:r>
              <w:rPr>
                <w:spacing w:val="-4"/>
                <w:sz w:val="24"/>
                <w:szCs w:val="24"/>
                <w:lang w:val="en-US" w:eastAsia="en-US" w:bidi="en-US"/>
              </w:rPr>
              <w:t xml:space="preserve"> </w:t>
            </w:r>
            <w:r>
              <w:rPr>
                <w:sz w:val="24"/>
                <w:szCs w:val="24"/>
                <w:lang w:val="en-US" w:eastAsia="en-US" w:bidi="en-US"/>
              </w:rPr>
              <w:t xml:space="preserve">not</w:t>
            </w:r>
            <w:r>
              <w:rPr>
                <w:spacing w:val="-2"/>
                <w:sz w:val="24"/>
                <w:szCs w:val="24"/>
                <w:lang w:val="en-US" w:eastAsia="en-US" w:bidi="en-US"/>
              </w:rPr>
              <w:t xml:space="preserve"> </w:t>
            </w:r>
            <w:r>
              <w:rPr>
                <w:sz w:val="24"/>
                <w:szCs w:val="24"/>
                <w:lang w:val="en-US" w:eastAsia="en-US" w:bidi="en-US"/>
              </w:rPr>
              <w:t xml:space="preserve">usually</w:t>
            </w:r>
            <w:r>
              <w:rPr>
                <w:spacing w:val="-3"/>
                <w:sz w:val="24"/>
                <w:szCs w:val="24"/>
                <w:lang w:val="en-US" w:eastAsia="en-US" w:bidi="en-US"/>
              </w:rPr>
              <w:t xml:space="preserve"> </w:t>
            </w:r>
            <w:r>
              <w:rPr>
                <w:sz w:val="24"/>
                <w:szCs w:val="24"/>
                <w:lang w:val="en-US" w:eastAsia="en-US" w:bidi="en-US"/>
              </w:rPr>
              <w:t xml:space="preserve">client</w:t>
            </w:r>
            <w:r>
              <w:rPr>
                <w:spacing w:val="-2"/>
                <w:sz w:val="24"/>
                <w:szCs w:val="24"/>
                <w:lang w:val="en-US" w:eastAsia="en-US" w:bidi="en-US"/>
              </w:rPr>
              <w:t xml:space="preserve"> </w:t>
            </w:r>
            <w:r>
              <w:rPr>
                <w:sz w:val="24"/>
                <w:szCs w:val="24"/>
                <w:lang w:val="en-US" w:eastAsia="en-US" w:bidi="en-US"/>
              </w:rPr>
              <w:t xml:space="preserve">or</w:t>
            </w:r>
            <w:r>
              <w:rPr>
                <w:spacing w:val="-4"/>
                <w:sz w:val="24"/>
                <w:szCs w:val="24"/>
                <w:lang w:val="en-US" w:eastAsia="en-US" w:bidi="en-US"/>
              </w:rPr>
              <w:t xml:space="preserve"> </w:t>
            </w:r>
            <w:r>
              <w:rPr>
                <w:sz w:val="24"/>
                <w:szCs w:val="24"/>
                <w:lang w:val="en-US" w:eastAsia="en-US" w:bidi="en-US"/>
              </w:rPr>
              <w:t xml:space="preserve">customer-facing</w:t>
            </w:r>
            <w:r>
              <w:rPr>
                <w:spacing w:val="-2"/>
                <w:sz w:val="24"/>
                <w:szCs w:val="24"/>
                <w:lang w:val="en-US" w:eastAsia="en-US" w:bidi="en-US"/>
              </w:rPr>
              <w:t xml:space="preserve"> </w:t>
            </w:r>
            <w:r>
              <w:rPr>
                <w:sz w:val="24"/>
                <w:szCs w:val="24"/>
                <w:lang w:val="en-US" w:eastAsia="en-US" w:bidi="en-US"/>
              </w:rPr>
              <w:t xml:space="preserve">and</w:t>
            </w:r>
            <w:r>
              <w:rPr>
                <w:spacing w:val="-2"/>
                <w:sz w:val="24"/>
                <w:szCs w:val="24"/>
                <w:lang w:val="en-US" w:eastAsia="en-US" w:bidi="en-US"/>
              </w:rPr>
              <w:t xml:space="preserve"> </w:t>
            </w:r>
            <w:r>
              <w:rPr>
                <w:sz w:val="24"/>
                <w:szCs w:val="24"/>
                <w:lang w:val="en-US" w:eastAsia="en-US" w:bidi="en-US"/>
              </w:rPr>
              <w:t xml:space="preserve">can</w:t>
            </w:r>
            <w:r>
              <w:rPr>
                <w:spacing w:val="-4"/>
                <w:sz w:val="24"/>
                <w:szCs w:val="24"/>
                <w:lang w:val="en-US" w:eastAsia="en-US" w:bidi="en-US"/>
              </w:rPr>
              <w:t xml:space="preserve"> </w:t>
            </w:r>
            <w:r>
              <w:rPr>
                <w:sz w:val="24"/>
                <w:szCs w:val="24"/>
                <w:lang w:val="en-US" w:eastAsia="en-US" w:bidi="en-US"/>
              </w:rPr>
              <w:t xml:space="preserve">mostly</w:t>
            </w:r>
            <w:r>
              <w:rPr>
                <w:spacing w:val="-3"/>
                <w:sz w:val="24"/>
                <w:szCs w:val="24"/>
                <w:lang w:val="en-US" w:eastAsia="en-US" w:bidi="en-US"/>
              </w:rPr>
              <w:t xml:space="preserve"> </w:t>
            </w:r>
            <w:r>
              <w:rPr>
                <w:sz w:val="24"/>
                <w:szCs w:val="24"/>
                <w:lang w:val="en-US" w:eastAsia="en-US" w:bidi="en-US"/>
              </w:rPr>
              <w:t xml:space="preserve">work</w:t>
            </w:r>
            <w:r>
              <w:rPr>
                <w:spacing w:val="-3"/>
                <w:sz w:val="24"/>
                <w:szCs w:val="24"/>
                <w:lang w:val="en-US" w:eastAsia="en-US" w:bidi="en-US"/>
              </w:rPr>
              <w:t xml:space="preserve"> </w:t>
            </w:r>
            <w:r>
              <w:rPr>
                <w:sz w:val="24"/>
                <w:szCs w:val="24"/>
                <w:lang w:val="en-US" w:eastAsia="en-US" w:bidi="en-US"/>
              </w:rPr>
              <w:t xml:space="preserve">anywhere with the right technology. Regular on-site activities are required such as team events and collaboration that are more productive face to face</w:t>
            </w:r>
          </w:p>
          <w:p>
            <w:pPr>
              <w:pStyle w:val="ListParagraph"/>
              <w:tabs>
                <w:tab w:val="left" w:pos="696"/>
                <w:tab w:val="left" w:pos="698"/>
                <w:tab w:val="left" w:pos="720"/>
                <w:tab w:val="left" w:pos="2291"/>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right="353" w:firstLine="0"/>
              <w:rPr>
                <w:sz w:val="24"/>
                <w:szCs w:val="24"/>
                <w:lang w:val="en-US" w:eastAsia="en-US" w:bidi="en-US"/>
              </w:rPr>
            </w:pPr>
          </w:p>
        </w:tc>
      </w:tr>
      <w:tr>
        <w:tc>
          <w:tcPr>
            <w:tcW w:w="10188" w:type="dxa"/>
            <w:shd w:val="clear" w:color="auto" w:fill="auto"/>
            <w:vAlign w:val="top"/>
          </w:tcPr>
          <w:p>
            <w:pPr>
              <w:pStyle w:val="Normal"/>
              <w:tabs>
                <w:tab w:val="left" w:pos="696"/>
                <w:tab w:val="left" w:pos="698"/>
                <w:tab w:val="left" w:pos="2291"/>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right="353"/>
              <w:rPr>
                <w:sz w:val="24"/>
                <w:szCs w:val="24"/>
                <w:shd w:val="clear" w:color="auto" w:fill="FFFF00"/>
                <w:lang w:val="en-US" w:eastAsia="en-US" w:bidi="en-US"/>
              </w:rPr>
            </w:pPr>
            <w:r>
              <w:rPr>
                <w:sz w:val="24"/>
                <w:szCs w:val="24"/>
                <w:lang w:val="en-US" w:eastAsia="en-US" w:bidi="en-US"/>
              </w:rPr>
              <w:t xml:space="preserve">This post requires a DBS check at the appropriate level (Basic)</w:t>
            </w:r>
          </w:p>
        </w:tc>
      </w:tr>
      <w:tr>
        <w:tc>
          <w:tcPr>
            <w:tcW w:w="10188" w:type="dxa"/>
            <w:shd w:val="clear" w:color="auto" w:fill="auto"/>
            <w:vAlign w:val="top"/>
          </w:tcPr>
          <w:p>
            <w:pPr>
              <w:pStyle w:val="Normal"/>
              <w:tabs>
                <w:tab w:val="left" w:pos="696"/>
                <w:tab w:val="left" w:pos="698"/>
                <w:tab w:val="left" w:pos="2291"/>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right="353"/>
              <w:rPr>
                <w:sz w:val="24"/>
                <w:szCs w:val="24"/>
                <w:lang w:val="en-US" w:eastAsia="en-US" w:bidi="en-US"/>
              </w:rPr>
            </w:pPr>
            <w:r>
              <w:rPr>
                <w:sz w:val="24"/>
                <w:szCs w:val="24"/>
                <w:lang w:val="en-US" w:eastAsia="en-US" w:bidi="en-US"/>
              </w:rPr>
              <w:t xml:space="preserve">This post is subject to the council’s declaration of interest procedure</w:t>
            </w:r>
          </w:p>
        </w:tc>
      </w:tr>
    </w:tbl>
    <w:p>
      <w:pPr>
        <w:pStyle w:val="Heading1"/>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4"/>
        <w:rPr>
          <w:lang w:val="en-US" w:eastAsia="en-US" w:bidi="en-US"/>
        </w:rPr>
      </w:pPr>
      <w:r>
        <w:rPr>
          <w:lang w:val="en-US" w:eastAsia="en-US" w:bidi="en-US"/>
        </w:rPr>
        <w:t xml:space="preserve">Our </w:t>
      </w:r>
      <w:r>
        <w:rPr>
          <w:spacing w:val="-2"/>
          <w:lang w:val="en-US" w:eastAsia="en-US" w:bidi="en-US"/>
        </w:rPr>
        <w:t xml:space="preserve">mission</w:t>
      </w:r>
    </w:p>
    <w:p>
      <w:pPr>
        <w:pStyle w:val="BodyText"/>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39"/>
        <w:ind w:left="132" w:right="202"/>
        <w:rPr>
          <w:lang w:val="en-US" w:eastAsia="en-US" w:bidi="en-US"/>
        </w:rPr>
      </w:pPr>
      <w:r>
        <w:rPr>
          <w:lang w:val="en-US" w:eastAsia="en-US" w:bidi="en-US"/>
        </w:rPr>
        <w:t xml:space="preserve">Islington</w:t>
      </w:r>
      <w:r>
        <w:rPr>
          <w:spacing w:val="-1"/>
          <w:lang w:val="en-US" w:eastAsia="en-US" w:bidi="en-US"/>
        </w:rPr>
        <w:t xml:space="preserve"> </w:t>
      </w:r>
      <w:r>
        <w:rPr>
          <w:lang w:val="en-US" w:eastAsia="en-US" w:bidi="en-US"/>
        </w:rPr>
        <w:t xml:space="preserve">is</w:t>
      </w:r>
      <w:r>
        <w:rPr>
          <w:spacing w:val="-2"/>
          <w:lang w:val="en-US" w:eastAsia="en-US" w:bidi="en-US"/>
        </w:rPr>
        <w:t xml:space="preserve"> </w:t>
      </w:r>
      <w:r>
        <w:rPr>
          <w:lang w:val="en-US" w:eastAsia="en-US" w:bidi="en-US"/>
        </w:rPr>
        <w:t xml:space="preserve">a</w:t>
      </w:r>
      <w:r>
        <w:rPr>
          <w:spacing w:val="-3"/>
          <w:lang w:val="en-US" w:eastAsia="en-US" w:bidi="en-US"/>
        </w:rPr>
        <w:t xml:space="preserve"> </w:t>
      </w:r>
      <w:r>
        <w:rPr>
          <w:lang w:val="en-US" w:eastAsia="en-US" w:bidi="en-US"/>
        </w:rPr>
        <w:t xml:space="preserve">place</w:t>
      </w:r>
      <w:r>
        <w:rPr>
          <w:spacing w:val="-1"/>
          <w:lang w:val="en-US" w:eastAsia="en-US" w:bidi="en-US"/>
        </w:rPr>
        <w:t xml:space="preserve"> </w:t>
      </w:r>
      <w:r>
        <w:rPr>
          <w:lang w:val="en-US" w:eastAsia="en-US" w:bidi="en-US"/>
        </w:rPr>
        <w:t xml:space="preserve">rich</w:t>
      </w:r>
      <w:r>
        <w:rPr>
          <w:spacing w:val="-3"/>
          <w:lang w:val="en-US" w:eastAsia="en-US" w:bidi="en-US"/>
        </w:rPr>
        <w:t xml:space="preserve"> </w:t>
      </w:r>
      <w:r>
        <w:rPr>
          <w:lang w:val="en-US" w:eastAsia="en-US" w:bidi="en-US"/>
        </w:rPr>
        <w:t xml:space="preserve">with</w:t>
      </w:r>
      <w:r>
        <w:rPr>
          <w:spacing w:val="-1"/>
          <w:lang w:val="en-US" w:eastAsia="en-US" w:bidi="en-US"/>
        </w:rPr>
        <w:t xml:space="preserve"> </w:t>
      </w:r>
      <w:r>
        <w:rPr>
          <w:lang w:val="en-US" w:eastAsia="en-US" w:bidi="en-US"/>
        </w:rPr>
        <w:t xml:space="preserve">diversity</w:t>
      </w:r>
      <w:r>
        <w:rPr>
          <w:spacing w:val="-2"/>
          <w:lang w:val="en-US" w:eastAsia="en-US" w:bidi="en-US"/>
        </w:rPr>
        <w:t xml:space="preserve"> </w:t>
      </w:r>
      <w:r>
        <w:rPr>
          <w:lang w:val="en-US" w:eastAsia="en-US" w:bidi="en-US"/>
        </w:rPr>
        <w:t xml:space="preserve">and</w:t>
      </w:r>
      <w:r>
        <w:rPr>
          <w:spacing w:val="-1"/>
          <w:lang w:val="en-US" w:eastAsia="en-US" w:bidi="en-US"/>
        </w:rPr>
        <w:t xml:space="preserve"> </w:t>
      </w:r>
      <w:r>
        <w:rPr>
          <w:lang w:val="en-US" w:eastAsia="en-US" w:bidi="en-US"/>
        </w:rPr>
        <w:t xml:space="preserve">culture.</w:t>
      </w:r>
      <w:r>
        <w:rPr>
          <w:spacing w:val="-1"/>
          <w:lang w:val="en-US" w:eastAsia="en-US" w:bidi="en-US"/>
        </w:rPr>
        <w:t xml:space="preserve"> </w:t>
      </w:r>
      <w:r>
        <w:rPr>
          <w:lang w:val="en-US" w:eastAsia="en-US" w:bidi="en-US"/>
        </w:rPr>
        <w:t xml:space="preserve">As</w:t>
      </w:r>
      <w:r>
        <w:rPr>
          <w:spacing w:val="-4"/>
          <w:lang w:val="en-US" w:eastAsia="en-US" w:bidi="en-US"/>
        </w:rPr>
        <w:t xml:space="preserve"> </w:t>
      </w:r>
      <w:r>
        <w:rPr>
          <w:lang w:val="en-US" w:eastAsia="en-US" w:bidi="en-US"/>
        </w:rPr>
        <w:t xml:space="preserve">a</w:t>
      </w:r>
      <w:r>
        <w:rPr>
          <w:spacing w:val="-1"/>
          <w:lang w:val="en-US" w:eastAsia="en-US" w:bidi="en-US"/>
        </w:rPr>
        <w:t xml:space="preserve"> </w:t>
      </w:r>
      <w:r>
        <w:rPr>
          <w:lang w:val="en-US" w:eastAsia="en-US" w:bidi="en-US"/>
        </w:rPr>
        <w:t xml:space="preserve">council</w:t>
      </w:r>
      <w:r>
        <w:rPr>
          <w:spacing w:val="-2"/>
          <w:lang w:val="en-US" w:eastAsia="en-US" w:bidi="en-US"/>
        </w:rPr>
        <w:t xml:space="preserve"> </w:t>
      </w:r>
      <w:r>
        <w:rPr>
          <w:lang w:val="en-US" w:eastAsia="en-US" w:bidi="en-US"/>
        </w:rPr>
        <w:t xml:space="preserve">our</w:t>
      </w:r>
      <w:r>
        <w:rPr>
          <w:spacing w:val="-3"/>
          <w:lang w:val="en-US" w:eastAsia="en-US" w:bidi="en-US"/>
        </w:rPr>
        <w:t xml:space="preserve"> </w:t>
      </w:r>
      <w:r>
        <w:rPr>
          <w:lang w:val="en-US" w:eastAsia="en-US" w:bidi="en-US"/>
        </w:rPr>
        <w:t xml:space="preserve">sense</w:t>
      </w:r>
      <w:r>
        <w:rPr>
          <w:spacing w:val="-3"/>
          <w:lang w:val="en-US" w:eastAsia="en-US" w:bidi="en-US"/>
        </w:rPr>
        <w:t xml:space="preserve"> </w:t>
      </w:r>
      <w:r>
        <w:rPr>
          <w:lang w:val="en-US" w:eastAsia="en-US" w:bidi="en-US"/>
        </w:rPr>
        <w:t xml:space="preserve">of</w:t>
      </w:r>
      <w:r>
        <w:rPr>
          <w:spacing w:val="-4"/>
          <w:lang w:val="en-US" w:eastAsia="en-US" w:bidi="en-US"/>
        </w:rPr>
        <w:t xml:space="preserve"> </w:t>
      </w:r>
      <w:r>
        <w:rPr>
          <w:lang w:val="en-US" w:eastAsia="en-US" w:bidi="en-US"/>
        </w:rPr>
        <w:t xml:space="preserve">purpose</w:t>
      </w:r>
      <w:r>
        <w:rPr>
          <w:spacing w:val="-1"/>
          <w:lang w:val="en-US" w:eastAsia="en-US" w:bidi="en-US"/>
        </w:rPr>
        <w:t xml:space="preserve"> </w:t>
      </w:r>
      <w:r>
        <w:rPr>
          <w:lang w:val="en-US" w:eastAsia="en-US" w:bidi="en-US"/>
        </w:rPr>
        <w:t xml:space="preserve">couldn’t</w:t>
      </w:r>
      <w:r>
        <w:rPr>
          <w:spacing w:val="-1"/>
          <w:lang w:val="en-US" w:eastAsia="en-US" w:bidi="en-US"/>
        </w:rPr>
        <w:t xml:space="preserve"> </w:t>
      </w:r>
      <w:r>
        <w:rPr>
          <w:lang w:val="en-US" w:eastAsia="en-US" w:bidi="en-US"/>
        </w:rPr>
        <w:t xml:space="preserve">be clearer: we serve. It’s in the logo. We are committed to challenging inequality in the borough and as one of the largest employers we know that to look after the place and the planet, we have to look after our people. </w:t>
      </w:r>
      <w:r>
        <w:rPr>
          <w:b/>
          <w:bCs/>
          <w:lang w:val="en-US" w:eastAsia="en-US" w:bidi="en-US"/>
        </w:rPr>
        <w:t xml:space="preserve">Together we can change the future</w:t>
      </w:r>
      <w:r>
        <w:rPr>
          <w:lang w:val="en-US" w:eastAsia="en-US" w:bidi="en-US"/>
        </w:rPr>
        <w:t xml:space="preserve">.</w:t>
      </w:r>
    </w:p>
    <w:p>
      <w:pPr>
        <w:pStyle w:val="BodyText"/>
        <w:tabs>
          <w:tab w:val="left" w:pos="1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left="131"/>
        <w:rPr>
          <w:lang w:val="en-US" w:eastAsia="en-US" w:bidi="en-US"/>
        </w:rPr>
      </w:pPr>
      <w:r>
        <w:rPr>
          <w:lang w:val="en-US" w:eastAsia="en-US" w:bidi="en-US"/>
        </w:rPr>
        <w:t xml:space="preserve">To</w:t>
      </w:r>
      <w:r>
        <w:rPr>
          <w:spacing w:val="-1"/>
          <w:lang w:val="en-US" w:eastAsia="en-US" w:bidi="en-US"/>
        </w:rPr>
        <w:t xml:space="preserve"> </w:t>
      </w:r>
      <w:r>
        <w:rPr>
          <w:lang w:val="en-US" w:eastAsia="en-US" w:bidi="en-US"/>
        </w:rPr>
        <w:t xml:space="preserve">do</w:t>
      </w:r>
      <w:r>
        <w:rPr>
          <w:spacing w:val="-3"/>
          <w:lang w:val="en-US" w:eastAsia="en-US" w:bidi="en-US"/>
        </w:rPr>
        <w:t xml:space="preserve"> </w:t>
      </w:r>
      <w:r>
        <w:rPr>
          <w:lang w:val="en-US" w:eastAsia="en-US" w:bidi="en-US"/>
        </w:rPr>
        <w:t xml:space="preserve">this,</w:t>
      </w:r>
      <w:r>
        <w:rPr>
          <w:spacing w:val="-4"/>
          <w:lang w:val="en-US" w:eastAsia="en-US" w:bidi="en-US"/>
        </w:rPr>
        <w:t xml:space="preserve"> </w:t>
      </w:r>
      <w:r>
        <w:rPr>
          <w:lang w:val="en-US" w:eastAsia="en-US" w:bidi="en-US"/>
        </w:rPr>
        <w:t xml:space="preserve">everyone</w:t>
      </w:r>
      <w:r>
        <w:rPr>
          <w:spacing w:val="-1"/>
          <w:lang w:val="en-US" w:eastAsia="en-US" w:bidi="en-US"/>
        </w:rPr>
        <w:t xml:space="preserve"> </w:t>
      </w:r>
      <w:r>
        <w:rPr>
          <w:lang w:val="en-US" w:eastAsia="en-US" w:bidi="en-US"/>
        </w:rPr>
        <w:t xml:space="preserve">who</w:t>
      </w:r>
      <w:r>
        <w:rPr>
          <w:spacing w:val="-1"/>
          <w:lang w:val="en-US" w:eastAsia="en-US" w:bidi="en-US"/>
        </w:rPr>
        <w:t xml:space="preserve"> </w:t>
      </w:r>
      <w:r>
        <w:rPr>
          <w:lang w:val="en-US" w:eastAsia="en-US" w:bidi="en-US"/>
        </w:rPr>
        <w:t xml:space="preserve">works</w:t>
      </w:r>
      <w:r>
        <w:rPr>
          <w:spacing w:val="-2"/>
          <w:lang w:val="en-US" w:eastAsia="en-US" w:bidi="en-US"/>
        </w:rPr>
        <w:t xml:space="preserve"> </w:t>
      </w:r>
      <w:r>
        <w:rPr>
          <w:lang w:val="en-US" w:eastAsia="en-US" w:bidi="en-US"/>
        </w:rPr>
        <w:t xml:space="preserve">at</w:t>
      </w:r>
      <w:r>
        <w:rPr>
          <w:spacing w:val="-1"/>
          <w:lang w:val="en-US" w:eastAsia="en-US" w:bidi="en-US"/>
        </w:rPr>
        <w:t xml:space="preserve"> </w:t>
      </w:r>
      <w:r>
        <w:rPr>
          <w:lang w:val="en-US" w:eastAsia="en-US" w:bidi="en-US"/>
        </w:rPr>
        <w:t xml:space="preserve">Islington</w:t>
      </w:r>
      <w:r>
        <w:rPr>
          <w:spacing w:val="-3"/>
          <w:lang w:val="en-US" w:eastAsia="en-US" w:bidi="en-US"/>
        </w:rPr>
        <w:t xml:space="preserve"> </w:t>
      </w:r>
      <w:r>
        <w:rPr>
          <w:lang w:val="en-US" w:eastAsia="en-US" w:bidi="en-US"/>
        </w:rPr>
        <w:t xml:space="preserve">Council</w:t>
      </w:r>
      <w:r>
        <w:rPr>
          <w:spacing w:val="-2"/>
          <w:lang w:val="en-US" w:eastAsia="en-US" w:bidi="en-US"/>
        </w:rPr>
        <w:t xml:space="preserve"> </w:t>
      </w:r>
      <w:r>
        <w:rPr>
          <w:lang w:val="en-US" w:eastAsia="en-US" w:bidi="en-US"/>
        </w:rPr>
        <w:t xml:space="preserve">lives</w:t>
      </w:r>
      <w:r>
        <w:rPr>
          <w:spacing w:val="-2"/>
          <w:lang w:val="en-US" w:eastAsia="en-US" w:bidi="en-US"/>
        </w:rPr>
        <w:t xml:space="preserve"> </w:t>
      </w:r>
      <w:r>
        <w:rPr>
          <w:lang w:val="en-US" w:eastAsia="en-US" w:bidi="en-US"/>
        </w:rPr>
        <w:t xml:space="preserve">by</w:t>
      </w:r>
      <w:r>
        <w:rPr>
          <w:spacing w:val="-4"/>
          <w:lang w:val="en-US" w:eastAsia="en-US" w:bidi="en-US"/>
        </w:rPr>
        <w:t xml:space="preserve"> </w:t>
      </w:r>
      <w:r>
        <w:rPr>
          <w:lang w:val="en-US" w:eastAsia="en-US" w:bidi="en-US"/>
        </w:rPr>
        <w:t xml:space="preserve">a</w:t>
      </w:r>
      <w:r>
        <w:rPr>
          <w:spacing w:val="-1"/>
          <w:lang w:val="en-US" w:eastAsia="en-US" w:bidi="en-US"/>
        </w:rPr>
        <w:t xml:space="preserve"> </w:t>
      </w:r>
      <w:r>
        <w:rPr>
          <w:lang w:val="en-US" w:eastAsia="en-US" w:bidi="en-US"/>
        </w:rPr>
        <w:t xml:space="preserve">set</w:t>
      </w:r>
      <w:r>
        <w:rPr>
          <w:spacing w:val="-1"/>
          <w:lang w:val="en-US" w:eastAsia="en-US" w:bidi="en-US"/>
        </w:rPr>
        <w:t xml:space="preserve"> </w:t>
      </w:r>
      <w:r>
        <w:rPr>
          <w:lang w:val="en-US" w:eastAsia="en-US" w:bidi="en-US"/>
        </w:rPr>
        <w:t xml:space="preserve">of</w:t>
      </w:r>
      <w:r>
        <w:rPr>
          <w:spacing w:val="-4"/>
          <w:lang w:val="en-US" w:eastAsia="en-US" w:bidi="en-US"/>
        </w:rPr>
        <w:t xml:space="preserve"> </w:t>
      </w:r>
      <w:r>
        <w:rPr>
          <w:lang w:val="en-US" w:eastAsia="en-US" w:bidi="en-US"/>
        </w:rPr>
        <w:t xml:space="preserve">values</w:t>
      </w:r>
      <w:r>
        <w:rPr>
          <w:spacing w:val="-2"/>
          <w:lang w:val="en-US" w:eastAsia="en-US" w:bidi="en-US"/>
        </w:rPr>
        <w:t xml:space="preserve"> </w:t>
      </w:r>
      <w:r>
        <w:rPr>
          <w:lang w:val="en-US" w:eastAsia="en-US" w:bidi="en-US"/>
        </w:rPr>
        <w:t xml:space="preserve">which</w:t>
      </w:r>
      <w:r>
        <w:rPr>
          <w:spacing w:val="-3"/>
          <w:lang w:val="en-US" w:eastAsia="en-US" w:bidi="en-US"/>
        </w:rPr>
        <w:t xml:space="preserve"> </w:t>
      </w:r>
      <w:r>
        <w:rPr>
          <w:lang w:val="en-US" w:eastAsia="en-US" w:bidi="en-US"/>
        </w:rPr>
        <w:t xml:space="preserve">guide</w:t>
      </w:r>
      <w:r>
        <w:rPr>
          <w:spacing w:val="-3"/>
          <w:lang w:val="en-US" w:eastAsia="en-US" w:bidi="en-US"/>
        </w:rPr>
        <w:t xml:space="preserve"> </w:t>
      </w:r>
      <w:r>
        <w:rPr>
          <w:lang w:val="en-US" w:eastAsia="en-US" w:bidi="en-US"/>
        </w:rPr>
        <w:t xml:space="preserve">us</w:t>
      </w:r>
      <w:r>
        <w:rPr>
          <w:spacing w:val="-4"/>
          <w:lang w:val="en-US" w:eastAsia="en-US" w:bidi="en-US"/>
        </w:rPr>
        <w:t xml:space="preserve"> </w:t>
      </w:r>
      <w:r>
        <w:rPr>
          <w:lang w:val="en-US" w:eastAsia="en-US" w:bidi="en-US"/>
        </w:rPr>
        <w:t xml:space="preserve">in everything that we do: collaborative, ambitious, resourceful, and empowering. They spell out ‘CARE’, which is what we think public service is all about.</w:t>
      </w:r>
    </w:p>
    <w:bookmarkStart w:id="2" w:name="Overview_of_the_role"/>
    <w:bookmarkEnd w:id="2"/>
    <w:p>
      <w:pPr>
        <w:pStyle w:val="Heading1"/>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2"/>
        <w:rPr>
          <w:lang w:val="en-US" w:eastAsia="en-US" w:bidi="en-US"/>
        </w:rPr>
      </w:pPr>
      <w:r>
        <w:rPr>
          <w:lang w:val="en-US" w:eastAsia="en-US" w:bidi="en-US"/>
        </w:rPr>
        <w:t xml:space="preserve">Overview</w:t>
      </w:r>
      <w:r>
        <w:rPr>
          <w:spacing w:val="-2"/>
          <w:lang w:val="en-US" w:eastAsia="en-US" w:bidi="en-US"/>
        </w:rPr>
        <w:t xml:space="preserve"> </w:t>
      </w:r>
      <w:r>
        <w:rPr>
          <w:lang w:val="en-US" w:eastAsia="en-US" w:bidi="en-US"/>
        </w:rPr>
        <w:t xml:space="preserve">of</w:t>
      </w:r>
      <w:r>
        <w:rPr>
          <w:spacing w:val="-4"/>
          <w:lang w:val="en-US" w:eastAsia="en-US" w:bidi="en-US"/>
        </w:rPr>
        <w:t xml:space="preserve"> </w:t>
      </w:r>
      <w:r>
        <w:rPr>
          <w:lang w:val="en-US" w:eastAsia="en-US" w:bidi="en-US"/>
        </w:rPr>
        <w:t xml:space="preserve">the</w:t>
      </w:r>
      <w:r>
        <w:rPr>
          <w:spacing w:val="-2"/>
          <w:lang w:val="en-US" w:eastAsia="en-US" w:bidi="en-US"/>
        </w:rPr>
        <w:t xml:space="preserve"> </w:t>
      </w:r>
      <w:r>
        <w:rPr>
          <w:spacing w:val="-4"/>
          <w:lang w:val="en-US" w:eastAsia="en-US" w:bidi="en-US"/>
        </w:rPr>
        <w:t xml:space="preserve">role</w:t>
      </w:r>
    </w:p>
    <w:p>
      <w:pPr>
        <w:pStyle w:val="Heading1"/>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1"/>
        <w:rPr>
          <w:lang w:val="en-US" w:eastAsia="en-US" w:bidi="en-US"/>
        </w:rPr>
      </w:pPr>
      <w:r>
        <w:rPr>
          <w:sz w:val="24"/>
          <w:szCs w:val="24"/>
          <w:lang w:val="en-GB" w:eastAsia="en-GB" w:bidi="en-GB"/>
        </w:rPr>
        <w:t xml:space="preserve">This role leads business analysis and </w:t>
      </w:r>
      <w:r>
        <w:rPr>
          <w:sz w:val="24"/>
          <w:szCs w:val="24"/>
          <w:lang w:val="en-US" w:eastAsia="en-US" w:bidi="en-US"/>
        </w:rPr>
        <w:t xml:space="preserve">test management</w:t>
      </w:r>
      <w:r>
        <w:rPr>
          <w:sz w:val="24"/>
          <w:szCs w:val="24"/>
          <w:lang w:val="en-GB" w:eastAsia="en-GB" w:bidi="en-GB"/>
        </w:rPr>
        <w:t xml:space="preserve"> across key digital and resident transformation projects and programmes</w:t>
      </w:r>
      <w:r>
        <w:rPr>
          <w:sz w:val="24"/>
          <w:szCs w:val="24"/>
          <w:lang w:val="en-US" w:eastAsia="en-US" w:bidi="en-US"/>
        </w:rPr>
        <w:t xml:space="preserve">.</w:t>
      </w:r>
      <w:r>
        <w:rPr>
          <w:sz w:val="24"/>
          <w:szCs w:val="24"/>
          <w:lang w:val="en-GB" w:eastAsia="en-GB" w:bidi="en-GB"/>
        </w:rPr>
        <w:t xml:space="preserve"> Working closely with stakeholders across the council, the post holder translates business requirements into practical outcomes, establishes robust testing and quality</w:t>
      </w:r>
      <w:r>
        <w:rPr>
          <w:sz w:val="24"/>
          <w:szCs w:val="24"/>
          <w:lang w:val="en-US" w:eastAsia="en-US" w:bidi="en-US"/>
        </w:rPr>
        <w:t xml:space="preserve">-</w:t>
      </w:r>
      <w:r>
        <w:rPr>
          <w:sz w:val="24"/>
          <w:szCs w:val="24"/>
          <w:lang w:val="en-GB" w:eastAsia="en-GB" w:bidi="en-GB"/>
        </w:rPr>
        <w:t xml:space="preserve">assurance practices, and </w:t>
      </w:r>
      <w:r>
        <w:rPr>
          <w:sz w:val="24"/>
          <w:szCs w:val="24"/>
          <w:lang w:val="en-US" w:eastAsia="en-US" w:bidi="en-US"/>
        </w:rPr>
        <w:t xml:space="preserve">coordinates</w:t>
      </w:r>
      <w:r>
        <w:rPr>
          <w:sz w:val="24"/>
          <w:szCs w:val="24"/>
          <w:lang w:val="en-GB" w:eastAsia="en-GB" w:bidi="en-GB"/>
        </w:rPr>
        <w:t xml:space="preserve"> delivery </w:t>
      </w:r>
      <w:r>
        <w:rPr>
          <w:sz w:val="24"/>
          <w:szCs w:val="24"/>
          <w:lang w:val="en-US" w:eastAsia="en-US" w:bidi="en-US"/>
        </w:rPr>
        <w:t xml:space="preserve">across project teams and suppliers.</w:t>
      </w:r>
      <w:r>
        <w:rPr>
          <w:sz w:val="24"/>
          <w:szCs w:val="24"/>
          <w:lang w:val="en-GB" w:eastAsia="en-GB" w:bidi="en-GB"/>
        </w:rPr>
        <w:t xml:space="preserve"> The role </w:t>
      </w:r>
      <w:r>
        <w:rPr>
          <w:sz w:val="24"/>
          <w:szCs w:val="24"/>
          <w:lang w:val="en-US" w:eastAsia="en-US" w:bidi="en-US"/>
        </w:rPr>
        <w:t xml:space="preserve">improves</w:t>
      </w:r>
      <w:r>
        <w:rPr>
          <w:sz w:val="24"/>
          <w:szCs w:val="24"/>
          <w:lang w:val="en-GB" w:eastAsia="en-GB" w:bidi="en-GB"/>
        </w:rPr>
        <w:t xml:space="preserve"> services for residents, </w:t>
      </w:r>
      <w:r>
        <w:rPr>
          <w:sz w:val="24"/>
          <w:szCs w:val="24"/>
          <w:lang w:val="en-US" w:eastAsia="en-US" w:bidi="en-US"/>
        </w:rPr>
        <w:t xml:space="preserve">reduces</w:t>
      </w:r>
      <w:r>
        <w:rPr>
          <w:sz w:val="24"/>
          <w:szCs w:val="24"/>
          <w:lang w:val="en-GB" w:eastAsia="en-GB" w:bidi="en-GB"/>
        </w:rPr>
        <w:t xml:space="preserve"> delivery risk, and </w:t>
      </w:r>
      <w:r>
        <w:rPr>
          <w:sz w:val="24"/>
          <w:szCs w:val="24"/>
          <w:lang w:val="en-US" w:eastAsia="en-US" w:bidi="en-US"/>
        </w:rPr>
        <w:t xml:space="preserve">ensures</w:t>
      </w:r>
      <w:r>
        <w:rPr>
          <w:sz w:val="24"/>
          <w:szCs w:val="24"/>
          <w:lang w:val="en-GB" w:eastAsia="en-GB" w:bidi="en-GB"/>
        </w:rPr>
        <w:t xml:space="preserve"> digital </w:t>
      </w:r>
      <w:r>
        <w:rPr>
          <w:sz w:val="24"/>
          <w:szCs w:val="24"/>
          <w:lang w:val="en-US" w:eastAsia="en-US" w:bidi="en-US"/>
        </w:rPr>
        <w:t xml:space="preserve">investment delivers</w:t>
      </w:r>
      <w:r>
        <w:rPr>
          <w:sz w:val="24"/>
          <w:szCs w:val="24"/>
          <w:lang w:val="en-GB" w:eastAsia="en-GB" w:bidi="en-GB"/>
        </w:rPr>
        <w:t xml:space="preserve"> measurable benefits and value for the organisation.</w:t>
      </w:r>
    </w:p>
    <w:p>
      <w:pPr>
        <w:pStyle w:val="Heading1"/>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1"/>
        <w:rPr>
          <w:lang w:val="en-US" w:eastAsia="en-US" w:bidi="en-US"/>
        </w:rPr>
      </w:pPr>
      <w:r>
        <w:rPr>
          <w:lang w:val="en-US" w:eastAsia="en-US" w:bidi="en-US"/>
        </w:rPr>
        <w:t xml:space="preserve">Key</w:t>
      </w:r>
      <w:r>
        <w:rPr>
          <w:spacing w:val="-1"/>
          <w:lang w:val="en-US" w:eastAsia="en-US" w:bidi="en-US"/>
        </w:rPr>
        <w:t xml:space="preserve"> </w:t>
      </w:r>
      <w:r>
        <w:rPr>
          <w:spacing w:val="-2"/>
          <w:lang w:val="en-US" w:eastAsia="en-US" w:bidi="en-US"/>
        </w:rPr>
        <w:t xml:space="preserve">responsibilities</w:t>
      </w:r>
    </w:p>
    <w:bookmarkStart w:id="3" w:name="Budget_responsibilities_(Delete_if_not_r"/>
    <w:bookmarkEnd w:id="3"/>
    <w:p>
      <w:pPr>
        <w:pStyle w:val="ListParagraph"/>
        <w:numPr>
          <w:ilvl w:val="0"/>
          <w:numId w:val="2"/>
        </w:numPr>
        <w:tabs>
          <w:tab w:val="left" w:pos="6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98" w:hanging="284"/>
        <w:rPr>
          <w:lang w:val="en-US" w:eastAsia="en-US" w:bidi="en-US"/>
        </w:rPr>
      </w:pPr>
      <w:r>
        <w:rPr>
          <w:sz w:val="24"/>
          <w:szCs w:val="24"/>
          <w:lang w:val="en-US" w:eastAsia="en-US" w:bidi="en-US"/>
        </w:rPr>
        <w:t xml:space="preserve">Elicit, analyse, categorise and prioritise detailed business and user needs; undertake data analysis to identify trends, issues and opportunities; and use appropriate techniques including interviews, workshops, surveys, site visits, process and workflow analysis, use cases, scenarios, storyboards and market or product analysis.</w:t>
      </w:r>
    </w:p>
    <w:p>
      <w:pPr>
        <w:pStyle w:val="ListParagraph"/>
        <w:widowControl w:val="on"/>
        <w:numPr>
          <w:ilvl w:val="0"/>
          <w:numId w:val="2"/>
        </w:numPr>
        <w:tabs>
          <w:tab w:val="left" w:pos="6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98" w:hanging="284"/>
        <w:rPr>
          <w:lang w:val="en-US" w:eastAsia="en-US" w:bidi="en-US"/>
        </w:rPr>
      </w:pPr>
      <w:r>
        <w:rPr>
          <w:sz w:val="24"/>
          <w:szCs w:val="24"/>
          <w:lang w:val="en-US" w:eastAsia="en-US" w:bidi="en-US"/>
        </w:rPr>
        <w:t xml:space="preserve">Produce, assure and take ownership of high-quality Business Analysis outputs, including process maps, service and process descriptions, feasibility studies, options appraisals, project briefs, business models and inputs to post-project reviews.</w:t>
      </w:r>
    </w:p>
    <w:p>
      <w:pPr>
        <w:pStyle w:val="ListParagraph"/>
        <w:widowControl w:val="on"/>
        <w:numPr>
          <w:ilvl w:val="0"/>
          <w:numId w:val="2"/>
        </w:numPr>
        <w:tabs>
          <w:tab w:val="left" w:pos="6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98" w:hanging="284"/>
        <w:rPr>
          <w:lang w:val="en-US" w:eastAsia="en-US" w:bidi="en-US"/>
        </w:rPr>
      </w:pPr>
      <w:r>
        <w:rPr>
          <w:sz w:val="24"/>
          <w:szCs w:val="24"/>
          <w:lang w:val="en-US" w:eastAsia="en-US" w:bidi="en-US"/>
        </w:rPr>
        <w:t xml:space="preserve">Work with service managers and stakeholders to assess business capabilities, document gaps and design improved ways of working, using clear As-Is, To-Be and gap-analysis documentation, practical tools and delivery schedules suited to the intended audience.</w:t>
      </w:r>
    </w:p>
    <w:p>
      <w:pPr>
        <w:pStyle w:val="ListParagraph"/>
        <w:widowControl w:val="on"/>
        <w:numPr>
          <w:ilvl w:val="0"/>
          <w:numId w:val="2"/>
        </w:numPr>
        <w:tabs>
          <w:tab w:val="left" w:pos="6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98" w:hanging="284"/>
        <w:rPr>
          <w:lang w:val="en-US" w:eastAsia="en-US" w:bidi="en-US"/>
        </w:rPr>
      </w:pPr>
      <w:r>
        <w:rPr>
          <w:sz w:val="24"/>
          <w:szCs w:val="24"/>
          <w:lang w:val="en-US" w:eastAsia="en-US" w:bidi="en-US"/>
        </w:rPr>
        <w:t xml:space="preserve">Build strong, consultative relationships with senior managers, service teams and other stakeholder groups; secure involvement throughout delivery, influence priorities, resolve conflict and navigate competing needs in an environment of continuous business and technical change.</w:t>
      </w:r>
    </w:p>
    <w:p>
      <w:pPr>
        <w:pStyle w:val="ListParagraph"/>
        <w:widowControl w:val="on"/>
        <w:numPr>
          <w:ilvl w:val="0"/>
          <w:numId w:val="2"/>
        </w:numPr>
        <w:tabs>
          <w:tab w:val="left" w:pos="6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98" w:hanging="284"/>
        <w:rPr>
          <w:lang w:val="en-US" w:eastAsia="en-US" w:bidi="en-US"/>
        </w:rPr>
      </w:pPr>
      <w:r>
        <w:rPr>
          <w:sz w:val="24"/>
          <w:szCs w:val="24"/>
          <w:lang w:val="en-US" w:eastAsia="en-US" w:bidi="en-US"/>
        </w:rPr>
        <w:t xml:space="preserve">Translate high-level business models, goals and user needs into clear functional and non-functional requirements, covering quality assurance, monitoring, interfaces, constraints, dependencies and impacts at the level of detail required for technical delivery.</w:t>
      </w:r>
    </w:p>
    <w:p>
      <w:pPr>
        <w:pStyle w:val="ListParagraph"/>
        <w:widowControl w:val="on"/>
        <w:numPr>
          <w:ilvl w:val="0"/>
          <w:numId w:val="2"/>
        </w:numPr>
        <w:tabs>
          <w:tab w:val="left" w:pos="6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98" w:hanging="284"/>
        <w:rPr>
          <w:lang w:val="en-US" w:eastAsia="en-US" w:bidi="en-US"/>
        </w:rPr>
      </w:pPr>
      <w:r>
        <w:rPr>
          <w:sz w:val="24"/>
          <w:szCs w:val="24"/>
          <w:lang w:val="en-US" w:eastAsia="en-US" w:bidi="en-US"/>
        </w:rPr>
        <w:t xml:space="preserve">Analyse and verify that requirements are complete, consistent, concise, comprehensible, traceable, feasible, unambiguous and testable; manage their status and traceability throughout delivery, participate in peer reviews and control changes through agreed processes and tools.</w:t>
      </w:r>
    </w:p>
    <w:p>
      <w:pPr>
        <w:pStyle w:val="ListParagraph"/>
        <w:widowControl w:val="on"/>
        <w:numPr>
          <w:ilvl w:val="0"/>
          <w:numId w:val="2"/>
        </w:numPr>
        <w:tabs>
          <w:tab w:val="left" w:pos="6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98" w:hanging="284"/>
        <w:rPr>
          <w:lang w:val="en-US" w:eastAsia="en-US" w:bidi="en-US"/>
        </w:rPr>
      </w:pPr>
      <w:r>
        <w:rPr>
          <w:sz w:val="24"/>
          <w:szCs w:val="24"/>
          <w:lang w:val="en-US" w:eastAsia="en-US" w:bidi="en-US"/>
        </w:rPr>
        <w:t xml:space="preserve">Design, implement, maintain and continuously improve Business Analysis practices, standards, processes, templates and toolkits, driving consistent best practice and streamlined delivery across Islington Digital Services.</w:t>
      </w:r>
    </w:p>
    <w:p>
      <w:pPr>
        <w:pStyle w:val="ListParagraph"/>
        <w:widowControl w:val="on"/>
        <w:numPr>
          <w:ilvl w:val="0"/>
          <w:numId w:val="2"/>
        </w:numPr>
        <w:tabs>
          <w:tab w:val="left" w:pos="6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98" w:hanging="284"/>
        <w:rPr>
          <w:lang w:val="en-US" w:eastAsia="en-US" w:bidi="en-US"/>
        </w:rPr>
      </w:pPr>
      <w:r>
        <w:rPr>
          <w:sz w:val="24"/>
          <w:szCs w:val="24"/>
          <w:lang w:val="en-US" w:eastAsia="en-US" w:bidi="en-US"/>
        </w:rPr>
        <w:t xml:space="preserve">Work with project and programme managers to understand testing demand, establish an effective programme test capability, estimate the effort required for new developments and enhancements, and assess the impact of change requests on test scope, plans and schedules.</w:t>
      </w:r>
    </w:p>
    <w:p>
      <w:pPr>
        <w:pStyle w:val="ListParagraph"/>
        <w:widowControl w:val="on"/>
        <w:numPr>
          <w:ilvl w:val="0"/>
          <w:numId w:val="2"/>
        </w:numPr>
        <w:tabs>
          <w:tab w:val="left" w:pos="6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98" w:hanging="284"/>
        <w:rPr>
          <w:lang w:val="en-US" w:eastAsia="en-US" w:bidi="en-US"/>
        </w:rPr>
      </w:pPr>
      <w:r>
        <w:rPr>
          <w:sz w:val="24"/>
          <w:szCs w:val="24"/>
          <w:lang w:val="en-US" w:eastAsia="en-US" w:bidi="en-US"/>
        </w:rPr>
        <w:t xml:space="preserve">Establish and apply test-management governance, processes, standards, templates and guidance; provide coaching to delivery colleagues and act as the subject-matter expert for testing methods, tools and best practice.</w:t>
      </w:r>
    </w:p>
    <w:p>
      <w:pPr>
        <w:pStyle w:val="ListParagraph"/>
        <w:numPr>
          <w:ilvl w:val="0"/>
          <w:numId w:val="2"/>
        </w:numPr>
        <w:tabs>
          <w:tab w:val="left" w:pos="6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98" w:hanging="284"/>
        <w:rPr>
          <w:lang w:val="en-US" w:eastAsia="en-US" w:bidi="en-US"/>
        </w:rPr>
      </w:pPr>
      <w:r>
        <w:rPr>
          <w:sz w:val="24"/>
          <w:szCs w:val="24"/>
          <w:lang w:val="en-US" w:eastAsia="en-US" w:bidi="en-US"/>
        </w:rPr>
        <w:t xml:space="preserve">Lead the end-to-end testing lifecycle with project managers and suppliers, defining the approach and coordinating functional, system-integration, regression and user-acceptance testing, including the creation of appropriate manual and automated test scripts.</w:t>
      </w:r>
    </w:p>
    <w:p>
      <w:pPr>
        <w:pStyle w:val="ListParagraph"/>
        <w:widowControl w:val="on"/>
        <w:numPr>
          <w:ilvl w:val="0"/>
          <w:numId w:val="2"/>
        </w:numPr>
        <w:tabs>
          <w:tab w:val="left" w:pos="6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98" w:hanging="284"/>
        <w:rPr>
          <w:lang w:val="en-US" w:eastAsia="en-US" w:bidi="en-US"/>
        </w:rPr>
      </w:pPr>
      <w:r>
        <w:rPr>
          <w:sz w:val="24"/>
          <w:szCs w:val="24"/>
          <w:lang w:val="en-US" w:eastAsia="en-US" w:bidi="en-US"/>
        </w:rPr>
        <w:t xml:space="preserve">Produce and maintain all required test artefacts, including test strategies, plans, cases, scenarios, reports, test data and traceability matrices; lead defect management and triage, agree severity and priority definitions, and document issues with sufficient information for timely resolution.</w:t>
      </w:r>
    </w:p>
    <w:p>
      <w:pPr>
        <w:pStyle w:val="ListParagraph"/>
        <w:widowControl w:val="on"/>
        <w:numPr>
          <w:ilvl w:val="0"/>
          <w:numId w:val="2"/>
        </w:numPr>
        <w:tabs>
          <w:tab w:val="left" w:pos="69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98" w:hanging="284"/>
        <w:rPr>
          <w:lang w:val="en-US" w:eastAsia="en-US" w:bidi="en-US"/>
        </w:rPr>
      </w:pPr>
      <w:r>
        <w:rPr>
          <w:sz w:val="24"/>
          <w:szCs w:val="24"/>
          <w:lang w:val="en-US" w:eastAsia="en-US" w:bidi="en-US"/>
        </w:rPr>
        <w:t xml:space="preserve">Monitor, control and report on test progress, product quality, results and completion; participate in stand-ups and defect-triage forums; manage project-budget responsibilities where required; and undertake any other duties consistent with the grade, responsibilities, experience and training of the post.</w:t>
      </w:r>
    </w:p>
    <w:p>
      <w:pPr>
        <w:pStyle w:val="Heading2"/>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Budget</w:t>
      </w:r>
      <w:r>
        <w:rPr>
          <w:spacing w:val="-10"/>
          <w:lang w:val="en-US" w:eastAsia="en-US" w:bidi="en-US"/>
        </w:rPr>
        <w:t xml:space="preserve"> </w:t>
      </w:r>
      <w:r>
        <w:rPr>
          <w:lang w:val="en-US" w:eastAsia="en-US" w:bidi="en-US"/>
        </w:rPr>
        <w:t xml:space="preserve">responsibilities</w:t>
      </w:r>
    </w:p>
    <w:p>
      <w:pPr>
        <w:pStyle w:val="Heading2"/>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39"/>
        <w:rPr>
          <w:sz w:val="24"/>
          <w:szCs w:val="24"/>
          <w:lang w:val="en-US" w:eastAsia="en-US" w:bidi="en-US"/>
        </w:rPr>
      </w:pPr>
      <w:r>
        <w:rPr>
          <w:sz w:val="24"/>
          <w:szCs w:val="24"/>
          <w:lang w:val="en-US" w:eastAsia="en-US" w:bidi="en-US"/>
        </w:rPr>
        <w:t xml:space="preserve">Responsibility for managing project budgets, where assigned, in line with agreed council governance and financial controls.</w:t>
      </w:r>
    </w:p>
    <w:p>
      <w:pPr>
        <w:pStyle w:val="Heading2"/>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39"/>
        <w:rPr>
          <w:lang w:val="en-US" w:eastAsia="en-US" w:bidi="en-US"/>
        </w:rPr>
      </w:pPr>
      <w:r>
        <w:rPr>
          <w:spacing w:val="-2"/>
          <w:lang w:val="en-US" w:eastAsia="en-US" w:bidi="en-US"/>
        </w:rPr>
        <w:t xml:space="preserve">Compliance</w:t>
      </w:r>
    </w:p>
    <w:p>
      <w:pPr>
        <w:pStyle w:val="BodyText"/>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2"/>
        <w:ind w:left="132" w:right="202"/>
        <w:rPr>
          <w:lang w:val="en-US" w:eastAsia="en-US" w:bidi="en-US"/>
        </w:rPr>
      </w:pPr>
      <w:r>
        <w:rPr>
          <w:lang w:val="en-US" w:eastAsia="en-US" w:bidi="en-US"/>
        </w:rPr>
        <w:t xml:space="preserve">Ensure adherence to legal, regulatory, and policy requirements under GDPR, Health and Safety,</w:t>
      </w:r>
      <w:r>
        <w:rPr>
          <w:spacing w:val="-2"/>
          <w:lang w:val="en-US" w:eastAsia="en-US" w:bidi="en-US"/>
        </w:rPr>
        <w:t xml:space="preserve"> </w:t>
      </w:r>
      <w:r>
        <w:rPr>
          <w:lang w:val="en-US" w:eastAsia="en-US" w:bidi="en-US"/>
        </w:rPr>
        <w:t xml:space="preserve">Employee</w:t>
      </w:r>
      <w:r>
        <w:rPr>
          <w:spacing w:val="-2"/>
          <w:lang w:val="en-US" w:eastAsia="en-US" w:bidi="en-US"/>
        </w:rPr>
        <w:t xml:space="preserve"> </w:t>
      </w:r>
      <w:r>
        <w:rPr>
          <w:lang w:val="en-US" w:eastAsia="en-US" w:bidi="en-US"/>
        </w:rPr>
        <w:t xml:space="preserve">Code</w:t>
      </w:r>
      <w:r>
        <w:rPr>
          <w:spacing w:val="-2"/>
          <w:lang w:val="en-US" w:eastAsia="en-US" w:bidi="en-US"/>
        </w:rPr>
        <w:t xml:space="preserve"> </w:t>
      </w:r>
      <w:r>
        <w:rPr>
          <w:lang w:val="en-US" w:eastAsia="en-US" w:bidi="en-US"/>
        </w:rPr>
        <w:t xml:space="preserve">of</w:t>
      </w:r>
      <w:r>
        <w:rPr>
          <w:spacing w:val="-2"/>
          <w:lang w:val="en-US" w:eastAsia="en-US" w:bidi="en-US"/>
        </w:rPr>
        <w:t xml:space="preserve"> </w:t>
      </w:r>
      <w:r>
        <w:rPr>
          <w:lang w:val="en-US" w:eastAsia="en-US" w:bidi="en-US"/>
        </w:rPr>
        <w:t xml:space="preserve">Conduct</w:t>
      </w:r>
      <w:r>
        <w:rPr>
          <w:spacing w:val="-5"/>
          <w:lang w:val="en-US" w:eastAsia="en-US" w:bidi="en-US"/>
        </w:rPr>
        <w:t xml:space="preserve"> </w:t>
      </w:r>
      <w:r>
        <w:rPr>
          <w:lang w:val="en-US" w:eastAsia="en-US" w:bidi="en-US"/>
        </w:rPr>
        <w:t xml:space="preserve">and</w:t>
      </w:r>
      <w:r>
        <w:rPr>
          <w:spacing w:val="-2"/>
          <w:lang w:val="en-US" w:eastAsia="en-US" w:bidi="en-US"/>
        </w:rPr>
        <w:t xml:space="preserve"> </w:t>
      </w:r>
      <w:r>
        <w:rPr>
          <w:lang w:val="en-US" w:eastAsia="en-US" w:bidi="en-US"/>
        </w:rPr>
        <w:t xml:space="preserve">in</w:t>
      </w:r>
      <w:r>
        <w:rPr>
          <w:spacing w:val="-2"/>
          <w:lang w:val="en-US" w:eastAsia="en-US" w:bidi="en-US"/>
        </w:rPr>
        <w:t xml:space="preserve"> </w:t>
      </w:r>
      <w:r>
        <w:rPr>
          <w:lang w:val="en-US" w:eastAsia="en-US" w:bidi="en-US"/>
        </w:rPr>
        <w:t xml:space="preserve">your</w:t>
      </w:r>
      <w:r>
        <w:rPr>
          <w:spacing w:val="-4"/>
          <w:lang w:val="en-US" w:eastAsia="en-US" w:bidi="en-US"/>
        </w:rPr>
        <w:t xml:space="preserve"> </w:t>
      </w:r>
      <w:r>
        <w:rPr>
          <w:lang w:val="en-US" w:eastAsia="en-US" w:bidi="en-US"/>
        </w:rPr>
        <w:t xml:space="preserve">area</w:t>
      </w:r>
      <w:r>
        <w:rPr>
          <w:spacing w:val="-4"/>
          <w:lang w:val="en-US" w:eastAsia="en-US" w:bidi="en-US"/>
        </w:rPr>
        <w:t xml:space="preserve"> </w:t>
      </w:r>
      <w:r>
        <w:rPr>
          <w:lang w:val="en-US" w:eastAsia="en-US" w:bidi="en-US"/>
        </w:rPr>
        <w:t xml:space="preserve">of</w:t>
      </w:r>
      <w:r>
        <w:rPr>
          <w:spacing w:val="-5"/>
          <w:lang w:val="en-US" w:eastAsia="en-US" w:bidi="en-US"/>
        </w:rPr>
        <w:t xml:space="preserve"> </w:t>
      </w:r>
      <w:r>
        <w:rPr>
          <w:lang w:val="en-US" w:eastAsia="en-US" w:bidi="en-US"/>
        </w:rPr>
        <w:t xml:space="preserve">expertise</w:t>
      </w:r>
      <w:r>
        <w:rPr>
          <w:spacing w:val="-4"/>
          <w:lang w:val="en-US" w:eastAsia="en-US" w:bidi="en-US"/>
        </w:rPr>
        <w:t xml:space="preserve"> </w:t>
      </w:r>
      <w:r>
        <w:rPr>
          <w:lang w:val="en-US" w:eastAsia="en-US" w:bidi="en-US"/>
        </w:rPr>
        <w:t xml:space="preserve">by</w:t>
      </w:r>
      <w:r>
        <w:rPr>
          <w:spacing w:val="-5"/>
          <w:lang w:val="en-US" w:eastAsia="en-US" w:bidi="en-US"/>
        </w:rPr>
        <w:t xml:space="preserve"> </w:t>
      </w:r>
      <w:r>
        <w:rPr>
          <w:lang w:val="en-US" w:eastAsia="en-US" w:bidi="en-US"/>
        </w:rPr>
        <w:t xml:space="preserve">identifying</w:t>
      </w:r>
      <w:r>
        <w:rPr>
          <w:spacing w:val="-2"/>
          <w:lang w:val="en-US" w:eastAsia="en-US" w:bidi="en-US"/>
        </w:rPr>
        <w:t xml:space="preserve"> </w:t>
      </w:r>
      <w:r>
        <w:rPr>
          <w:lang w:val="en-US" w:eastAsia="en-US" w:bidi="en-US"/>
        </w:rPr>
        <w:t xml:space="preserve">opportunities and risks, and escalating issues as necessary.</w:t>
      </w:r>
    </w:p>
    <w:p>
      <w:pPr>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2"/>
        <w:ind w:left="132" w:right="202"/>
        <w:rPr>
          <w:lang w:val="en-US" w:eastAsia="en-US" w:bidi="en-US"/>
        </w:rPr>
        <w:sectPr>
          <w:pgSz w:w="11900" w:h="16850"/>
          <w:pgMar w:top="1440" w:right="851" w:bottom="1440" w:left="851" w:header="720" w:footer="720"/>
          <w15:footnoteColumns w:val="1"/>
        </w:sectPr>
      </w:pPr>
    </w:p>
    <w:bookmarkStart w:id="4" w:name="Person_specification"/>
    <w:bookmarkEnd w:id="4"/>
    <w:p>
      <w:pPr>
        <w:pStyle w:val="Heading1"/>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Person</w:t>
      </w:r>
      <w:r>
        <w:rPr>
          <w:spacing w:val="-4"/>
          <w:lang w:val="en-US" w:eastAsia="en-US" w:bidi="en-US"/>
        </w:rPr>
        <w:t xml:space="preserve"> </w:t>
      </w:r>
      <w:r>
        <w:rPr>
          <w:spacing w:val="-2"/>
          <w:lang w:val="en-US" w:eastAsia="en-US" w:bidi="en-US"/>
        </w:rPr>
        <w:t xml:space="preserve">specification</w:t>
      </w:r>
    </w:p>
    <w:p>
      <w:pPr>
        <w:pStyle w:val="BodyText"/>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39"/>
        <w:ind w:left="132" w:right="35"/>
        <w:rPr>
          <w:lang w:val="en-US" w:eastAsia="en-US" w:bidi="en-US"/>
        </w:rPr>
      </w:pPr>
      <w:r>
        <w:rPr>
          <w:lang w:val="en-US" w:eastAsia="en-US" w:bidi="en-US"/>
        </w:rPr>
        <w:t xml:space="preserve">Your</w:t>
      </w:r>
      <w:r>
        <w:rPr>
          <w:spacing w:val="-3"/>
          <w:lang w:val="en-US" w:eastAsia="en-US" w:bidi="en-US"/>
        </w:rPr>
        <w:t xml:space="preserve"> </w:t>
      </w:r>
      <w:r>
        <w:rPr>
          <w:lang w:val="en-US" w:eastAsia="en-US" w:bidi="en-US"/>
        </w:rPr>
        <w:t xml:space="preserve">application</w:t>
      </w:r>
      <w:r>
        <w:rPr>
          <w:spacing w:val="-2"/>
          <w:lang w:val="en-US" w:eastAsia="en-US" w:bidi="en-US"/>
        </w:rPr>
        <w:t xml:space="preserve"> </w:t>
      </w:r>
      <w:r>
        <w:rPr>
          <w:lang w:val="en-US" w:eastAsia="en-US" w:bidi="en-US"/>
        </w:rPr>
        <w:t xml:space="preserve">form</w:t>
      </w:r>
      <w:r>
        <w:rPr>
          <w:spacing w:val="-3"/>
          <w:lang w:val="en-US" w:eastAsia="en-US" w:bidi="en-US"/>
        </w:rPr>
        <w:t xml:space="preserve"> </w:t>
      </w:r>
      <w:r>
        <w:rPr>
          <w:lang w:val="en-US" w:eastAsia="en-US" w:bidi="en-US"/>
        </w:rPr>
        <w:t xml:space="preserve">needs</w:t>
      </w:r>
      <w:r>
        <w:rPr>
          <w:spacing w:val="-3"/>
          <w:lang w:val="en-US" w:eastAsia="en-US" w:bidi="en-US"/>
        </w:rPr>
        <w:t xml:space="preserve"> </w:t>
      </w:r>
      <w:r>
        <w:rPr>
          <w:lang w:val="en-US" w:eastAsia="en-US" w:bidi="en-US"/>
        </w:rPr>
        <w:t xml:space="preserve">to</w:t>
      </w:r>
      <w:r>
        <w:rPr>
          <w:spacing w:val="-3"/>
          <w:lang w:val="en-US" w:eastAsia="en-US" w:bidi="en-US"/>
        </w:rPr>
        <w:t xml:space="preserve"> </w:t>
      </w:r>
      <w:r>
        <w:rPr>
          <w:lang w:val="en-US" w:eastAsia="en-US" w:bidi="en-US"/>
        </w:rPr>
        <w:t xml:space="preserve">demonstrate</w:t>
      </w:r>
      <w:r>
        <w:rPr>
          <w:spacing w:val="-3"/>
          <w:lang w:val="en-US" w:eastAsia="en-US" w:bidi="en-US"/>
        </w:rPr>
        <w:t xml:space="preserve"> </w:t>
      </w:r>
      <w:r>
        <w:rPr>
          <w:lang w:val="en-US" w:eastAsia="en-US" w:bidi="en-US"/>
        </w:rPr>
        <w:t xml:space="preserve">how</w:t>
      </w:r>
      <w:r>
        <w:rPr>
          <w:spacing w:val="-3"/>
          <w:lang w:val="en-US" w:eastAsia="en-US" w:bidi="en-US"/>
        </w:rPr>
        <w:t xml:space="preserve"> </w:t>
      </w:r>
      <w:r>
        <w:rPr>
          <w:lang w:val="en-US" w:eastAsia="en-US" w:bidi="en-US"/>
        </w:rPr>
        <w:t xml:space="preserve">you</w:t>
      </w:r>
      <w:r>
        <w:rPr>
          <w:spacing w:val="-2"/>
          <w:lang w:val="en-US" w:eastAsia="en-US" w:bidi="en-US"/>
        </w:rPr>
        <w:t xml:space="preserve"> </w:t>
      </w:r>
      <w:r>
        <w:rPr>
          <w:lang w:val="en-US" w:eastAsia="en-US" w:bidi="en-US"/>
        </w:rPr>
        <w:t xml:space="preserve">fulfil</w:t>
      </w:r>
      <w:r>
        <w:rPr>
          <w:spacing w:val="-3"/>
          <w:lang w:val="en-US" w:eastAsia="en-US" w:bidi="en-US"/>
        </w:rPr>
        <w:t xml:space="preserve"> </w:t>
      </w:r>
      <w:r>
        <w:rPr>
          <w:lang w:val="en-US" w:eastAsia="en-US" w:bidi="en-US"/>
        </w:rPr>
        <w:t xml:space="preserve">the</w:t>
      </w:r>
      <w:r>
        <w:rPr>
          <w:spacing w:val="-2"/>
          <w:lang w:val="en-US" w:eastAsia="en-US" w:bidi="en-US"/>
        </w:rPr>
        <w:t xml:space="preserve"> </w:t>
      </w:r>
      <w:r>
        <w:rPr>
          <w:lang w:val="en-US" w:eastAsia="en-US" w:bidi="en-US"/>
        </w:rPr>
        <w:t xml:space="preserve">role's</w:t>
      </w:r>
      <w:r>
        <w:rPr>
          <w:spacing w:val="-3"/>
          <w:lang w:val="en-US" w:eastAsia="en-US" w:bidi="en-US"/>
        </w:rPr>
        <w:t xml:space="preserve"> </w:t>
      </w:r>
      <w:r>
        <w:rPr>
          <w:lang w:val="en-US" w:eastAsia="en-US" w:bidi="en-US"/>
        </w:rPr>
        <w:t xml:space="preserve">requirements.</w:t>
      </w:r>
      <w:r>
        <w:rPr>
          <w:spacing w:val="-2"/>
          <w:lang w:val="en-US" w:eastAsia="en-US" w:bidi="en-US"/>
        </w:rPr>
        <w:t xml:space="preserve"> </w:t>
      </w:r>
      <w:r>
        <w:rPr>
          <w:lang w:val="en-US" w:eastAsia="en-US" w:bidi="en-US"/>
        </w:rPr>
        <w:t xml:space="preserve">It</w:t>
      </w:r>
      <w:r>
        <w:rPr>
          <w:spacing w:val="-4"/>
          <w:lang w:val="en-US" w:eastAsia="en-US" w:bidi="en-US"/>
        </w:rPr>
        <w:t xml:space="preserve"> </w:t>
      </w:r>
      <w:r>
        <w:rPr>
          <w:lang w:val="en-US" w:eastAsia="en-US" w:bidi="en-US"/>
        </w:rPr>
        <w:t xml:space="preserve">is</w:t>
      </w:r>
      <w:r>
        <w:rPr>
          <w:spacing w:val="-3"/>
          <w:lang w:val="en-US" w:eastAsia="en-US" w:bidi="en-US"/>
        </w:rPr>
        <w:t xml:space="preserve"> </w:t>
      </w:r>
      <w:r>
        <w:rPr>
          <w:lang w:val="en-US" w:eastAsia="en-US" w:bidi="en-US"/>
        </w:rPr>
        <w:t xml:space="preserve">essential to address the criteria, as this will be used to evaluate your suitability for the position.</w:t>
      </w:r>
    </w:p>
    <w:bookmarkStart w:id="5" w:name="Essential_and_desirable_criteria"/>
    <w:bookmarkEnd w:id="5"/>
    <w:p>
      <w:pPr>
        <w:pStyle w:val="Heading2"/>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rPr>
          <w:lang w:val="en-US" w:eastAsia="en-US" w:bidi="en-US"/>
        </w:rPr>
      </w:pPr>
      <w:r>
        <w:rPr>
          <w:lang w:val="en-US" w:eastAsia="en-US" w:bidi="en-US"/>
        </w:rPr>
        <w:t xml:space="preserve">Essential</w:t>
      </w:r>
      <w:r>
        <w:rPr>
          <w:spacing w:val="-12"/>
          <w:lang w:val="en-US" w:eastAsia="en-US" w:bidi="en-US"/>
        </w:rPr>
        <w:t xml:space="preserve"> </w:t>
      </w:r>
      <w:r>
        <w:rPr>
          <w:lang w:val="en-US" w:eastAsia="en-US" w:bidi="en-US"/>
        </w:rPr>
        <w:t xml:space="preserve">and</w:t>
      </w:r>
      <w:r>
        <w:rPr>
          <w:spacing w:val="-12"/>
          <w:lang w:val="en-US" w:eastAsia="en-US" w:bidi="en-US"/>
        </w:rPr>
        <w:t xml:space="preserve"> </w:t>
      </w:r>
      <w:r>
        <w:rPr>
          <w:lang w:val="en-US" w:eastAsia="en-US" w:bidi="en-US"/>
        </w:rPr>
        <w:t xml:space="preserve">desirable</w:t>
      </w:r>
      <w:r>
        <w:rPr>
          <w:spacing w:val="-13"/>
          <w:lang w:val="en-US" w:eastAsia="en-US" w:bidi="en-US"/>
        </w:rPr>
        <w:t xml:space="preserve"> </w:t>
      </w:r>
      <w:r>
        <w:rPr>
          <w:spacing w:val="-2"/>
          <w:lang w:val="en-US" w:eastAsia="en-US" w:bidi="en-US"/>
        </w:rPr>
        <w:t xml:space="preserve">criteria</w:t>
      </w:r>
    </w:p>
    <w:p>
      <w:pPr>
        <w:pStyle w:val="BodyText"/>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left="132" w:right="202"/>
        <w:rPr>
          <w:lang w:val="en-US" w:eastAsia="en-US" w:bidi="en-US"/>
        </w:rPr>
      </w:pPr>
      <w:r>
        <w:rPr>
          <w:lang w:val="en-US" w:eastAsia="en-US" w:bidi="en-US"/>
        </w:rPr>
        <w:t xml:space="preserve">Essential: the basic requirements that must be met for someone to be considered for a particular</w:t>
      </w:r>
      <w:r>
        <w:rPr>
          <w:spacing w:val="-5"/>
          <w:lang w:val="en-US" w:eastAsia="en-US" w:bidi="en-US"/>
        </w:rPr>
        <w:t xml:space="preserve"> </w:t>
      </w:r>
      <w:r>
        <w:rPr>
          <w:lang w:val="en-US" w:eastAsia="en-US" w:bidi="en-US"/>
        </w:rPr>
        <w:t xml:space="preserve">job.</w:t>
      </w:r>
      <w:r>
        <w:rPr>
          <w:spacing w:val="-3"/>
          <w:lang w:val="en-US" w:eastAsia="en-US" w:bidi="en-US"/>
        </w:rPr>
        <w:t xml:space="preserve"> </w:t>
      </w:r>
      <w:r>
        <w:rPr>
          <w:lang w:val="en-US" w:eastAsia="en-US" w:bidi="en-US"/>
        </w:rPr>
        <w:t xml:space="preserve">These</w:t>
      </w:r>
      <w:r>
        <w:rPr>
          <w:spacing w:val="-3"/>
          <w:lang w:val="en-US" w:eastAsia="en-US" w:bidi="en-US"/>
        </w:rPr>
        <w:t xml:space="preserve"> </w:t>
      </w:r>
      <w:r>
        <w:rPr>
          <w:lang w:val="en-US" w:eastAsia="en-US" w:bidi="en-US"/>
        </w:rPr>
        <w:t xml:space="preserve">criteria</w:t>
      </w:r>
      <w:r>
        <w:rPr>
          <w:spacing w:val="-3"/>
          <w:lang w:val="en-US" w:eastAsia="en-US" w:bidi="en-US"/>
        </w:rPr>
        <w:t xml:space="preserve"> </w:t>
      </w:r>
      <w:r>
        <w:rPr>
          <w:lang w:val="en-US" w:eastAsia="en-US" w:bidi="en-US"/>
        </w:rPr>
        <w:t xml:space="preserve">are</w:t>
      </w:r>
      <w:r>
        <w:rPr>
          <w:spacing w:val="-5"/>
          <w:lang w:val="en-US" w:eastAsia="en-US" w:bidi="en-US"/>
        </w:rPr>
        <w:t xml:space="preserve"> </w:t>
      </w:r>
      <w:r>
        <w:rPr>
          <w:lang w:val="en-US" w:eastAsia="en-US" w:bidi="en-US"/>
        </w:rPr>
        <w:t xml:space="preserve">mandatory</w:t>
      </w:r>
      <w:r>
        <w:rPr>
          <w:spacing w:val="-4"/>
          <w:lang w:val="en-US" w:eastAsia="en-US" w:bidi="en-US"/>
        </w:rPr>
        <w:t xml:space="preserve"> </w:t>
      </w:r>
      <w:r>
        <w:rPr>
          <w:lang w:val="en-US" w:eastAsia="en-US" w:bidi="en-US"/>
        </w:rPr>
        <w:t xml:space="preserve">and</w:t>
      </w:r>
      <w:r>
        <w:rPr>
          <w:spacing w:val="-3"/>
          <w:lang w:val="en-US" w:eastAsia="en-US" w:bidi="en-US"/>
        </w:rPr>
        <w:t xml:space="preserve"> </w:t>
      </w:r>
      <w:r>
        <w:rPr>
          <w:lang w:val="en-US" w:eastAsia="en-US" w:bidi="en-US"/>
        </w:rPr>
        <w:t xml:space="preserve">cannot</w:t>
      </w:r>
      <w:r>
        <w:rPr>
          <w:spacing w:val="-3"/>
          <w:lang w:val="en-US" w:eastAsia="en-US" w:bidi="en-US"/>
        </w:rPr>
        <w:t xml:space="preserve"> </w:t>
      </w:r>
      <w:r>
        <w:rPr>
          <w:lang w:val="en-US" w:eastAsia="en-US" w:bidi="en-US"/>
        </w:rPr>
        <w:t xml:space="preserve">be</w:t>
      </w:r>
      <w:r>
        <w:rPr>
          <w:spacing w:val="-3"/>
          <w:lang w:val="en-US" w:eastAsia="en-US" w:bidi="en-US"/>
        </w:rPr>
        <w:t xml:space="preserve"> </w:t>
      </w:r>
      <w:r>
        <w:rPr>
          <w:lang w:val="en-US" w:eastAsia="en-US" w:bidi="en-US"/>
        </w:rPr>
        <w:t xml:space="preserve">negotiated.</w:t>
      </w:r>
      <w:r>
        <w:rPr>
          <w:spacing w:val="-4"/>
          <w:lang w:val="en-US" w:eastAsia="en-US" w:bidi="en-US"/>
        </w:rPr>
        <w:t xml:space="preserve"> </w:t>
      </w:r>
      <w:r>
        <w:rPr>
          <w:lang w:val="en-US" w:eastAsia="en-US" w:bidi="en-US"/>
        </w:rPr>
        <w:t xml:space="preserve">Essential</w:t>
      </w:r>
      <w:r>
        <w:rPr>
          <w:spacing w:val="-4"/>
          <w:lang w:val="en-US" w:eastAsia="en-US" w:bidi="en-US"/>
        </w:rPr>
        <w:t xml:space="preserve"> </w:t>
      </w:r>
      <w:r>
        <w:rPr>
          <w:lang w:val="en-US" w:eastAsia="en-US" w:bidi="en-US"/>
        </w:rPr>
        <w:t xml:space="preserve">criteria</w:t>
      </w:r>
      <w:r>
        <w:rPr>
          <w:spacing w:val="-5"/>
          <w:lang w:val="en-US" w:eastAsia="en-US" w:bidi="en-US"/>
        </w:rPr>
        <w:t xml:space="preserve"> </w:t>
      </w:r>
      <w:r>
        <w:rPr>
          <w:lang w:val="en-US" w:eastAsia="en-US" w:bidi="en-US"/>
        </w:rPr>
        <w:t xml:space="preserve">directly impact the core qualifications or skills necessary to perform the job effectively.</w:t>
      </w:r>
    </w:p>
    <w:p>
      <w:pPr>
        <w:pStyle w:val="BodyText"/>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left="132" w:right="202"/>
        <w:rPr>
          <w:lang w:val="en-US" w:eastAsia="en-US" w:bidi="en-US"/>
        </w:rPr>
      </w:pPr>
      <w:r>
        <w:rPr>
          <w:lang w:val="en-US" w:eastAsia="en-US" w:bidi="en-US"/>
        </w:rPr>
        <w:t xml:space="preserve">Desirable: the additional qualities, skills, or qualifications that would be advantageous for a candidate to possess but are not mandatory. Not meeting them does not automatically disqualify someone from consideration for the job. This also allows candidates who do not possess certain desirable criteria the opportunity to explain how their other knowledge, experience</w:t>
      </w:r>
      <w:r>
        <w:rPr>
          <w:spacing w:val="-2"/>
          <w:lang w:val="en-US" w:eastAsia="en-US" w:bidi="en-US"/>
        </w:rPr>
        <w:t xml:space="preserve"> </w:t>
      </w:r>
      <w:r>
        <w:rPr>
          <w:lang w:val="en-US" w:eastAsia="en-US" w:bidi="en-US"/>
        </w:rPr>
        <w:t xml:space="preserve">and</w:t>
      </w:r>
      <w:r>
        <w:rPr>
          <w:spacing w:val="-2"/>
          <w:lang w:val="en-US" w:eastAsia="en-US" w:bidi="en-US"/>
        </w:rPr>
        <w:t xml:space="preserve"> </w:t>
      </w:r>
      <w:r>
        <w:rPr>
          <w:lang w:val="en-US" w:eastAsia="en-US" w:bidi="en-US"/>
        </w:rPr>
        <w:t xml:space="preserve">skills</w:t>
      </w:r>
      <w:r>
        <w:rPr>
          <w:spacing w:val="-3"/>
          <w:lang w:val="en-US" w:eastAsia="en-US" w:bidi="en-US"/>
        </w:rPr>
        <w:t xml:space="preserve"> </w:t>
      </w:r>
      <w:r>
        <w:rPr>
          <w:lang w:val="en-US" w:eastAsia="en-US" w:bidi="en-US"/>
        </w:rPr>
        <w:t xml:space="preserve">relate</w:t>
      </w:r>
      <w:r>
        <w:rPr>
          <w:spacing w:val="-4"/>
          <w:lang w:val="en-US" w:eastAsia="en-US" w:bidi="en-US"/>
        </w:rPr>
        <w:t xml:space="preserve"> </w:t>
      </w:r>
      <w:r>
        <w:rPr>
          <w:lang w:val="en-US" w:eastAsia="en-US" w:bidi="en-US"/>
        </w:rPr>
        <w:t xml:space="preserve">to</w:t>
      </w:r>
      <w:r>
        <w:rPr>
          <w:spacing w:val="-2"/>
          <w:lang w:val="en-US" w:eastAsia="en-US" w:bidi="en-US"/>
        </w:rPr>
        <w:t xml:space="preserve"> </w:t>
      </w:r>
      <w:r>
        <w:rPr>
          <w:lang w:val="en-US" w:eastAsia="en-US" w:bidi="en-US"/>
        </w:rPr>
        <w:t xml:space="preserve">these</w:t>
      </w:r>
      <w:r>
        <w:rPr>
          <w:spacing w:val="-2"/>
          <w:lang w:val="en-US" w:eastAsia="en-US" w:bidi="en-US"/>
        </w:rPr>
        <w:t xml:space="preserve"> </w:t>
      </w:r>
      <w:r>
        <w:rPr>
          <w:lang w:val="en-US" w:eastAsia="en-US" w:bidi="en-US"/>
        </w:rPr>
        <w:t xml:space="preserve">and</w:t>
      </w:r>
      <w:r>
        <w:rPr>
          <w:spacing w:val="-2"/>
          <w:lang w:val="en-US" w:eastAsia="en-US" w:bidi="en-US"/>
        </w:rPr>
        <w:t xml:space="preserve"> </w:t>
      </w:r>
      <w:r>
        <w:rPr>
          <w:lang w:val="en-US" w:eastAsia="en-US" w:bidi="en-US"/>
        </w:rPr>
        <w:t xml:space="preserve">what</w:t>
      </w:r>
      <w:r>
        <w:rPr>
          <w:spacing w:val="-2"/>
          <w:lang w:val="en-US" w:eastAsia="en-US" w:bidi="en-US"/>
        </w:rPr>
        <w:t xml:space="preserve"> </w:t>
      </w:r>
      <w:r>
        <w:rPr>
          <w:lang w:val="en-US" w:eastAsia="en-US" w:bidi="en-US"/>
        </w:rPr>
        <w:t xml:space="preserve">they</w:t>
      </w:r>
      <w:r>
        <w:rPr>
          <w:spacing w:val="-5"/>
          <w:lang w:val="en-US" w:eastAsia="en-US" w:bidi="en-US"/>
        </w:rPr>
        <w:t xml:space="preserve"> </w:t>
      </w:r>
      <w:r>
        <w:rPr>
          <w:lang w:val="en-US" w:eastAsia="en-US" w:bidi="en-US"/>
        </w:rPr>
        <w:t xml:space="preserve">may</w:t>
      </w:r>
      <w:r>
        <w:rPr>
          <w:spacing w:val="-3"/>
          <w:lang w:val="en-US" w:eastAsia="en-US" w:bidi="en-US"/>
        </w:rPr>
        <w:t xml:space="preserve"> </w:t>
      </w:r>
      <w:r>
        <w:rPr>
          <w:lang w:val="en-US" w:eastAsia="en-US" w:bidi="en-US"/>
        </w:rPr>
        <w:t xml:space="preserve">be</w:t>
      </w:r>
      <w:r>
        <w:rPr>
          <w:spacing w:val="-2"/>
          <w:lang w:val="en-US" w:eastAsia="en-US" w:bidi="en-US"/>
        </w:rPr>
        <w:t xml:space="preserve"> </w:t>
      </w:r>
      <w:r>
        <w:rPr>
          <w:lang w:val="en-US" w:eastAsia="en-US" w:bidi="en-US"/>
        </w:rPr>
        <w:t xml:space="preserve">in</w:t>
      </w:r>
      <w:r>
        <w:rPr>
          <w:spacing w:val="-2"/>
          <w:lang w:val="en-US" w:eastAsia="en-US" w:bidi="en-US"/>
        </w:rPr>
        <w:t xml:space="preserve"> </w:t>
      </w:r>
      <w:r>
        <w:rPr>
          <w:lang w:val="en-US" w:eastAsia="en-US" w:bidi="en-US"/>
        </w:rPr>
        <w:t xml:space="preserve">the</w:t>
      </w:r>
      <w:r>
        <w:rPr>
          <w:spacing w:val="-4"/>
          <w:lang w:val="en-US" w:eastAsia="en-US" w:bidi="en-US"/>
        </w:rPr>
        <w:t xml:space="preserve"> </w:t>
      </w:r>
      <w:r>
        <w:rPr>
          <w:lang w:val="en-US" w:eastAsia="en-US" w:bidi="en-US"/>
        </w:rPr>
        <w:t xml:space="preserve">process</w:t>
      </w:r>
      <w:r>
        <w:rPr>
          <w:spacing w:val="-3"/>
          <w:lang w:val="en-US" w:eastAsia="en-US" w:bidi="en-US"/>
        </w:rPr>
        <w:t xml:space="preserve"> </w:t>
      </w:r>
      <w:r>
        <w:rPr>
          <w:lang w:val="en-US" w:eastAsia="en-US" w:bidi="en-US"/>
        </w:rPr>
        <w:t xml:space="preserve">of</w:t>
      </w:r>
      <w:r>
        <w:rPr>
          <w:spacing w:val="-2"/>
          <w:lang w:val="en-US" w:eastAsia="en-US" w:bidi="en-US"/>
        </w:rPr>
        <w:t xml:space="preserve"> </w:t>
      </w:r>
      <w:r>
        <w:rPr>
          <w:lang w:val="en-US" w:eastAsia="en-US" w:bidi="en-US"/>
        </w:rPr>
        <w:t xml:space="preserve">doing</w:t>
      </w:r>
      <w:r>
        <w:rPr>
          <w:spacing w:val="-4"/>
          <w:lang w:val="en-US" w:eastAsia="en-US" w:bidi="en-US"/>
        </w:rPr>
        <w:t xml:space="preserve"> </w:t>
      </w:r>
      <w:r>
        <w:rPr>
          <w:lang w:val="en-US" w:eastAsia="en-US" w:bidi="en-US"/>
        </w:rPr>
        <w:t xml:space="preserve">or</w:t>
      </w:r>
      <w:r>
        <w:rPr>
          <w:spacing w:val="-4"/>
          <w:lang w:val="en-US" w:eastAsia="en-US" w:bidi="en-US"/>
        </w:rPr>
        <w:t xml:space="preserve"> </w:t>
      </w:r>
      <w:r>
        <w:rPr>
          <w:lang w:val="en-US" w:eastAsia="en-US" w:bidi="en-US"/>
        </w:rPr>
        <w:t xml:space="preserve">willing</w:t>
      </w:r>
      <w:r>
        <w:rPr>
          <w:spacing w:val="-2"/>
          <w:lang w:val="en-US" w:eastAsia="en-US" w:bidi="en-US"/>
        </w:rPr>
        <w:t xml:space="preserve"> </w:t>
      </w:r>
      <w:r>
        <w:rPr>
          <w:lang w:val="en-US" w:eastAsia="en-US" w:bidi="en-US"/>
        </w:rPr>
        <w:t xml:space="preserve">to do to achieve these.</w:t>
      </w:r>
    </w:p>
    <w:bookmarkStart w:id="6" w:name="Knowledge,_experience,_and_skills_(No_mo"/>
    <w:bookmarkEnd w:id="6"/>
    <w:p>
      <w:pPr>
        <w:pStyle w:val="Heading2"/>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Knowledge, experience, and skills </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2"/>
        <w:ind w:right="202"/>
        <w:rPr>
          <w:lang w:val="en-US" w:eastAsia="en-US" w:bidi="en-US"/>
        </w:rPr>
      </w:pPr>
      <w:r>
        <w:rPr>
          <w:lang w:val="en-US" w:eastAsia="en-US" w:bidi="en-US"/>
        </w:rPr>
        <w:t xml:space="preserve">Knowledge</w:t>
      </w:r>
    </w:p>
    <w:tbl>
      <w:tblPr>
        <w:tblW w:w="0" w:type="auto"/>
        <w:jc w:val="left"/>
        <w:tblInd w:w="125" w:type="dxa"/>
        <w:tblBorders>
          <w:top w:val="single" w:sz="8" w:space="0" w:color="000000"/>
          <w:left w:val="none"/>
          <w:bottom w:val="single" w:sz="8" w:space="0" w:color="000000"/>
          <w:right w:val="none"/>
          <w:insideH w:val="single" w:sz="8" w:space="0" w:color="000000"/>
          <w:insideV w:val="none"/>
        </w:tblBorders>
        <w:tblLayout w:type="fixed"/>
        <w:tblCellMar>
          <w:top w:w="0" w:type="dxa"/>
          <w:left w:w="0" w:type="dxa"/>
          <w:bottom w:w="0" w:type="dxa"/>
          <w:right w:w="0" w:type="dxa"/>
        </w:tblCellMar>
      </w:tblPr>
      <w:tblGrid>
        <w:gridCol w:w="775"/>
        <w:gridCol w:w="6408"/>
        <w:gridCol w:w="2897"/>
      </w:tblGrid>
      <w:tr>
        <w:tc>
          <w:tcPr>
            <w:tcW w:w="775" w:type="dxa"/>
            <w:shd w:val="clear" w:color="auto" w:fill="288546"/>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lang w:val="en-GB" w:eastAsia="en-GB" w:bidi="en-GB"/>
              </w:rPr>
            </w:pPr>
            <w:r>
              <w:rPr>
                <w:b/>
                <w:bCs/>
                <w:color w:val="FFFFFF"/>
                <w:lang w:val="en-US" w:eastAsia="en-US" w:bidi="en-US"/>
              </w:rPr>
              <w:t xml:space="preserve">Point</w:t>
            </w:r>
          </w:p>
        </w:tc>
        <w:tc>
          <w:tcPr>
            <w:tcW w:w="6408" w:type="dxa"/>
            <w:shd w:val="clear" w:color="auto" w:fill="288546"/>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b/>
                <w:bCs/>
                <w:color w:val="FFFFFF"/>
                <w:lang w:val="en-US" w:eastAsia="en-US" w:bidi="en-US"/>
              </w:rPr>
              <w:t xml:space="preserve">Criteria description</w:t>
            </w:r>
          </w:p>
        </w:tc>
        <w:tc>
          <w:tcPr>
            <w:tcW w:w="2897" w:type="dxa"/>
            <w:shd w:val="clear" w:color="auto" w:fill="288546"/>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b/>
                <w:bCs/>
                <w:color w:val="FFFFFF"/>
                <w:lang w:val="en-US" w:eastAsia="en-US" w:bidi="en-US"/>
              </w:rPr>
              <w:t xml:space="preserve">Essential/desirable</w:t>
            </w:r>
          </w:p>
        </w:tc>
      </w:tr>
      <w:tr>
        <w:tc>
          <w:tcPr>
            <w:tcW w:w="775"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1</w:t>
            </w:r>
          </w:p>
        </w:tc>
        <w:tc>
          <w:tcPr>
            <w:tcW w:w="6408"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Educated to degree level with a relevant business or technology qualification, or able to demonstrate equivalent knowledge, skills and extensive business analysis and test-management experience within a public sector organisation.</w:t>
            </w:r>
          </w:p>
        </w:tc>
        <w:tc>
          <w:tcPr>
            <w:tcW w:w="2897"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Essential</w:t>
            </w:r>
          </w:p>
        </w:tc>
      </w:tr>
      <w:tr>
        <w:tc>
          <w:tcPr>
            <w:tcW w:w="775"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2</w:t>
            </w:r>
          </w:p>
        </w:tc>
        <w:tc>
          <w:tcPr>
            <w:tcW w:w="6408"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A relevant Business Analysis or test-management qualification, such as CBAP, CCBA, ISTQB or an equivalent professional certification.</w:t>
            </w:r>
          </w:p>
        </w:tc>
        <w:tc>
          <w:tcPr>
            <w:tcW w:w="2897"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Essential</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auto"/>
          <w:lang w:val="en-US" w:eastAsia="en-US" w:bidi="en-US"/>
        </w:rPr>
      </w:pPr>
      <w:r>
        <w:rPr>
          <w:rFonts w:ascii="Arial" w:hAnsi="Arial" w:eastAsia="Arial" w:cs="Arial"/>
          <w:color w:val="auto"/>
          <w:lang w:val="en-US" w:eastAsia="en-US" w:bidi="en-US"/>
        </w:rPr>
        <w:t xml:space="preserve">Experience</w:t>
      </w:r>
    </w:p>
    <w:tbl>
      <w:tblPr>
        <w:tblW w:w="0" w:type="auto"/>
        <w:jc w:val="left"/>
        <w:tblInd w:w="125" w:type="dxa"/>
        <w:tblBorders>
          <w:top w:val="single" w:sz="8" w:space="0" w:color="000000"/>
          <w:left w:val="none"/>
          <w:bottom w:val="single" w:sz="8" w:space="0" w:color="000000"/>
          <w:right w:val="none"/>
          <w:insideH w:val="single" w:sz="8" w:space="0" w:color="000000"/>
          <w:insideV w:val="none"/>
        </w:tblBorders>
        <w:tblLayout w:type="fixed"/>
        <w:tblCellMar>
          <w:top w:w="0" w:type="dxa"/>
          <w:left w:w="0" w:type="dxa"/>
          <w:bottom w:w="0" w:type="dxa"/>
          <w:right w:w="0" w:type="dxa"/>
        </w:tblCellMar>
      </w:tblPr>
      <w:tblGrid>
        <w:gridCol w:w="768"/>
        <w:gridCol w:w="6437"/>
        <w:gridCol w:w="2875"/>
      </w:tblGrid>
      <w:tr>
        <w:tc>
          <w:tcPr>
            <w:tcW w:w="768" w:type="dxa"/>
            <w:shd w:val="clear" w:color="auto" w:fill="288546"/>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lang w:val="en-GB" w:eastAsia="en-GB" w:bidi="en-GB"/>
              </w:rPr>
            </w:pPr>
            <w:r>
              <w:rPr>
                <w:b/>
                <w:bCs/>
                <w:color w:val="FFFFFF"/>
                <w:lang w:val="en-US" w:eastAsia="en-US" w:bidi="en-US"/>
              </w:rPr>
              <w:t xml:space="preserve">Point</w:t>
            </w:r>
          </w:p>
        </w:tc>
        <w:tc>
          <w:tcPr>
            <w:tcW w:w="6437" w:type="dxa"/>
            <w:shd w:val="clear" w:color="auto" w:fill="288546"/>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b/>
                <w:bCs/>
                <w:color w:val="FFFFFF"/>
                <w:lang w:val="en-US" w:eastAsia="en-US" w:bidi="en-US"/>
              </w:rPr>
              <w:t xml:space="preserve">Criteria description</w:t>
            </w:r>
          </w:p>
        </w:tc>
        <w:tc>
          <w:tcPr>
            <w:tcW w:w="2875" w:type="dxa"/>
            <w:shd w:val="clear" w:color="auto" w:fill="288546"/>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b/>
                <w:bCs/>
                <w:color w:val="FFFFFF"/>
                <w:lang w:val="en-US" w:eastAsia="en-US" w:bidi="en-US"/>
              </w:rPr>
              <w:t xml:space="preserve">Essential/desirable</w:t>
            </w:r>
          </w:p>
        </w:tc>
      </w:tr>
      <w:tr>
        <w:tc>
          <w:tcPr>
            <w:tcW w:w="768"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3</w:t>
            </w:r>
          </w:p>
        </w:tc>
        <w:tc>
          <w:tcPr>
            <w:tcW w:w="6437"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Extensive experience of delivering digital Business Analysis services in a large, complex organisation, including producing business, system and functional specifications; undertaking data analysis and mapping internal and external data flows and interdependencies; and navigating diverse stakeholder needs.</w:t>
            </w:r>
          </w:p>
        </w:tc>
        <w:tc>
          <w:tcPr>
            <w:tcW w:w="2875"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Essential</w:t>
            </w:r>
          </w:p>
        </w:tc>
      </w:tr>
      <w:tr>
        <w:tc>
          <w:tcPr>
            <w:tcW w:w="768"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4</w:t>
            </w:r>
          </w:p>
        </w:tc>
        <w:tc>
          <w:tcPr>
            <w:tcW w:w="6437"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Experience of working successfully across both agile and waterfall delivery methodologies.</w:t>
            </w:r>
          </w:p>
        </w:tc>
        <w:tc>
          <w:tcPr>
            <w:tcW w:w="2875"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Essential</w:t>
            </w:r>
          </w:p>
        </w:tc>
      </w:tr>
      <w:tr>
        <w:tc>
          <w:tcPr>
            <w:tcW w:w="768"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5</w:t>
            </w:r>
          </w:p>
        </w:tc>
        <w:tc>
          <w:tcPr>
            <w:tcW w:w="6437"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Extensive experience of leading end-to-end testing within complex digital change programmes and projects, including establishing test capability, setting the testing approach and coordinating delivery in a fast-paced programme/project environment.</w:t>
            </w:r>
          </w:p>
        </w:tc>
        <w:tc>
          <w:tcPr>
            <w:tcW w:w="2875"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Essential</w:t>
            </w:r>
          </w:p>
        </w:tc>
      </w:tr>
      <w:tr>
        <w:tc>
          <w:tcPr>
            <w:tcW w:w="768"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6</w:t>
            </w:r>
          </w:p>
        </w:tc>
        <w:tc>
          <w:tcPr>
            <w:tcW w:w="6437"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Extensive experience of producing and maintaining test artefacts, including test strategies, plans, cases, scenarios, reports, defect-management records and requirements traceability matrices.</w:t>
            </w:r>
          </w:p>
        </w:tc>
        <w:tc>
          <w:tcPr>
            <w:tcW w:w="2875"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Essential</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auto"/>
          <w:lang w:val="en-US" w:eastAsia="en-US" w:bidi="en-US"/>
        </w:rPr>
      </w:pPr>
      <w:r>
        <w:rPr>
          <w:rFonts w:ascii="Arial" w:hAnsi="Arial" w:eastAsia="Arial" w:cs="Arial"/>
          <w:color w:val="auto"/>
          <w:lang w:val="en-US" w:eastAsia="en-US" w:bidi="en-US"/>
        </w:rPr>
        <w:t xml:space="preserve">Skills</w:t>
      </w:r>
    </w:p>
    <w:tbl>
      <w:tblPr>
        <w:tblW w:w="0" w:type="auto"/>
        <w:jc w:val="left"/>
        <w:tblInd w:w="125" w:type="dxa"/>
        <w:tblBorders>
          <w:top w:val="single" w:sz="8" w:space="0" w:color="000000"/>
          <w:left w:val="none"/>
          <w:bottom w:val="single" w:sz="8" w:space="0" w:color="000000"/>
          <w:right w:val="none"/>
          <w:insideH w:val="single" w:sz="8" w:space="0" w:color="000000"/>
          <w:insideV w:val="none"/>
        </w:tblBorders>
        <w:tblLayout w:type="fixed"/>
        <w:tblCellMar>
          <w:top w:w="0" w:type="dxa"/>
          <w:left w:w="0" w:type="dxa"/>
          <w:bottom w:w="0" w:type="dxa"/>
          <w:right w:w="0" w:type="dxa"/>
        </w:tblCellMar>
      </w:tblPr>
      <w:tblGrid>
        <w:gridCol w:w="768"/>
        <w:gridCol w:w="6437"/>
        <w:gridCol w:w="2875"/>
      </w:tblGrid>
      <w:tr>
        <w:tc>
          <w:tcPr>
            <w:tcW w:w="768" w:type="dxa"/>
            <w:shd w:val="clear" w:color="auto" w:fill="288546"/>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lang w:val="en-GB" w:eastAsia="en-GB" w:bidi="en-GB"/>
              </w:rPr>
            </w:pPr>
            <w:r>
              <w:rPr>
                <w:b/>
                <w:bCs/>
                <w:color w:val="FFFFFF"/>
                <w:lang w:val="en-US" w:eastAsia="en-US" w:bidi="en-US"/>
              </w:rPr>
              <w:t xml:space="preserve">Point</w:t>
            </w:r>
          </w:p>
        </w:tc>
        <w:tc>
          <w:tcPr>
            <w:tcW w:w="6437" w:type="dxa"/>
            <w:shd w:val="clear" w:color="auto" w:fill="288546"/>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b/>
                <w:bCs/>
                <w:color w:val="FFFFFF"/>
                <w:lang w:val="en-US" w:eastAsia="en-US" w:bidi="en-US"/>
              </w:rPr>
              <w:t xml:space="preserve">Criteria description</w:t>
            </w:r>
          </w:p>
        </w:tc>
        <w:tc>
          <w:tcPr>
            <w:tcW w:w="2875" w:type="dxa"/>
            <w:shd w:val="clear" w:color="auto" w:fill="288546"/>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b/>
                <w:bCs/>
                <w:color w:val="FFFFFF"/>
                <w:lang w:val="en-US" w:eastAsia="en-US" w:bidi="en-US"/>
              </w:rPr>
              <w:t xml:space="preserve">Essential/desirable</w:t>
            </w:r>
          </w:p>
        </w:tc>
      </w:tr>
      <w:tr>
        <w:tc>
          <w:tcPr>
            <w:tcW w:w="768"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7</w:t>
            </w:r>
          </w:p>
        </w:tc>
        <w:tc>
          <w:tcPr>
            <w:tcW w:w="6437"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Highly developed problem-solving, planning and organisational skills, with a proactive and continuous improvement focus and the ability to work effectively in a fast-evolving, pressurised and team-centred environment.</w:t>
            </w:r>
          </w:p>
        </w:tc>
        <w:tc>
          <w:tcPr>
            <w:tcW w:w="2875"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Essential</w:t>
            </w:r>
          </w:p>
        </w:tc>
      </w:tr>
      <w:tr>
        <w:tc>
          <w:tcPr>
            <w:tcW w:w="768"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8</w:t>
            </w:r>
          </w:p>
        </w:tc>
        <w:tc>
          <w:tcPr>
            <w:tcW w:w="6437"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Exceptional customer-facing, interpersonal, communication and influencing skills, including the ability to explain complex issues in plain language and actively promote a customer-focused approach to Business Analysis and testing.</w:t>
            </w:r>
          </w:p>
        </w:tc>
        <w:tc>
          <w:tcPr>
            <w:tcW w:w="2875"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Essential</w:t>
            </w:r>
          </w:p>
        </w:tc>
      </w:tr>
      <w:tr>
        <w:tc>
          <w:tcPr>
            <w:tcW w:w="768"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9</w:t>
            </w:r>
          </w:p>
        </w:tc>
        <w:tc>
          <w:tcPr>
            <w:tcW w:w="6437"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Excellent written and verbal communication skills, with the ability to engage stakeholders from different disciplines, present information creatively and produce clear, concise and professional documentation and other artefacts.</w:t>
            </w:r>
          </w:p>
        </w:tc>
        <w:tc>
          <w:tcPr>
            <w:tcW w:w="2875"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Essential</w:t>
            </w:r>
          </w:p>
        </w:tc>
      </w:tr>
      <w:tr>
        <w:tc>
          <w:tcPr>
            <w:tcW w:w="768"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10</w:t>
            </w:r>
          </w:p>
        </w:tc>
        <w:tc>
          <w:tcPr>
            <w:tcW w:w="6437"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Excellent time-management skills; the ability to work proactively with minimal day-to-day supervision; and the capacity to assimilate new information quickly and accurately while balancing business, digital-service and customer needs.</w:t>
            </w:r>
          </w:p>
        </w:tc>
        <w:tc>
          <w:tcPr>
            <w:tcW w:w="2875"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Essential</w:t>
            </w:r>
          </w:p>
        </w:tc>
      </w:tr>
      <w:tr>
        <w:tc>
          <w:tcPr>
            <w:tcW w:w="768"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11</w:t>
            </w:r>
          </w:p>
        </w:tc>
        <w:tc>
          <w:tcPr>
            <w:tcW w:w="6437"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Established specialist capability in identifying, analysing, prioritising and eliciting business needs and requirements, selecting appropriate techniques, providing enterprise-level context, and applying Business Analysis best-practice tools to translate high-level models, goals and objectives into appropriately detailed functional and non-functional requirements.</w:t>
            </w:r>
          </w:p>
        </w:tc>
        <w:tc>
          <w:tcPr>
            <w:tcW w:w="2875"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Essential</w:t>
            </w:r>
          </w:p>
        </w:tc>
      </w:tr>
      <w:tr>
        <w:tc>
          <w:tcPr>
            <w:tcW w:w="768"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12</w:t>
            </w:r>
          </w:p>
        </w:tc>
        <w:tc>
          <w:tcPr>
            <w:tcW w:w="6437"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Excellent IT skills, including proficiency in Microsoft desktop applications and good working knowledge of Microsoft Project and SharePoint.</w:t>
            </w:r>
          </w:p>
        </w:tc>
        <w:tc>
          <w:tcPr>
            <w:tcW w:w="2875" w:type="dxa"/>
            <w:tcBorders>
              <w:top w:val="nil"/>
            </w:tcBorders>
            <w:shd w:val="clear" w:color="auto" w:fill="auto"/>
            <w:vAlign w:val="top"/>
          </w:tcPr>
          <w:p>
            <w:pPr>
              <w:pStyle w:val="Table Paragraph"/>
              <w:tabs>
                <w:tab w:val="left" w:pos="12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Essential</w:t>
            </w:r>
          </w:p>
        </w:tc>
      </w:tr>
    </w:tbl>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b/>
          <w:bCs/>
          <w:lang w:val="en-US" w:eastAsia="en-US" w:bidi="en-US"/>
        </w:rPr>
      </w:pPr>
    </w:p>
    <w:bookmarkStart w:id="7" w:name="Our_accreditations"/>
    <w:bookmarkEnd w:id="7"/>
    <w:p>
      <w:pPr>
        <w:pStyle w:val="Normal"/>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left="132"/>
        <w:rPr>
          <w:b/>
          <w:bCs/>
          <w:sz w:val="24"/>
          <w:szCs w:val="24"/>
          <w:lang w:val="en-US" w:eastAsia="en-US" w:bidi="en-US"/>
        </w:rPr>
      </w:pPr>
      <w:r>
        <w:rPr>
          <w:b/>
          <w:bCs/>
          <w:sz w:val="24"/>
          <w:szCs w:val="24"/>
          <w:lang w:val="en-US" w:eastAsia="en-US" w:bidi="en-US"/>
        </w:rPr>
        <w:t xml:space="preserve">Our</w:t>
      </w:r>
      <w:r>
        <w:rPr>
          <w:b/>
          <w:bCs/>
          <w:spacing w:val="-1"/>
          <w:sz w:val="24"/>
          <w:szCs w:val="24"/>
          <w:lang w:val="en-US" w:eastAsia="en-US" w:bidi="en-US"/>
        </w:rPr>
        <w:t xml:space="preserve"> </w:t>
      </w:r>
      <w:r>
        <w:rPr>
          <w:b/>
          <w:bCs/>
          <w:spacing w:val="-2"/>
          <w:sz w:val="24"/>
          <w:szCs w:val="24"/>
          <w:lang w:val="en-US" w:eastAsia="en-US" w:bidi="en-US"/>
        </w:rPr>
        <w:t xml:space="preserve">accreditations</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38"/>
        <w:rPr>
          <w:b/>
          <w:bCs/>
          <w:sz w:val="20"/>
          <w:szCs w:val="20"/>
          <w:lang w:val="en-US" w:eastAsia="en-US" w:bidi="en-US"/>
        </w:rPr>
      </w:pPr>
      <w:r>
        <w:drawing>
          <wp:anchor distT="0" distB="0" distL="0" distR="0" simplePos="0" relativeHeight="251674623" behindDoc="0" locked="0" layoutInCell="1" hidden="0" allowOverlap="1">
            <wp:simplePos x="0" y="0"/>
            <wp:positionH relativeFrom="column">
              <wp:posOffset>132715</wp:posOffset>
            </wp:positionH>
            <wp:positionV relativeFrom="paragraph">
              <wp:posOffset>186055</wp:posOffset>
            </wp:positionV>
            <wp:extent cx="6437630" cy="762635"/>
            <wp:wrapTopAndBottom/>
            <wp:docPr id="1" name="Image 21"/>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6437630" cy="762635"/>
                    </a:xfrm>
                    <a:prstGeom prst="rect">
                      <a:avLst/>
                    </a:prstGeom>
                  </pic:spPr>
                </pic:pic>
              </a:graphicData>
            </a:graphic>
          </wp:anchor>
        </w:drawing>
      </w:r>
    </w:p>
    <w:p>
      <w:pPr>
        <w:pStyle w:val="BodyText"/>
        <w:tabs>
          <w:tab w:val="left" w:pos="1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17"/>
        <w:ind w:left="131" w:right="202"/>
        <w:rPr>
          <w:lang w:val="en-US" w:eastAsia="en-US" w:bidi="en-US"/>
        </w:rPr>
      </w:pPr>
      <w:r>
        <w:rPr>
          <w:lang w:val="en-US" w:eastAsia="en-US" w:bidi="en-US"/>
        </w:rPr>
        <w:t xml:space="preserve">Our</w:t>
      </w:r>
      <w:r>
        <w:rPr>
          <w:spacing w:val="-5"/>
          <w:lang w:val="en-US" w:eastAsia="en-US" w:bidi="en-US"/>
        </w:rPr>
        <w:t xml:space="preserve"> </w:t>
      </w:r>
      <w:r>
        <w:rPr>
          <w:lang w:val="en-US" w:eastAsia="en-US" w:bidi="en-US"/>
        </w:rPr>
        <w:t xml:space="preserve">accreditations</w:t>
      </w:r>
      <w:r>
        <w:rPr>
          <w:spacing w:val="-6"/>
          <w:lang w:val="en-US" w:eastAsia="en-US" w:bidi="en-US"/>
        </w:rPr>
        <w:t xml:space="preserve"> </w:t>
      </w:r>
      <w:r>
        <w:rPr>
          <w:lang w:val="en-US" w:eastAsia="en-US" w:bidi="en-US"/>
        </w:rPr>
        <w:t xml:space="preserve">include</w:t>
      </w:r>
      <w:r>
        <w:rPr>
          <w:spacing w:val="-3"/>
          <w:lang w:val="en-US" w:eastAsia="en-US" w:bidi="en-US"/>
        </w:rPr>
        <w:t xml:space="preserve"> </w:t>
      </w:r>
      <w:r>
        <w:rPr>
          <w:lang w:val="en-US" w:eastAsia="en-US" w:bidi="en-US"/>
        </w:rPr>
        <w:t xml:space="preserve">Disability</w:t>
      </w:r>
      <w:r>
        <w:rPr>
          <w:spacing w:val="-4"/>
          <w:lang w:val="en-US" w:eastAsia="en-US" w:bidi="en-US"/>
        </w:rPr>
        <w:t xml:space="preserve"> </w:t>
      </w:r>
      <w:r>
        <w:rPr>
          <w:lang w:val="en-US" w:eastAsia="en-US" w:bidi="en-US"/>
        </w:rPr>
        <w:t xml:space="preserve">Confident</w:t>
      </w:r>
      <w:r>
        <w:rPr>
          <w:spacing w:val="-3"/>
          <w:lang w:val="en-US" w:eastAsia="en-US" w:bidi="en-US"/>
        </w:rPr>
        <w:t xml:space="preserve"> </w:t>
      </w:r>
      <w:r>
        <w:rPr>
          <w:lang w:val="en-US" w:eastAsia="en-US" w:bidi="en-US"/>
        </w:rPr>
        <w:t xml:space="preserve">Leader,</w:t>
      </w:r>
      <w:r>
        <w:rPr>
          <w:spacing w:val="-3"/>
          <w:lang w:val="en-US" w:eastAsia="en-US" w:bidi="en-US"/>
        </w:rPr>
        <w:t xml:space="preserve"> </w:t>
      </w:r>
      <w:r>
        <w:rPr>
          <w:lang w:val="en-US" w:eastAsia="en-US" w:bidi="en-US"/>
        </w:rPr>
        <w:t xml:space="preserve">The</w:t>
      </w:r>
      <w:r>
        <w:rPr>
          <w:spacing w:val="-3"/>
          <w:lang w:val="en-US" w:eastAsia="en-US" w:bidi="en-US"/>
        </w:rPr>
        <w:t xml:space="preserve"> </w:t>
      </w:r>
      <w:r>
        <w:rPr>
          <w:lang w:val="en-US" w:eastAsia="en-US" w:bidi="en-US"/>
        </w:rPr>
        <w:t xml:space="preserve">Mayor’s</w:t>
      </w:r>
      <w:r>
        <w:rPr>
          <w:spacing w:val="-4"/>
          <w:lang w:val="en-US" w:eastAsia="en-US" w:bidi="en-US"/>
        </w:rPr>
        <w:t xml:space="preserve"> </w:t>
      </w:r>
      <w:r>
        <w:rPr>
          <w:lang w:val="en-US" w:eastAsia="en-US" w:bidi="en-US"/>
        </w:rPr>
        <w:t xml:space="preserve">Good</w:t>
      </w:r>
      <w:r>
        <w:rPr>
          <w:spacing w:val="-5"/>
          <w:lang w:val="en-US" w:eastAsia="en-US" w:bidi="en-US"/>
        </w:rPr>
        <w:t xml:space="preserve"> </w:t>
      </w:r>
      <w:r>
        <w:rPr>
          <w:lang w:val="en-US" w:eastAsia="en-US" w:bidi="en-US"/>
        </w:rPr>
        <w:t xml:space="preserve">Work</w:t>
      </w:r>
      <w:r>
        <w:rPr>
          <w:spacing w:val="-4"/>
          <w:lang w:val="en-US" w:eastAsia="en-US" w:bidi="en-US"/>
        </w:rPr>
        <w:t xml:space="preserve"> </w:t>
      </w:r>
      <w:r>
        <w:rPr>
          <w:lang w:val="en-US" w:eastAsia="en-US" w:bidi="en-US"/>
        </w:rPr>
        <w:t xml:space="preserve">Standard, London Living Wage Employer, Stonewall Diversity Champion, and Employer with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US" w:eastAsia="en-US" w:bidi="en-US"/>
        </w:rPr>
      </w:pPr>
    </w:p>
    <w:sectPr>
      <w:pgSz w:w="11900" w:h="16850"/>
      <w:pgMar w:top="640" w:right="740" w:bottom="280" w:left="720" w:header="720" w:footer="720"/>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mbria">
    <w:panose1 w:val="02040503050406030204"/>
    <w:charset w:val="00"/>
    <w:family w:val="roman"/>
    <w:pitch w:val="variable"/>
    <w:sig w:usb0="E00006FF" w:usb1="420024FF" w:usb2="02000000" w:usb3="00000000" w:csb0="2000019F" w:csb1="00000000"/>
  </w:font>
  <w:font w:name="Calibri">
    <w:panose1 w:val="020F0502020204030204"/>
    <w:charset w:val="00"/>
    <w:family w:val="swiss"/>
    <w:pitch w:val="variable"/>
    <w:sig w:usb0="E0002EFF" w:usb1="C000247B" w:usb2="00000009" w:usb3="00000000" w:csb0="200001FF" w:csb1="00000000"/>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697" w:hanging="282"/>
        <w:tabs>
          <w:tab w:val="num" w:pos="697"/>
        </w:tabs>
      </w:pPr>
      <w:rPr>
        <w:rFonts w:hint="default" w:ascii="Symbol" w:hAnsi="Symbol" w:eastAsia="Symbol" w:cs="Symbol"/>
        <w:b w:val="off"/>
        <w:i w:val="off"/>
        <w:strike w:val="off"/>
        <w:color w:val="auto"/>
        <w:position w:val="0"/>
        <w:sz w:val="24"/>
        <w:u w:val="none"/>
        <w:shd w:val="clear" w:color="auto" w:fill="auto"/>
      </w:rPr>
    </w:lvl>
  </w:abstractNum>
  <w:abstractNum w:abstractNumId="1">
    <w:multiLevelType w:val="singleLevel"/>
    <w:lvl w:ilvl="0">
      <w:start w:val="1"/>
      <w:numFmt w:val="bullet"/>
      <w:suff w:val="tab"/>
      <w:lvlText w:val=""/>
      <w:pPr>
        <w:ind w:left="698" w:hanging="284"/>
        <w:tabs>
          <w:tab w:val="num" w:pos="698"/>
        </w:tabs>
      </w:pPr>
      <w:rPr>
        <w:rFonts w:hint="default" w:ascii="Symbol" w:hAnsi="Symbol" w:eastAsia="Symbol" w:cs="Symbol"/>
        <w:b w:val="off"/>
        <w:i w:val="off"/>
        <w:strike w:val="off"/>
        <w:color w:val="auto"/>
        <w:position w:val="0"/>
        <w:sz w:val="24"/>
        <w:u w:val="none"/>
        <w:shd w:val="clear" w:color="auto" w:fill="auto"/>
      </w:rPr>
    </w:lvl>
  </w:abstractNum>
  <w:abstractNum w:abstractNumId="2">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4"/>
        <w:u w:val="none"/>
        <w:shd w:val="clear" w:color="auto"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sz w:val="20"/>
      <w:szCs w:val="20"/>
      <w:lang w:val="en-GB" w:eastAsia="en-GB" w:bidi="en-GB"/>
    </w:rPr>
  </w:style>
  <w:style w:type="paragraph" w:styleId="Normal">
    <w:name w:val="Normal"/>
    <w:next w:val="Normal"/>
    <w:qFormat/>
    <w:pPr>
      <w:widowControl w:val="off"/>
      <w:shd w:val="clear" w:color="auto" w:fill="auto"/>
      <w:spacing w:before="0" w:after="0" w:line="240" w:lineRule="auto"/>
      <w:ind w:left="0" w:right="0" w:firstLine="0"/>
      <w:jc w:val="left"/>
      <w:outlineLvl w:val="9"/>
    </w:pPr>
    <w:rPr>
      <w:rFonts w:ascii="Arial" w:hAnsi="Arial" w:eastAsia="Arial" w:cs="Arial"/>
      <w:b w:val="off"/>
      <w:bCs w:val="off"/>
      <w:i w:val="off"/>
      <w:iCs w:val="off"/>
      <w:caps w:val="off"/>
      <w:smallCaps w:val="off"/>
      <w:strike w:val="off"/>
      <w:color w:val="auto"/>
      <w:spacing w:val="0"/>
      <w:w w:val="100"/>
      <w:position w:val="0"/>
      <w:sz w:val="22"/>
      <w:szCs w:val="22"/>
      <w:shd w:val="clear" w:color="auto" w:fill="auto"/>
      <w:vertAlign w:val="baseline"/>
      <w:rtl w:val="off"/>
      <w:lang w:val="en-US" w:eastAsia="en-US" w:bidi="en-US"/>
    </w:rPr>
  </w:style>
  <w:style w:type="paragraph" w:styleId="BodyText">
    <w:name w:val="Body Text"/>
    <w:basedOn w:val="Normal"/>
    <w:next w:val="BodyText"/>
    <w:qFormat/>
    <w:pPr/>
    <w:rPr>
      <w:sz w:val="24"/>
      <w:szCs w:val="24"/>
      <w:lang w:val="en-US" w:eastAsia="en-US" w:bidi="en-US"/>
    </w:rPr>
  </w:style>
  <w:style w:type="paragraph" w:styleId="Title">
    <w:name w:val="Title"/>
    <w:basedOn w:val="Normal"/>
    <w:next w:val="Title"/>
    <w:qFormat/>
    <w:pPr>
      <w:ind w:left="132"/>
    </w:pPr>
    <w:rPr>
      <w:sz w:val="64"/>
      <w:szCs w:val="64"/>
      <w:lang w:val="en-US" w:eastAsia="en-US" w:bidi="en-US"/>
    </w:rPr>
  </w:style>
  <w:style w:type="paragraph" w:styleId="Heading1">
    <w:name w:val="heading 1"/>
    <w:basedOn w:val="Normal"/>
    <w:next w:val="Heading1"/>
    <w:qFormat/>
    <w:pPr>
      <w:spacing w:before="69"/>
      <w:ind w:left="132"/>
      <w:outlineLvl w:val="0"/>
    </w:pPr>
    <w:rPr>
      <w:sz w:val="40"/>
      <w:szCs w:val="40"/>
      <w:lang w:val="en-US" w:eastAsia="en-US" w:bidi="en-US"/>
    </w:rPr>
  </w:style>
  <w:style w:type="paragraph" w:styleId="TOCHeading">
    <w:name w:val="TOC Heading"/>
    <w:basedOn w:val="Heading1"/>
    <w:next w:val="Normal"/>
    <w:qFormat/>
    <w:pPr>
      <w:keepNext/>
      <w:keepLines/>
      <w:spacing w:before="240"/>
      <w:ind w:left="0"/>
      <w:outlineLvl w:val="9"/>
    </w:pPr>
    <w:rPr>
      <w:rFonts w:ascii="Cambria" w:hAnsi="Cambria" w:eastAsia="Cambria" w:cs="Cambria"/>
      <w:color w:val="366091"/>
      <w:sz w:val="32"/>
      <w:szCs w:val="32"/>
      <w:lang w:val="en-US" w:eastAsia="en-US" w:bidi="en-US"/>
    </w:rPr>
  </w:style>
  <w:style w:type="paragraph" w:styleId="ListParagraph">
    <w:name w:val="List Paragraph"/>
    <w:basedOn w:val="Normal"/>
    <w:next w:val="ListParagraph"/>
    <w:qFormat/>
    <w:pPr>
      <w:spacing w:before="237"/>
      <w:ind w:left="697" w:hanging="282"/>
    </w:pPr>
    <w:rPr>
      <w:lang w:val="en-US" w:eastAsia="en-US" w:bidi="en-US"/>
    </w:rPr>
  </w:style>
  <w:style w:type="paragraph" w:styleId="Table Paragraph" w:customStyle="1">
    <w:name w:val="Table Paragraph"/>
    <w:basedOn w:val="Normal"/>
    <w:next w:val="Table Paragraph"/>
    <w:qFormat/>
    <w:pPr>
      <w:spacing w:before="240"/>
      <w:ind w:left="121"/>
    </w:pPr>
    <w:rPr>
      <w:lang w:val="en-US" w:eastAsia="en-US" w:bidi="en-US"/>
    </w:rPr>
  </w:style>
  <w:style w:type="paragraph" w:styleId="Heading2">
    <w:name w:val="heading 2"/>
    <w:basedOn w:val="Normal"/>
    <w:next w:val="Heading2"/>
    <w:qFormat/>
    <w:pPr>
      <w:spacing w:before="238"/>
      <w:ind w:left="132"/>
      <w:outlineLvl w:val="1"/>
    </w:pPr>
    <w:rPr>
      <w:sz w:val="32"/>
      <w:szCs w:val="32"/>
      <w:lang w:val="en-US" w:eastAsia="en-US" w:bidi="en-US"/>
    </w:rPr>
  </w:style>
  <w:style w:type="paragraph" w:styleId="Heading3">
    <w:name w:val="heading 3"/>
    <w:basedOn w:val="Normal"/>
    <w:next w:val="Normal"/>
    <w:qFormat/>
    <w:pPr>
      <w:keepNext/>
      <w:keepLines/>
      <w:spacing w:before="40"/>
      <w:outlineLvl w:val="2"/>
    </w:pPr>
    <w:rPr>
      <w:rFonts w:ascii="Cambria" w:hAnsi="Cambria" w:eastAsia="Cambria" w:cs="Cambria"/>
      <w:color w:val="243F61"/>
      <w:sz w:val="24"/>
      <w:szCs w:val="24"/>
      <w:lang w:val="en-US" w:eastAsia="en-US" w:bidi="en-US"/>
    </w:rPr>
  </w:style>
  <w:style w:type="paragraph" w:styleId="Heading4">
    <w:name w:val="heading 4"/>
    <w:basedOn w:val="Normal"/>
    <w:next w:val="Normal"/>
    <w:qFormat/>
    <w:pPr>
      <w:keepNext/>
      <w:keepLines/>
      <w:spacing w:before="40"/>
      <w:outlineLvl w:val="3"/>
    </w:pPr>
    <w:rPr>
      <w:rFonts w:ascii="Cambria" w:hAnsi="Cambria" w:eastAsia="Cambria" w:cs="Cambria"/>
      <w:i/>
      <w:iCs/>
      <w:color w:val="366091"/>
      <w:lang w:val="en-US" w:eastAsia="en-US" w:bidi="en-US"/>
    </w:rPr>
  </w:style>
  <w:style w:type="paragraph" w:styleId="Heading5">
    <w:name w:val="heading 5"/>
    <w:basedOn w:val="Normal"/>
    <w:next w:val="Normal"/>
    <w:qFormat/>
    <w:pPr>
      <w:keepNext/>
      <w:keepLines/>
      <w:spacing w:before="40"/>
      <w:outlineLvl w:val="4"/>
    </w:pPr>
    <w:rPr>
      <w:rFonts w:ascii="Cambria" w:hAnsi="Cambria" w:eastAsia="Cambria" w:cs="Cambria"/>
      <w:color w:val="366091"/>
      <w:lang w:val="en-US" w:eastAsia="en-US" w:bidi="en-US"/>
    </w:rPr>
  </w:style>
  <w:style w:type="paragraph" w:styleId="Heading6">
    <w:name w:val="heading 6"/>
    <w:basedOn w:val="Normal"/>
    <w:next w:val="Normal"/>
    <w:qFormat/>
    <w:pPr>
      <w:keepNext/>
      <w:keepLines/>
      <w:spacing w:before="40"/>
      <w:outlineLvl w:val="5"/>
    </w:pPr>
    <w:rPr>
      <w:rFonts w:ascii="Cambria" w:hAnsi="Cambria" w:eastAsia="Cambria" w:cs="Cambria"/>
      <w:color w:val="243F61"/>
      <w:lang w:val="en-US" w:eastAsia="en-US" w:bidi="en-US"/>
    </w:rPr>
  </w:style>
  <w:style w:type="paragraph" w:styleId="Heading7">
    <w:name w:val="heading 7"/>
    <w:basedOn w:val="Normal"/>
    <w:next w:val="Normal"/>
    <w:qFormat/>
    <w:pPr>
      <w:keepNext/>
      <w:keepLines/>
      <w:spacing w:before="40"/>
      <w:outlineLvl w:val="6"/>
    </w:pPr>
    <w:rPr>
      <w:rFonts w:ascii="Cambria" w:hAnsi="Cambria" w:eastAsia="Cambria" w:cs="Cambria"/>
      <w:i/>
      <w:iCs/>
      <w:color w:val="243F61"/>
      <w:lang w:val="en-US" w:eastAsia="en-US" w:bidi="en-US"/>
    </w:rPr>
  </w:style>
  <w:style w:type="paragraph" w:styleId="Heading8">
    <w:name w:val="heading 8"/>
    <w:basedOn w:val="Normal"/>
    <w:next w:val="Normal"/>
    <w:qFormat/>
    <w:pPr>
      <w:keepNext/>
      <w:keepLines/>
      <w:spacing w:before="40"/>
      <w:outlineLvl w:val="7"/>
    </w:pPr>
    <w:rPr>
      <w:rFonts w:ascii="Cambria" w:hAnsi="Cambria" w:eastAsia="Cambria" w:cs="Cambria"/>
      <w:color w:val="272727"/>
      <w:sz w:val="21"/>
      <w:szCs w:val="21"/>
      <w:lang w:val="en-US" w:eastAsia="en-US" w:bidi="en-US"/>
    </w:rPr>
  </w:style>
  <w:style w:type="paragraph" w:styleId="Heading9">
    <w:name w:val="heading 9"/>
    <w:basedOn w:val="Normal"/>
    <w:next w:val="Normal"/>
    <w:qFormat/>
    <w:pPr>
      <w:keepNext/>
      <w:keepLines/>
      <w:spacing w:before="40"/>
      <w:outlineLvl w:val="8"/>
    </w:pPr>
    <w:rPr>
      <w:rFonts w:ascii="Cambria" w:hAnsi="Cambria" w:eastAsia="Cambria" w:cs="Cambria"/>
      <w:i/>
      <w:iCs/>
      <w:color w:val="272727"/>
      <w:sz w:val="21"/>
      <w:szCs w:val="21"/>
      <w:lang w:val="en-US" w:eastAsia="en-US" w:bidi="en-US"/>
    </w:rPr>
  </w:style>
  <w:style w:type="character" w:styleId="BookTitle">
    <w:name w:val="Book Title"/>
    <w:qFormat/>
    <w:rPr>
      <w:b/>
      <w:bCs/>
      <w:i/>
      <w:iCs/>
      <w:spacing w:val="5"/>
      <w:rtl w:val="off"/>
    </w:rPr>
  </w:style>
  <w:style w:type="paragraph" w:styleId="Caption">
    <w:name w:val="caption"/>
    <w:basedOn w:val="Normal"/>
    <w:next w:val="Normal"/>
    <w:qFormat/>
    <w:pPr>
      <w:spacing w:after="200"/>
    </w:pPr>
    <w:rPr>
      <w:i/>
      <w:iCs/>
      <w:color w:val="1F497D"/>
      <w:sz w:val="18"/>
      <w:szCs w:val="18"/>
      <w:lang w:val="en-US" w:eastAsia="en-US" w:bidi="en-US"/>
    </w:rPr>
  </w:style>
  <w:style w:type="character" w:styleId="Emphasis">
    <w:name w:val="Emphasis"/>
    <w:qFormat/>
    <w:rPr>
      <w:i/>
      <w:iCs/>
      <w:rtl w:val="off"/>
    </w:rPr>
  </w:style>
  <w:style w:type="character" w:styleId="Heading 3 Char" w:customStyle="1">
    <w:name w:val="Heading 3 Char"/>
    <w:qFormat/>
    <w:rPr>
      <w:rFonts w:ascii="Cambria" w:hAnsi="Cambria" w:eastAsia="Cambria" w:cs="Cambria"/>
      <w:color w:val="243F61"/>
      <w:sz w:val="24"/>
      <w:szCs w:val="24"/>
      <w:rtl w:val="off"/>
    </w:rPr>
  </w:style>
  <w:style w:type="character" w:styleId="Heading 4 Char" w:customStyle="1">
    <w:name w:val="Heading 4 Char"/>
    <w:qFormat/>
    <w:rPr>
      <w:rFonts w:ascii="Cambria" w:hAnsi="Cambria" w:eastAsia="Cambria" w:cs="Cambria"/>
      <w:i/>
      <w:iCs/>
      <w:color w:val="366091"/>
      <w:rtl w:val="off"/>
    </w:rPr>
  </w:style>
  <w:style w:type="character" w:styleId="Heading 5 Char" w:customStyle="1">
    <w:name w:val="Heading 5 Char"/>
    <w:qFormat/>
    <w:rPr>
      <w:rFonts w:ascii="Cambria" w:hAnsi="Cambria" w:eastAsia="Cambria" w:cs="Cambria"/>
      <w:color w:val="366091"/>
      <w:rtl w:val="off"/>
    </w:rPr>
  </w:style>
  <w:style w:type="character" w:styleId="Heading 6 Char" w:customStyle="1">
    <w:name w:val="Heading 6 Char"/>
    <w:qFormat/>
    <w:rPr>
      <w:rFonts w:ascii="Cambria" w:hAnsi="Cambria" w:eastAsia="Cambria" w:cs="Cambria"/>
      <w:color w:val="243F61"/>
      <w:rtl w:val="off"/>
    </w:rPr>
  </w:style>
  <w:style w:type="character" w:styleId="Heading 7 Char" w:customStyle="1">
    <w:name w:val="Heading 7 Char"/>
    <w:qFormat/>
    <w:rPr>
      <w:rFonts w:ascii="Cambria" w:hAnsi="Cambria" w:eastAsia="Cambria" w:cs="Cambria"/>
      <w:i/>
      <w:iCs/>
      <w:color w:val="243F61"/>
      <w:rtl w:val="off"/>
    </w:rPr>
  </w:style>
  <w:style w:type="character" w:styleId="Heading 8 Char" w:customStyle="1">
    <w:name w:val="Heading 8 Char"/>
    <w:qFormat/>
    <w:rPr>
      <w:rFonts w:ascii="Cambria" w:hAnsi="Cambria" w:eastAsia="Cambria" w:cs="Cambria"/>
      <w:color w:val="272727"/>
      <w:sz w:val="21"/>
      <w:szCs w:val="21"/>
      <w:rtl w:val="off"/>
    </w:rPr>
  </w:style>
  <w:style w:type="character" w:styleId="Heading 9 Char" w:customStyle="1">
    <w:name w:val="Heading 9 Char"/>
    <w:qFormat/>
    <w:rPr>
      <w:rFonts w:ascii="Cambria" w:hAnsi="Cambria" w:eastAsia="Cambria" w:cs="Cambria"/>
      <w:i/>
      <w:iCs/>
      <w:color w:val="272727"/>
      <w:sz w:val="21"/>
      <w:szCs w:val="21"/>
      <w:rtl w:val="off"/>
    </w:rPr>
  </w:style>
  <w:style w:type="character" w:styleId="IntenseEmphasis">
    <w:name w:val="Intense Emphasis"/>
    <w:qFormat/>
    <w:rPr>
      <w:i/>
      <w:iCs/>
      <w:color w:val="4F81BD"/>
      <w:rtl w:val="off"/>
    </w:rPr>
  </w:style>
  <w:style w:type="paragraph" w:styleId="IntenseQuote">
    <w:name w:val="Intense Quote"/>
    <w:basedOn w:val="Normal"/>
    <w:next w:val="Normal"/>
    <w:qFormat/>
    <w:pPr>
      <w:pBdr>
        <w:top w:val="single" w:sz="4" w:space="10" w:color="4F81BD"/>
        <w:left w:val="none"/>
        <w:bottom w:val="single" w:sz="4" w:space="10" w:color="4F81BD"/>
        <w:right w:val="none"/>
        <w:between w:val="single" w:sz="4" w:space="10" w:color="4F81BD"/>
      </w:pBdr>
      <w:spacing w:before="360" w:after="360"/>
      <w:ind w:left="864" w:right="864"/>
      <w:jc w:val="center"/>
    </w:pPr>
    <w:rPr>
      <w:i/>
      <w:iCs/>
      <w:color w:val="4F81BD"/>
      <w:lang w:val="en-US" w:eastAsia="en-US" w:bidi="en-US"/>
    </w:rPr>
  </w:style>
  <w:style w:type="character" w:styleId="Intense Quote Char" w:customStyle="1">
    <w:name w:val="Intense Quote Char"/>
    <w:qFormat/>
    <w:rPr>
      <w:rFonts w:ascii="Arial" w:hAnsi="Arial" w:eastAsia="Arial" w:cs="Arial"/>
      <w:i/>
      <w:iCs/>
      <w:color w:val="4F81BD"/>
      <w:rtl w:val="off"/>
    </w:rPr>
  </w:style>
  <w:style w:type="character" w:styleId="IntenseReference">
    <w:name w:val="Intense Reference"/>
    <w:qFormat/>
    <w:rPr>
      <w:b/>
      <w:bCs/>
      <w:caps w:val="off"/>
      <w:smallCaps/>
      <w:color w:val="4F81BD"/>
      <w:spacing w:val="5"/>
      <w:rtl w:val="off"/>
    </w:rPr>
  </w:style>
  <w:style w:type="paragraph" w:styleId="Quote">
    <w:name w:val="Quote"/>
    <w:basedOn w:val="Normal"/>
    <w:next w:val="Normal"/>
    <w:qFormat/>
    <w:pPr>
      <w:spacing w:before="200" w:after="160"/>
      <w:ind w:left="864" w:right="864"/>
      <w:jc w:val="center"/>
    </w:pPr>
    <w:rPr>
      <w:i/>
      <w:iCs/>
      <w:color w:val="404040"/>
      <w:lang w:val="en-US" w:eastAsia="en-US" w:bidi="en-US"/>
    </w:rPr>
  </w:style>
  <w:style w:type="character" w:styleId="Quote Char" w:customStyle="1">
    <w:name w:val="Quote Char"/>
    <w:qFormat/>
    <w:rPr>
      <w:rFonts w:ascii="Arial" w:hAnsi="Arial" w:eastAsia="Arial" w:cs="Arial"/>
      <w:i/>
      <w:iCs/>
      <w:color w:val="404040"/>
      <w:rtl w:val="off"/>
    </w:rPr>
  </w:style>
  <w:style w:type="character" w:styleId="Strong">
    <w:name w:val="Strong"/>
    <w:qFormat/>
    <w:rPr>
      <w:b/>
      <w:bCs/>
      <w:rtl w:val="off"/>
    </w:rPr>
  </w:style>
  <w:style w:type="paragraph" w:styleId="Subtitle">
    <w:name w:val="Subtitle"/>
    <w:basedOn w:val="Normal"/>
    <w:next w:val="Normal"/>
    <w:qFormat/>
    <w:pPr>
      <w:spacing w:after="160"/>
    </w:pPr>
    <w:rPr>
      <w:rFonts w:ascii="Calibri" w:hAnsi="Calibri" w:eastAsia="Calibri" w:cs="Calibri"/>
      <w:color w:val="595959"/>
      <w:spacing w:val="15"/>
      <w:lang w:val="en-US" w:eastAsia="en-US" w:bidi="en-US"/>
    </w:rPr>
  </w:style>
  <w:style w:type="character" w:styleId="Subtitle Char" w:customStyle="1">
    <w:name w:val="Subtitle Char"/>
    <w:qFormat/>
    <w:rPr>
      <w:color w:val="595959"/>
      <w:spacing w:val="15"/>
      <w:rtl w:val="off"/>
    </w:rPr>
  </w:style>
  <w:style w:type="character" w:styleId="SubtleEmphasis">
    <w:name w:val="Subtle Emphasis"/>
    <w:qFormat/>
    <w:rPr>
      <w:i/>
      <w:iCs/>
      <w:color w:val="404040"/>
      <w:rtl w:val="off"/>
    </w:rPr>
  </w:style>
  <w:style w:type="character" w:styleId="SubtleReference">
    <w:name w:val="Subtle Reference"/>
    <w:qFormat/>
    <w:rPr>
      <w:caps w:val="off"/>
      <w:smallCaps/>
      <w:color w:val="595959"/>
      <w:rtl w:val="off"/>
    </w:rPr>
  </w:style>
  <w:style w:type="paragraph" w:styleId="NormalWeb">
    <w:name w:val="Normal (Web)"/>
    <w:basedOn w:val="Normal"/>
    <w:next w:val="NormalWeb"/>
    <w:qFormat/>
    <w:pPr>
      <w:widowControl w:val="on"/>
    </w:pPr>
    <w:rPr>
      <w:rFonts w:ascii="Times New Roman" w:hAnsi="Times New Roman" w:eastAsia="Times New Roman" w:cs="Times New Roman"/>
      <w:sz w:val="24"/>
      <w:szCs w:val="24"/>
      <w:lang w:val="en-GB" w:eastAsia="en-GB" w:bidi="en-GB"/>
    </w:rPr>
  </w:style>
  <w:style w:type="character" w:styleId="Heading 1 Char" w:customStyle="1">
    <w:name w:val="Heading 1 Char"/>
    <w:qFormat/>
    <w:rPr>
      <w:rFonts w:ascii="Arial" w:hAnsi="Arial" w:eastAsia="Arial" w:cs="Arial"/>
      <w:sz w:val="40"/>
      <w:szCs w:val="40"/>
      <w:rtl w:val="off"/>
    </w:rPr>
  </w:style>
  <w:style w:type="character" w:styleId="Heading 2 Char" w:customStyle="1">
    <w:name w:val="Heading 2 Char"/>
    <w:qFormat/>
    <w:rPr>
      <w:rFonts w:ascii="Arial" w:hAnsi="Arial" w:eastAsia="Arial" w:cs="Arial"/>
      <w:sz w:val="32"/>
      <w:szCs w:val="32"/>
      <w:rtl w:val="off"/>
    </w:rPr>
  </w:style>
  <w:style w:type="paragraph" w:styleId="NoSpacing">
    <w:name w:val="No Spacing"/>
    <w:basedOn w:val="[Normal]"/>
    <w:next w:val="NoSpacing"/>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z w:val="22"/>
      <w:szCs w:val="22"/>
      <w:lang w:val="en-US" w:eastAsia="en-US" w:bidi="en-US"/>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7" Type="http://schemas.openxmlformats.org/officeDocument/2006/relationships/image" Target="media/image0002.emf"/>
	<Relationship Id="rId00008" Type="http://schemas.openxmlformats.org/officeDocument/2006/relationships/image" Target="media/image0003.emf"/>
	<Relationship Id="rId00009" Type="http://schemas.openxmlformats.org/officeDocument/2006/relationships/image" Target="media/image0004.png"/>
	<Relationship Id="rId00010" Type="http://schemas.openxmlformats.org/officeDocument/2006/relationships/image" Target="media/image0005.png"/>
	<Relationship Id="rId00011" Type="http://schemas.openxmlformats.org/officeDocument/2006/relationships/image" Target="media/image0006.png"/>
	<Relationship Id="rId00012" Type="http://schemas.openxmlformats.org/officeDocument/2006/relationships/image" Target="media/image0007.png"/>
	<Relationship Id="rId00013" Type="http://schemas.openxmlformats.org/officeDocument/2006/relationships/image" Target="media/image0008.emf"/>
	<Relationship Id="rId00014" Type="http://schemas.openxmlformats.org/officeDocument/2006/relationships/image" Target="media/image0009.png"/>
	<Relationship Id="rId00015" Type="http://schemas.openxmlformats.org/officeDocument/2006/relationships/image" Target="media/image0010.png"/>
	<Relationship Id="rId00016" Type="http://schemas.openxmlformats.org/officeDocument/2006/relationships/image" Target="media/image0011.emf"/>
	<Relationship Id="rId00017" Type="http://schemas.openxmlformats.org/officeDocument/2006/relationships/image" Target="media/image0012.png"/>
	<Relationship Id="rId00018" Type="http://schemas.openxmlformats.org/officeDocument/2006/relationships/image" Target="media/image0013.png"/>
	<Relationship Id="rId00019" Type="http://schemas.openxmlformats.org/officeDocument/2006/relationships/image" Target="media/image0014.png"/>
	<Relationship Id="rId00020" Type="http://schemas.openxmlformats.org/officeDocument/2006/relationships/image" Target="media/image0015.png"/>
	<Relationship Id="rId00021" Type="http://schemas.openxmlformats.org/officeDocument/2006/relationships/image" Target="media/image0016.png"/>
	<Relationship Id="rId00006" Type="http://schemas.openxmlformats.org/officeDocument/2006/relationships/image" Target="media/image0001.jpg"/>
	<Relationship Id="rId00022" Type="http://schemas.openxmlformats.org/officeDocument/2006/relationships/numbering" Target="numbering.xml"/>
	<Relationship Id="rId00023" Type="http://schemas.openxmlformats.org/officeDocument/2006/relationships/fontTable" Target="fontTable.xml"/>
	<Relationship Id="rId0002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creator>Stoner, Robert</dc:creator>
  <dcterms:created xsi:type="dcterms:W3CDTF">2026-08-14T12:51:00Z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0x010100DEA42C942C20514FA04AFF85B97773EF</vt:lpwstr>
  </property>
  <property fmtid="{D5CDD505-2E9C-101B-9397-08002B2CF9AE}" pid="3" name="Owning TeamTaxHTField0">
    <vt:lpwstr>izzi Content Publishers|edb05a51-1f87-43d9-955d-575cf5c727e8</vt:lpwstr>
  </property>
  <property fmtid="{D5CDD505-2E9C-101B-9397-08002B2CF9AE}" pid="4" name="Involved Teams">
    <vt:lpwstr>60;#izzi Content Publishers|edb05a51-1f87-43d9-955d-575cf5c727e8</vt:lpwstr>
  </property>
  <property fmtid="{D5CDD505-2E9C-101B-9397-08002B2CF9AE}" pid="5" name="Records TypeTaxHTField0">
    <vt:lpwstr>Branding|472c01dc-d871-4c5d-b949-258f5d56872a</vt:lpwstr>
  </property>
  <property fmtid="{D5CDD505-2E9C-101B-9397-08002B2CF9AE}" pid="6" name="Records Type">
    <vt:lpwstr>291;#Branding|472c01dc-d871-4c5d-b949-258f5d56872a</vt:lpwstr>
  </property>
  <property fmtid="{D5CDD505-2E9C-101B-9397-08002B2CF9AE}" pid="7" name="ReferenceDate">
    <vt:lpwstr>D:20221216</vt:lpwstr>
  </property>
  <property fmtid="{D5CDD505-2E9C-101B-9397-08002B2CF9AE}" pid="8" name="FunctionalArea">
    <vt:lpwstr>5;#Communications|39e3c23f-dc56-4aba-86a2-372111e6b9b8</vt:lpwstr>
  </property>
  <property fmtid="{D5CDD505-2E9C-101B-9397-08002B2CF9AE}" pid="9" name="Involved TeamsTaxHTField0">
    <vt:lpwstr>izzi Content Publishers|edb05a51-1f87-43d9-955d-575cf5c727e8</vt:lpwstr>
  </property>
  <property fmtid="{D5CDD505-2E9C-101B-9397-08002B2CF9AE}" pid="10" name="docLang">
    <vt:lpwstr>en</vt:lpwstr>
  </property>
  <property fmtid="{D5CDD505-2E9C-101B-9397-08002B2CF9AE}" pid="11" name="Owning Team">
    <vt:lpwstr>60;#izzi Content Publishers|edb05a51-1f87-43d9-955d-575cf5c727e8</vt:lpwstr>
  </property>
  <property fmtid="{D5CDD505-2E9C-101B-9397-08002B2CF9AE}" pid="12" name="Creator">
    <vt:lpwstr>Acrobat PDFMaker 24 for Word</vt:lpwstr>
  </property>
  <property fmtid="{D5CDD505-2E9C-101B-9397-08002B2CF9AE}" pid="13" name="ProtectiveZone">
    <vt:lpwstr>Protected</vt:lpwstr>
  </property>
  <property fmtid="{D5CDD505-2E9C-101B-9397-08002B2CF9AE}" pid="14" name="Producer">
    <vt:lpwstr>Adobe PDF Library 24.2.229</vt:lpwstr>
  </property>
  <property fmtid="{D5CDD505-2E9C-101B-9397-08002B2CF9AE}" pid="15" name="OriginalFilename">
    <vt:lpwstr>General document.dotx</vt:lpwstr>
  </property>
  <property fmtid="{D5CDD505-2E9C-101B-9397-08002B2CF9AE}" pid="16" name="SourceModified">
    <vt:lpwstr>D:20260107164551</vt:lpwstr>
  </property>
  <property fmtid="{D5CDD505-2E9C-101B-9397-08002B2CF9AE}" pid="17" name="TaxCatchAll">
    <vt:lpwstr>60;#izzi Content Publishers|edb05a51-1f87-43d9-955d-575cf5c727e8;#5;#Communications|39e3c23f-dc56-4aba-86a2-372111e6b9b8;#291;#Branding|472c01dc-d871-4c5d-b949-258f5d56872a</vt:lpwstr>
  </property>
  <property fmtid="{D5CDD505-2E9C-101B-9397-08002B2CF9AE}" pid="18" name="c96fb2fb72de4de78ba8fe87aa837b5e">
    <vt:lpwstr>Communications|39e3c23f-dc56-4aba-86a2-372111e6b9b8</vt:lpwstr>
  </property>
</Properties>
</file>